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E6C" w:rsidRPr="00344029" w:rsidRDefault="00562E6C" w:rsidP="00562E6C">
      <w:pPr>
        <w:rPr>
          <w:b/>
        </w:rPr>
      </w:pPr>
      <w:r>
        <w:rPr>
          <w:b/>
        </w:rPr>
        <w:t xml:space="preserve">      </w:t>
      </w:r>
    </w:p>
    <w:p w:rsidR="00562E6C" w:rsidRPr="002B1ED6" w:rsidRDefault="00562E6C" w:rsidP="00562E6C">
      <w:pPr>
        <w:rPr>
          <w:b/>
        </w:rPr>
      </w:pPr>
    </w:p>
    <w:p w:rsidR="00562E6C" w:rsidRPr="002B1ED6" w:rsidRDefault="00562E6C" w:rsidP="00562E6C">
      <w:pPr>
        <w:rPr>
          <w:b/>
        </w:rPr>
      </w:pPr>
    </w:p>
    <w:p w:rsidR="00562E6C" w:rsidRPr="002B1ED6" w:rsidRDefault="00562E6C" w:rsidP="005658D4">
      <w:pPr>
        <w:jc w:val="center"/>
        <w:rPr>
          <w:b/>
        </w:rPr>
      </w:pPr>
    </w:p>
    <w:p w:rsidR="00562E6C" w:rsidRPr="002B1ED6" w:rsidRDefault="00562E6C" w:rsidP="005658D4">
      <w:pPr>
        <w:jc w:val="center"/>
        <w:rPr>
          <w:b/>
        </w:rPr>
      </w:pPr>
      <w:r w:rsidRPr="002B1ED6">
        <w:rPr>
          <w:b/>
        </w:rPr>
        <w:t>РЕПУБЛИКА СРБИЈА</w:t>
      </w:r>
    </w:p>
    <w:p w:rsidR="00562E6C" w:rsidRPr="002B1ED6" w:rsidRDefault="00562E6C" w:rsidP="005658D4">
      <w:pPr>
        <w:pStyle w:val="Header"/>
        <w:jc w:val="center"/>
      </w:pPr>
    </w:p>
    <w:p w:rsidR="00562E6C" w:rsidRPr="002B1ED6" w:rsidRDefault="00562E6C" w:rsidP="005658D4">
      <w:pPr>
        <w:pStyle w:val="Header"/>
        <w:jc w:val="center"/>
      </w:pPr>
    </w:p>
    <w:p w:rsidR="00562E6C" w:rsidRDefault="00562E6C" w:rsidP="005658D4">
      <w:pPr>
        <w:jc w:val="center"/>
        <w:rPr>
          <w:b/>
          <w:lang w:val="ru-RU"/>
        </w:rPr>
      </w:pPr>
    </w:p>
    <w:p w:rsidR="00562E6C" w:rsidRDefault="00562E6C" w:rsidP="005658D4">
      <w:pPr>
        <w:jc w:val="center"/>
        <w:rPr>
          <w:b/>
          <w:lang w:val="ru-RU"/>
        </w:rPr>
      </w:pPr>
      <w:r>
        <w:rPr>
          <w:b/>
          <w:lang w:val="ru-RU"/>
        </w:rPr>
        <w:t>ФАКУЛТЕТ МЕДИЦИНСКИХ НАУКА УНИВЕРЗИТЕТА У КРАГУЈЕВЦУ</w:t>
      </w:r>
    </w:p>
    <w:p w:rsidR="00562E6C" w:rsidRPr="002B1ED6" w:rsidRDefault="00562E6C" w:rsidP="005658D4">
      <w:pPr>
        <w:jc w:val="center"/>
        <w:rPr>
          <w:b/>
          <w:lang w:val="ru-RU"/>
        </w:rPr>
      </w:pPr>
      <w:r w:rsidRPr="002B1ED6">
        <w:rPr>
          <w:b/>
          <w:lang w:val="ru-RU"/>
        </w:rPr>
        <w:t>УЛИЦА СВЕТОЗАРА МАРКОВИЋА БРОЈ 69</w:t>
      </w:r>
      <w:r>
        <w:rPr>
          <w:b/>
          <w:lang w:val="ru-RU"/>
        </w:rPr>
        <w:t xml:space="preserve">. 34000 </w:t>
      </w:r>
      <w:r w:rsidRPr="002B1ED6">
        <w:rPr>
          <w:b/>
          <w:lang w:val="ru-RU"/>
        </w:rPr>
        <w:t>КРАГУЈЕВАЦ</w:t>
      </w:r>
    </w:p>
    <w:p w:rsidR="00562E6C" w:rsidRPr="00695C1F" w:rsidRDefault="00562E6C" w:rsidP="005658D4">
      <w:pPr>
        <w:jc w:val="center"/>
        <w:rPr>
          <w:b/>
        </w:rPr>
      </w:pPr>
      <w:r w:rsidRPr="00695C1F">
        <w:rPr>
          <w:b/>
        </w:rPr>
        <w:t>www.medf.kg.ac.rs</w:t>
      </w:r>
    </w:p>
    <w:p w:rsidR="00562E6C" w:rsidRPr="002B1ED6" w:rsidRDefault="00562E6C" w:rsidP="005658D4">
      <w:pPr>
        <w:jc w:val="center"/>
        <w:rPr>
          <w:b/>
          <w:bCs/>
          <w:i/>
          <w:iCs/>
          <w:lang w:val="ru-RU"/>
        </w:rPr>
      </w:pPr>
    </w:p>
    <w:p w:rsidR="00562E6C" w:rsidRDefault="00562E6C" w:rsidP="005658D4">
      <w:pPr>
        <w:jc w:val="center"/>
        <w:rPr>
          <w:b/>
          <w:bCs/>
          <w:i/>
          <w:iCs/>
          <w:lang w:val="ru-RU"/>
        </w:rPr>
      </w:pPr>
    </w:p>
    <w:p w:rsidR="00562E6C" w:rsidRPr="002B1ED6" w:rsidRDefault="00562E6C" w:rsidP="005658D4">
      <w:pPr>
        <w:jc w:val="center"/>
        <w:rPr>
          <w:b/>
          <w:bCs/>
          <w:i/>
          <w:iCs/>
          <w:lang w:val="ru-RU"/>
        </w:rPr>
      </w:pPr>
    </w:p>
    <w:p w:rsidR="00562E6C" w:rsidRPr="00B8066A" w:rsidRDefault="00562E6C" w:rsidP="005658D4">
      <w:pPr>
        <w:jc w:val="center"/>
        <w:rPr>
          <w:b/>
          <w:bCs/>
        </w:rPr>
      </w:pPr>
    </w:p>
    <w:p w:rsidR="00562E6C" w:rsidRPr="00174928" w:rsidRDefault="00562E6C" w:rsidP="005658D4">
      <w:pPr>
        <w:jc w:val="center"/>
        <w:rPr>
          <w:b/>
          <w:bCs/>
          <w:i/>
          <w:iCs/>
        </w:rPr>
      </w:pPr>
    </w:p>
    <w:p w:rsidR="00562E6C" w:rsidRPr="002B1ED6" w:rsidRDefault="00562E6C" w:rsidP="005658D4">
      <w:pPr>
        <w:jc w:val="center"/>
        <w:rPr>
          <w:b/>
          <w:bCs/>
          <w:i/>
          <w:iCs/>
        </w:rPr>
      </w:pPr>
    </w:p>
    <w:p w:rsidR="00562E6C" w:rsidRDefault="00562E6C" w:rsidP="005658D4">
      <w:pPr>
        <w:jc w:val="center"/>
        <w:rPr>
          <w:b/>
          <w:bCs/>
        </w:rPr>
      </w:pPr>
      <w:proofErr w:type="gramStart"/>
      <w:r w:rsidRPr="002B1ED6">
        <w:rPr>
          <w:b/>
          <w:bCs/>
        </w:rPr>
        <w:t xml:space="preserve">ЈАВНА НАБАКА МАЛЕ ВРЕДНОСТИ </w:t>
      </w:r>
      <w:r>
        <w:rPr>
          <w:b/>
          <w:bCs/>
        </w:rPr>
        <w:t>бр.</w:t>
      </w:r>
      <w:proofErr w:type="gramEnd"/>
      <w:r>
        <w:rPr>
          <w:b/>
          <w:bCs/>
        </w:rPr>
        <w:t xml:space="preserve"> 25-2013 </w:t>
      </w:r>
      <w:r w:rsidRPr="002B1ED6">
        <w:rPr>
          <w:b/>
          <w:bCs/>
        </w:rPr>
        <w:t>ПО ПАРТИЈАМА</w:t>
      </w:r>
    </w:p>
    <w:p w:rsidR="00562E6C" w:rsidRDefault="00562E6C" w:rsidP="005658D4">
      <w:pPr>
        <w:jc w:val="center"/>
        <w:rPr>
          <w:b/>
          <w:bCs/>
        </w:rPr>
      </w:pPr>
    </w:p>
    <w:p w:rsidR="00562E6C" w:rsidRPr="009A56E8" w:rsidRDefault="00562E6C" w:rsidP="005658D4">
      <w:pPr>
        <w:jc w:val="center"/>
        <w:rPr>
          <w:b/>
          <w:bCs/>
          <w:color w:val="4F81BD"/>
        </w:rPr>
      </w:pPr>
      <w:r>
        <w:rPr>
          <w:b/>
          <w:bCs/>
        </w:rPr>
        <w:t>„СУПСТАНЦЕ ЗА ИЗОЛАЦИЈУ И ИДЕНТИФИКАЦИЈУ ЋЕЛИЈА</w:t>
      </w:r>
      <w:r w:rsidRPr="00CD0743">
        <w:rPr>
          <w:b/>
          <w:bCs/>
        </w:rPr>
        <w:t>“</w:t>
      </w:r>
    </w:p>
    <w:p w:rsidR="00562E6C" w:rsidRPr="002B1ED6" w:rsidRDefault="00562E6C" w:rsidP="00562E6C">
      <w:pPr>
        <w:rPr>
          <w:b/>
          <w:bCs/>
        </w:rPr>
      </w:pPr>
    </w:p>
    <w:p w:rsidR="00562E6C" w:rsidRPr="002B1ED6" w:rsidRDefault="00562E6C" w:rsidP="00562E6C">
      <w:pPr>
        <w:rPr>
          <w:b/>
          <w:b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Default="00562E6C" w:rsidP="00562E6C">
      <w:pPr>
        <w:rPr>
          <w:i/>
          <w:iCs/>
        </w:rPr>
      </w:pPr>
    </w:p>
    <w:p w:rsidR="00562E6C" w:rsidRPr="002B1ED6" w:rsidRDefault="00562E6C" w:rsidP="00562E6C">
      <w:pPr>
        <w:rPr>
          <w:i/>
          <w:iCs/>
        </w:rPr>
      </w:pPr>
    </w:p>
    <w:p w:rsidR="00562E6C" w:rsidRPr="002B1ED6" w:rsidRDefault="00562E6C" w:rsidP="00562E6C">
      <w:pPr>
        <w:rPr>
          <w:i/>
          <w:iCs/>
        </w:rPr>
      </w:pPr>
    </w:p>
    <w:p w:rsidR="00562E6C" w:rsidRDefault="00562E6C" w:rsidP="00562E6C">
      <w:pPr>
        <w:rPr>
          <w:b/>
          <w:iCs/>
        </w:rPr>
      </w:pPr>
    </w:p>
    <w:p w:rsidR="00562E6C" w:rsidRPr="002B1ED6" w:rsidRDefault="00562E6C" w:rsidP="005658D4">
      <w:pPr>
        <w:jc w:val="center"/>
      </w:pPr>
      <w:proofErr w:type="gramStart"/>
      <w:r>
        <w:rPr>
          <w:b/>
          <w:iCs/>
        </w:rPr>
        <w:t>Децембар</w:t>
      </w:r>
      <w:r w:rsidRPr="002B1ED6">
        <w:rPr>
          <w:iCs/>
        </w:rPr>
        <w:t xml:space="preserve"> </w:t>
      </w:r>
      <w:r w:rsidRPr="002B1ED6">
        <w:rPr>
          <w:b/>
          <w:bCs/>
        </w:rPr>
        <w:t>2013.</w:t>
      </w:r>
      <w:proofErr w:type="gramEnd"/>
      <w:r w:rsidRPr="002B1ED6">
        <w:rPr>
          <w:b/>
          <w:bCs/>
        </w:rPr>
        <w:t xml:space="preserve"> </w:t>
      </w:r>
      <w:proofErr w:type="gramStart"/>
      <w:r w:rsidRPr="002B1ED6">
        <w:rPr>
          <w:b/>
          <w:bCs/>
        </w:rPr>
        <w:t>године</w:t>
      </w:r>
      <w:proofErr w:type="gramEnd"/>
    </w:p>
    <w:p w:rsidR="00562E6C" w:rsidRPr="002B1ED6" w:rsidRDefault="00562E6C" w:rsidP="00562E6C"/>
    <w:p w:rsidR="00562E6C" w:rsidRPr="002B1ED6" w:rsidRDefault="00562E6C" w:rsidP="00562E6C"/>
    <w:p w:rsidR="00562E6C" w:rsidRPr="00F20142" w:rsidRDefault="00562E6C" w:rsidP="005658D4">
      <w:pPr>
        <w:jc w:val="both"/>
      </w:pPr>
      <w:proofErr w:type="gramStart"/>
      <w:r w:rsidRPr="00F20142">
        <w:t>На основу чл.</w:t>
      </w:r>
      <w:proofErr w:type="gramEnd"/>
      <w:r w:rsidRPr="00F20142">
        <w:t xml:space="preserve"> 39. </w:t>
      </w:r>
      <w:proofErr w:type="gramStart"/>
      <w:r w:rsidRPr="00F20142">
        <w:t>и</w:t>
      </w:r>
      <w:proofErr w:type="gramEnd"/>
      <w:r w:rsidRPr="00F20142">
        <w:t xml:space="preserve"> 61. </w:t>
      </w:r>
      <w:proofErr w:type="gramStart"/>
      <w:r w:rsidRPr="00F20142">
        <w:t>Закона о јавним набавкама („Сл. гласник РС” бр. 124/2012, у даљем тексту: Закон), чл.</w:t>
      </w:r>
      <w:proofErr w:type="gramEnd"/>
      <w:r w:rsidRPr="00F20142">
        <w:t xml:space="preserve"> 6. Правилника о обавезним елементима конкурсне документације у поступцима јавних набавки и начину доказивања испуњености услова („Сл. гласник РС” бр. 29/2013), Одлуке о покретању поступка јавне набавке број </w:t>
      </w:r>
      <w:r>
        <w:t>01-12797</w:t>
      </w:r>
      <w:r w:rsidRPr="00F20142">
        <w:t xml:space="preserve"> и </w:t>
      </w:r>
      <w:r w:rsidRPr="00F20142">
        <w:rPr>
          <w:color w:val="auto"/>
        </w:rPr>
        <w:t>Решења о образовању комисије за јавну набавку</w:t>
      </w:r>
      <w:r>
        <w:rPr>
          <w:color w:val="auto"/>
        </w:rPr>
        <w:t xml:space="preserve"> 01</w:t>
      </w:r>
      <w:r w:rsidRPr="00F20142">
        <w:rPr>
          <w:color w:val="auto"/>
        </w:rPr>
        <w:t>-1</w:t>
      </w:r>
      <w:r>
        <w:rPr>
          <w:color w:val="auto"/>
        </w:rPr>
        <w:t>2798</w:t>
      </w:r>
      <w:r w:rsidRPr="00F20142">
        <w:t>, припремљена је:</w:t>
      </w:r>
    </w:p>
    <w:p w:rsidR="00562E6C" w:rsidRDefault="00562E6C" w:rsidP="00562E6C"/>
    <w:p w:rsidR="00562E6C" w:rsidRDefault="00562E6C" w:rsidP="00562E6C"/>
    <w:p w:rsidR="00562E6C" w:rsidRPr="002B1ED6" w:rsidRDefault="00562E6C" w:rsidP="005658D4">
      <w:pPr>
        <w:jc w:val="center"/>
        <w:rPr>
          <w:b/>
        </w:rPr>
      </w:pPr>
      <w:r w:rsidRPr="002B1ED6">
        <w:rPr>
          <w:b/>
        </w:rPr>
        <w:t>КОНКУРСНА ДОКУМЕНТАЦИЈА</w:t>
      </w:r>
    </w:p>
    <w:p w:rsidR="00562E6C" w:rsidRPr="002B1ED6" w:rsidRDefault="00562E6C" w:rsidP="005658D4">
      <w:pPr>
        <w:jc w:val="center"/>
        <w:rPr>
          <w:b/>
        </w:rPr>
      </w:pPr>
    </w:p>
    <w:p w:rsidR="00562E6C" w:rsidRPr="002B1ED6" w:rsidRDefault="00562E6C" w:rsidP="005658D4">
      <w:pPr>
        <w:jc w:val="center"/>
        <w:rPr>
          <w:b/>
        </w:rPr>
      </w:pPr>
      <w:r w:rsidRPr="002B1ED6">
        <w:rPr>
          <w:b/>
        </w:rPr>
        <w:t xml:space="preserve">За јавну набавку мале вредности – добара </w:t>
      </w:r>
      <w:r>
        <w:rPr>
          <w:b/>
        </w:rPr>
        <w:br/>
      </w:r>
      <w:r w:rsidRPr="002B1ED6">
        <w:rPr>
          <w:b/>
        </w:rPr>
        <w:t>„</w:t>
      </w:r>
      <w:r>
        <w:rPr>
          <w:b/>
        </w:rPr>
        <w:t>Супстанце за изолацију и идентификацију ћелија</w:t>
      </w:r>
      <w:r w:rsidRPr="002B1ED6">
        <w:rPr>
          <w:b/>
        </w:rPr>
        <w:t>“</w:t>
      </w:r>
    </w:p>
    <w:p w:rsidR="00562E6C" w:rsidRPr="002B1ED6" w:rsidRDefault="00562E6C" w:rsidP="005658D4">
      <w:pPr>
        <w:jc w:val="center"/>
        <w:rPr>
          <w:b/>
        </w:rPr>
      </w:pPr>
      <w:r>
        <w:rPr>
          <w:b/>
        </w:rPr>
        <w:t>ЈНМВ бр.25-</w:t>
      </w:r>
      <w:r w:rsidRPr="002B1ED6">
        <w:rPr>
          <w:b/>
        </w:rPr>
        <w:t>2013</w:t>
      </w:r>
    </w:p>
    <w:p w:rsidR="00562E6C" w:rsidRDefault="00562E6C" w:rsidP="00562E6C">
      <w:pPr>
        <w:rPr>
          <w:b/>
          <w:bCs/>
        </w:rPr>
      </w:pPr>
    </w:p>
    <w:p w:rsidR="00562E6C" w:rsidRPr="002B1ED6" w:rsidRDefault="00562E6C" w:rsidP="00562E6C">
      <w:pPr>
        <w:rPr>
          <w:b/>
          <w:bCs/>
        </w:rPr>
      </w:pPr>
    </w:p>
    <w:p w:rsidR="00562E6C" w:rsidRPr="005735EB" w:rsidRDefault="00562E6C" w:rsidP="00562E6C">
      <w:r w:rsidRPr="005735EB">
        <w:t>Конкурсна документација садржи:</w:t>
      </w:r>
    </w:p>
    <w:p w:rsidR="00562E6C" w:rsidRPr="005735EB" w:rsidRDefault="00562E6C" w:rsidP="00562E6C"/>
    <w:p w:rsidR="00562E6C" w:rsidRPr="005735EB" w:rsidRDefault="00562E6C" w:rsidP="00562E6C"/>
    <w:tbl>
      <w:tblPr>
        <w:tblW w:w="9288" w:type="dxa"/>
        <w:tblInd w:w="-15" w:type="dxa"/>
        <w:tblLayout w:type="fixed"/>
        <w:tblLook w:val="0000"/>
      </w:tblPr>
      <w:tblGrid>
        <w:gridCol w:w="1556"/>
        <w:gridCol w:w="6139"/>
        <w:gridCol w:w="1593"/>
      </w:tblGrid>
      <w:tr w:rsidR="00562E6C" w:rsidRPr="005735EB" w:rsidTr="00562E6C">
        <w:trPr>
          <w:trHeight w:val="364"/>
        </w:trPr>
        <w:tc>
          <w:tcPr>
            <w:tcW w:w="1556" w:type="dxa"/>
            <w:tcBorders>
              <w:top w:val="single" w:sz="4" w:space="0" w:color="000000"/>
              <w:left w:val="single" w:sz="4" w:space="0" w:color="000000"/>
              <w:bottom w:val="single" w:sz="4" w:space="0" w:color="000000"/>
            </w:tcBorders>
            <w:shd w:val="clear" w:color="auto" w:fill="auto"/>
          </w:tcPr>
          <w:p w:rsidR="00562E6C" w:rsidRPr="009166BA" w:rsidRDefault="00562E6C" w:rsidP="00562E6C">
            <w:pPr>
              <w:rPr>
                <w:b/>
              </w:rPr>
            </w:pPr>
            <w:bookmarkStart w:id="0" w:name="_GoBack"/>
            <w:bookmarkEnd w:id="0"/>
            <w:r w:rsidRPr="009166BA">
              <w:rPr>
                <w:b/>
                <w:lang w:val="sr-Cyrl-CS"/>
              </w:rPr>
              <w:t>Поглавље</w:t>
            </w:r>
          </w:p>
        </w:tc>
        <w:tc>
          <w:tcPr>
            <w:tcW w:w="6139" w:type="dxa"/>
            <w:tcBorders>
              <w:top w:val="single" w:sz="4" w:space="0" w:color="000000"/>
              <w:left w:val="single" w:sz="4" w:space="0" w:color="000000"/>
              <w:bottom w:val="single" w:sz="4" w:space="0" w:color="000000"/>
            </w:tcBorders>
            <w:shd w:val="clear" w:color="auto" w:fill="auto"/>
          </w:tcPr>
          <w:p w:rsidR="00562E6C" w:rsidRPr="009166BA" w:rsidRDefault="00562E6C" w:rsidP="00562E6C">
            <w:pPr>
              <w:rPr>
                <w:b/>
              </w:rPr>
            </w:pPr>
            <w:r w:rsidRPr="009166BA">
              <w:rPr>
                <w:b/>
              </w:rPr>
              <w:t>Назив</w:t>
            </w:r>
            <w:r w:rsidRPr="009166BA">
              <w:rPr>
                <w:b/>
                <w:lang w:val="sr-Cyrl-CS"/>
              </w:rPr>
              <w:t xml:space="preserve"> поглавља</w:t>
            </w: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562E6C" w:rsidRPr="009166BA" w:rsidRDefault="00562E6C" w:rsidP="00383EA1">
            <w:pPr>
              <w:jc w:val="center"/>
              <w:rPr>
                <w:bCs/>
                <w:iCs/>
                <w:szCs w:val="28"/>
              </w:rPr>
            </w:pPr>
            <w:r w:rsidRPr="009166BA">
              <w:rPr>
                <w:b/>
              </w:rPr>
              <w:t>Страна</w:t>
            </w:r>
          </w:p>
        </w:tc>
      </w:tr>
      <w:tr w:rsidR="00562E6C" w:rsidRPr="005735EB" w:rsidTr="005658D4">
        <w:trPr>
          <w:trHeight w:val="342"/>
        </w:trPr>
        <w:tc>
          <w:tcPr>
            <w:tcW w:w="1556" w:type="dxa"/>
            <w:tcBorders>
              <w:top w:val="single" w:sz="4" w:space="0" w:color="000000"/>
              <w:left w:val="single" w:sz="4" w:space="0" w:color="000000"/>
              <w:bottom w:val="single" w:sz="4" w:space="0" w:color="000000"/>
            </w:tcBorders>
            <w:shd w:val="clear" w:color="auto" w:fill="auto"/>
          </w:tcPr>
          <w:p w:rsidR="00562E6C" w:rsidRPr="005735EB" w:rsidRDefault="00562E6C" w:rsidP="005658D4">
            <w:pPr>
              <w:jc w:val="center"/>
              <w:rPr>
                <w:rFonts w:eastAsia="TimesNewRomanPSMT"/>
              </w:rPr>
            </w:pPr>
            <w:r w:rsidRPr="005735EB">
              <w:rPr>
                <w:bCs/>
                <w:iCs/>
              </w:rPr>
              <w:t>I</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rPr>
            </w:pPr>
            <w:r w:rsidRPr="005735EB">
              <w:t>Општи подаци о јавној набавци</w:t>
            </w:r>
          </w:p>
        </w:tc>
        <w:tc>
          <w:tcPr>
            <w:tcW w:w="1593" w:type="dxa"/>
            <w:tcBorders>
              <w:top w:val="single" w:sz="4" w:space="0" w:color="000000"/>
              <w:left w:val="single" w:sz="4" w:space="0" w:color="000000"/>
              <w:bottom w:val="single" w:sz="4" w:space="0" w:color="000000"/>
              <w:right w:val="single" w:sz="4" w:space="0" w:color="000000"/>
            </w:tcBorders>
            <w:shd w:val="clear" w:color="auto" w:fill="auto"/>
          </w:tcPr>
          <w:p w:rsidR="00562E6C" w:rsidRPr="00383EA1" w:rsidRDefault="00383EA1" w:rsidP="00383EA1">
            <w:pPr>
              <w:jc w:val="center"/>
              <w:rPr>
                <w:bCs/>
                <w:iCs/>
              </w:rPr>
            </w:pPr>
            <w:r>
              <w:rPr>
                <w:bCs/>
                <w:iCs/>
              </w:rPr>
              <w:t>3</w:t>
            </w:r>
          </w:p>
        </w:tc>
      </w:tr>
      <w:tr w:rsidR="00562E6C" w:rsidRPr="005735EB" w:rsidTr="00383EA1">
        <w:trPr>
          <w:trHeight w:val="364"/>
        </w:trPr>
        <w:tc>
          <w:tcPr>
            <w:tcW w:w="1556" w:type="dxa"/>
            <w:tcBorders>
              <w:top w:val="single" w:sz="4" w:space="0" w:color="000000"/>
              <w:left w:val="single" w:sz="4" w:space="0" w:color="000000"/>
              <w:bottom w:val="single" w:sz="4" w:space="0" w:color="000000"/>
            </w:tcBorders>
            <w:shd w:val="clear" w:color="auto" w:fill="auto"/>
          </w:tcPr>
          <w:p w:rsidR="00562E6C" w:rsidRPr="005735EB" w:rsidRDefault="00562E6C" w:rsidP="005658D4">
            <w:pPr>
              <w:jc w:val="center"/>
              <w:rPr>
                <w:rFonts w:eastAsia="TimesNewRomanPSMT"/>
              </w:rPr>
            </w:pPr>
            <w:r w:rsidRPr="005735EB">
              <w:rPr>
                <w:bCs/>
                <w:iCs/>
              </w:rPr>
              <w:t>II</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rPr>
            </w:pPr>
            <w:r w:rsidRPr="005735EB">
              <w:t>Подаци о предмету јавне набавке</w:t>
            </w:r>
            <w:r>
              <w:t xml:space="preserve"> мале вредности</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3</w:t>
            </w:r>
          </w:p>
        </w:tc>
      </w:tr>
      <w:tr w:rsidR="00562E6C" w:rsidRPr="005735EB" w:rsidTr="00383EA1">
        <w:trPr>
          <w:trHeight w:val="706"/>
        </w:trPr>
        <w:tc>
          <w:tcPr>
            <w:tcW w:w="1556" w:type="dxa"/>
            <w:tcBorders>
              <w:top w:val="single" w:sz="4" w:space="0" w:color="000000"/>
              <w:left w:val="single" w:sz="4" w:space="0" w:color="000000"/>
              <w:bottom w:val="single" w:sz="4" w:space="0" w:color="000000"/>
            </w:tcBorders>
            <w:shd w:val="clear" w:color="auto" w:fill="auto"/>
          </w:tcPr>
          <w:p w:rsidR="00562E6C" w:rsidRPr="005735EB" w:rsidRDefault="00562E6C" w:rsidP="005658D4">
            <w:pPr>
              <w:jc w:val="center"/>
            </w:pPr>
          </w:p>
          <w:p w:rsidR="00562E6C" w:rsidRPr="005735EB" w:rsidRDefault="00562E6C" w:rsidP="005658D4">
            <w:pPr>
              <w:jc w:val="center"/>
            </w:pPr>
            <w:r w:rsidRPr="005735EB">
              <w:t>III</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rPr>
            </w:pPr>
            <w:r w:rsidRPr="005735EB">
              <w:t xml:space="preserve">Врста, техничке карактеристике, квалитет, количина и опис добара, рок извршења, место </w:t>
            </w:r>
            <w:r w:rsidRPr="005735EB">
              <w:rPr>
                <w:color w:val="auto"/>
              </w:rPr>
              <w:t>исп</w:t>
            </w:r>
            <w:r w:rsidRPr="005735EB">
              <w:rPr>
                <w:color w:val="auto"/>
                <w:lang w:val="sr-Cyrl-CS"/>
              </w:rPr>
              <w:t>о</w:t>
            </w:r>
            <w:r w:rsidRPr="005735EB">
              <w:rPr>
                <w:color w:val="auto"/>
              </w:rPr>
              <w:t xml:space="preserve">руке </w:t>
            </w:r>
            <w:r>
              <w:t>добара</w:t>
            </w:r>
            <w:r w:rsidRPr="005735EB">
              <w:t>.</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5735EB" w:rsidRDefault="00383EA1" w:rsidP="00383EA1">
            <w:pPr>
              <w:jc w:val="center"/>
            </w:pPr>
            <w:r>
              <w:t>4</w:t>
            </w:r>
          </w:p>
          <w:p w:rsidR="00562E6C" w:rsidRPr="00383EA1" w:rsidRDefault="00562E6C" w:rsidP="00383EA1">
            <w:pPr>
              <w:jc w:val="center"/>
            </w:pPr>
          </w:p>
        </w:tc>
      </w:tr>
      <w:tr w:rsidR="00562E6C" w:rsidRPr="005735EB" w:rsidTr="00383EA1">
        <w:trPr>
          <w:trHeight w:val="1070"/>
        </w:trPr>
        <w:tc>
          <w:tcPr>
            <w:tcW w:w="1556" w:type="dxa"/>
            <w:tcBorders>
              <w:top w:val="single" w:sz="4" w:space="0" w:color="000000"/>
              <w:left w:val="single" w:sz="4" w:space="0" w:color="000000"/>
              <w:bottom w:val="single" w:sz="4" w:space="0" w:color="000000"/>
            </w:tcBorders>
            <w:shd w:val="clear" w:color="auto" w:fill="auto"/>
          </w:tcPr>
          <w:p w:rsidR="00562E6C" w:rsidRPr="005735EB" w:rsidRDefault="00562E6C" w:rsidP="005658D4">
            <w:pPr>
              <w:jc w:val="center"/>
            </w:pPr>
          </w:p>
          <w:p w:rsidR="00562E6C" w:rsidRPr="005735EB" w:rsidRDefault="00562E6C" w:rsidP="005658D4">
            <w:pPr>
              <w:jc w:val="center"/>
            </w:pPr>
            <w:r>
              <w:t>I</w:t>
            </w:r>
            <w:r w:rsidRPr="005735EB">
              <w:t>V</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lang w:val="ru-RU"/>
              </w:rPr>
            </w:pPr>
            <w:r w:rsidRPr="005735EB">
              <w:t xml:space="preserve">Услови за учешће у поступку јавне набавке из чл. 75. </w:t>
            </w:r>
            <w:proofErr w:type="gramStart"/>
            <w:r w:rsidRPr="005735EB">
              <w:t>и</w:t>
            </w:r>
            <w:proofErr w:type="gramEnd"/>
            <w:r w:rsidRPr="005735EB">
              <w:t xml:space="preserve"> 76. Закона и упутство како се доказује испуњеност тих услова</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13</w:t>
            </w:r>
          </w:p>
        </w:tc>
      </w:tr>
      <w:tr w:rsidR="00562E6C" w:rsidRPr="005735EB" w:rsidTr="00383EA1">
        <w:trPr>
          <w:trHeight w:val="364"/>
        </w:trPr>
        <w:tc>
          <w:tcPr>
            <w:tcW w:w="1556" w:type="dxa"/>
            <w:tcBorders>
              <w:top w:val="single" w:sz="4" w:space="0" w:color="000000"/>
              <w:left w:val="single" w:sz="4" w:space="0" w:color="000000"/>
              <w:bottom w:val="single" w:sz="4" w:space="0" w:color="000000"/>
            </w:tcBorders>
            <w:shd w:val="clear" w:color="auto" w:fill="auto"/>
          </w:tcPr>
          <w:p w:rsidR="00562E6C" w:rsidRPr="005735EB" w:rsidRDefault="00562E6C" w:rsidP="005658D4">
            <w:pPr>
              <w:jc w:val="center"/>
            </w:pPr>
            <w:r>
              <w:t>V</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rPr>
            </w:pPr>
            <w:r w:rsidRPr="005735EB">
              <w:t>Упутство понуђачима како да сачине понуду</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19</w:t>
            </w:r>
          </w:p>
        </w:tc>
      </w:tr>
      <w:tr w:rsidR="00562E6C" w:rsidRPr="005735EB" w:rsidTr="00383EA1">
        <w:trPr>
          <w:trHeight w:val="342"/>
        </w:trPr>
        <w:tc>
          <w:tcPr>
            <w:tcW w:w="1556" w:type="dxa"/>
            <w:tcBorders>
              <w:top w:val="single" w:sz="4" w:space="0" w:color="000000"/>
              <w:left w:val="single" w:sz="4" w:space="0" w:color="000000"/>
              <w:bottom w:val="single" w:sz="4" w:space="0" w:color="000000"/>
            </w:tcBorders>
            <w:shd w:val="clear" w:color="auto" w:fill="auto"/>
          </w:tcPr>
          <w:p w:rsidR="00562E6C" w:rsidRPr="005735EB" w:rsidRDefault="00562E6C" w:rsidP="005658D4">
            <w:pPr>
              <w:jc w:val="center"/>
            </w:pPr>
            <w:r>
              <w:t>V</w:t>
            </w:r>
            <w:r w:rsidRPr="005735EB">
              <w:t>I</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673EAC" w:rsidRDefault="00562E6C" w:rsidP="005658D4">
            <w:pPr>
              <w:rPr>
                <w:lang w:val="sr-Cyrl-CS"/>
              </w:rPr>
            </w:pPr>
            <w:r w:rsidRPr="00673EAC">
              <w:t xml:space="preserve">Образац понуде за </w:t>
            </w:r>
            <w:r w:rsidRPr="00673EAC">
              <w:rPr>
                <w:lang w:val="sr-Cyrl-CS"/>
              </w:rPr>
              <w:t xml:space="preserve">Партије </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28</w:t>
            </w:r>
          </w:p>
        </w:tc>
      </w:tr>
      <w:tr w:rsidR="00562E6C" w:rsidRPr="005735EB" w:rsidTr="00383EA1">
        <w:trPr>
          <w:trHeight w:val="364"/>
        </w:trPr>
        <w:tc>
          <w:tcPr>
            <w:tcW w:w="1556" w:type="dxa"/>
            <w:tcBorders>
              <w:top w:val="single" w:sz="4" w:space="0" w:color="000000"/>
              <w:left w:val="single" w:sz="4" w:space="0" w:color="000000"/>
              <w:bottom w:val="single" w:sz="4" w:space="0" w:color="000000"/>
            </w:tcBorders>
            <w:shd w:val="clear" w:color="auto" w:fill="auto"/>
          </w:tcPr>
          <w:p w:rsidR="00562E6C" w:rsidRPr="004019D7" w:rsidRDefault="00562E6C" w:rsidP="005658D4">
            <w:pPr>
              <w:jc w:val="center"/>
            </w:pPr>
            <w:r>
              <w:t>VII</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rPr>
            </w:pPr>
            <w:r w:rsidRPr="005735EB">
              <w:t>Модел уговора</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50</w:t>
            </w:r>
          </w:p>
        </w:tc>
      </w:tr>
      <w:tr w:rsidR="00562E6C" w:rsidRPr="005735EB" w:rsidTr="00383EA1">
        <w:trPr>
          <w:trHeight w:val="350"/>
        </w:trPr>
        <w:tc>
          <w:tcPr>
            <w:tcW w:w="1556" w:type="dxa"/>
            <w:tcBorders>
              <w:top w:val="single" w:sz="4" w:space="0" w:color="000000"/>
              <w:left w:val="single" w:sz="4" w:space="0" w:color="000000"/>
              <w:bottom w:val="single" w:sz="4" w:space="0" w:color="000000"/>
            </w:tcBorders>
            <w:shd w:val="clear" w:color="auto" w:fill="auto"/>
          </w:tcPr>
          <w:p w:rsidR="00562E6C" w:rsidRDefault="00562E6C" w:rsidP="005658D4">
            <w:pPr>
              <w:jc w:val="center"/>
            </w:pPr>
            <w:r>
              <w:t>VIII</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7A1515" w:rsidRDefault="00562E6C" w:rsidP="005658D4">
            <w:pPr>
              <w:rPr>
                <w:bCs/>
                <w:iCs/>
                <w:lang w:val="sr-Cyrl-CS"/>
              </w:rPr>
            </w:pPr>
            <w:r w:rsidRPr="007A1515">
              <w:rPr>
                <w:bCs/>
                <w:iCs/>
                <w:lang w:val="sr-Cyrl-CS"/>
              </w:rPr>
              <w:t>О</w:t>
            </w:r>
            <w:r>
              <w:rPr>
                <w:bCs/>
                <w:iCs/>
                <w:lang w:val="sr-Cyrl-CS"/>
              </w:rPr>
              <w:t>бразац трошкова припреме понуде</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53</w:t>
            </w:r>
          </w:p>
        </w:tc>
      </w:tr>
      <w:tr w:rsidR="00562E6C" w:rsidRPr="005735EB" w:rsidTr="00383EA1">
        <w:trPr>
          <w:trHeight w:val="364"/>
        </w:trPr>
        <w:tc>
          <w:tcPr>
            <w:tcW w:w="1556" w:type="dxa"/>
            <w:tcBorders>
              <w:top w:val="single" w:sz="4" w:space="0" w:color="000000"/>
              <w:left w:val="single" w:sz="4" w:space="0" w:color="000000"/>
              <w:bottom w:val="single" w:sz="4" w:space="0" w:color="000000"/>
            </w:tcBorders>
            <w:shd w:val="clear" w:color="auto" w:fill="auto"/>
          </w:tcPr>
          <w:p w:rsidR="00562E6C" w:rsidRPr="004019D7" w:rsidRDefault="00562E6C" w:rsidP="005658D4">
            <w:pPr>
              <w:jc w:val="center"/>
            </w:pPr>
            <w:r>
              <w:t>IX</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5735EB" w:rsidRDefault="00562E6C" w:rsidP="005658D4">
            <w:pPr>
              <w:rPr>
                <w:color w:val="auto"/>
              </w:rPr>
            </w:pPr>
            <w:r w:rsidRPr="005735EB">
              <w:t>Образац изјаве о независној понуди</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54</w:t>
            </w:r>
          </w:p>
        </w:tc>
      </w:tr>
      <w:tr w:rsidR="00562E6C" w:rsidRPr="005735EB" w:rsidTr="00383EA1">
        <w:trPr>
          <w:trHeight w:val="620"/>
        </w:trPr>
        <w:tc>
          <w:tcPr>
            <w:tcW w:w="1556" w:type="dxa"/>
            <w:tcBorders>
              <w:top w:val="single" w:sz="4" w:space="0" w:color="000000"/>
              <w:left w:val="single" w:sz="4" w:space="0" w:color="000000"/>
              <w:bottom w:val="single" w:sz="4" w:space="0" w:color="000000"/>
            </w:tcBorders>
            <w:shd w:val="clear" w:color="auto" w:fill="auto"/>
          </w:tcPr>
          <w:p w:rsidR="00562E6C" w:rsidRDefault="00562E6C" w:rsidP="005658D4">
            <w:pPr>
              <w:jc w:val="center"/>
            </w:pPr>
          </w:p>
          <w:p w:rsidR="00562E6C" w:rsidRDefault="00562E6C" w:rsidP="005658D4">
            <w:pPr>
              <w:jc w:val="center"/>
            </w:pPr>
            <w:r>
              <w:t>X</w:t>
            </w:r>
          </w:p>
        </w:tc>
        <w:tc>
          <w:tcPr>
            <w:tcW w:w="6139" w:type="dxa"/>
            <w:tcBorders>
              <w:top w:val="single" w:sz="4" w:space="0" w:color="000000"/>
              <w:left w:val="single" w:sz="4" w:space="0" w:color="000000"/>
              <w:bottom w:val="single" w:sz="4" w:space="0" w:color="000000"/>
            </w:tcBorders>
            <w:shd w:val="clear" w:color="auto" w:fill="auto"/>
            <w:vAlign w:val="center"/>
          </w:tcPr>
          <w:p w:rsidR="00562E6C" w:rsidRPr="007C5C2D" w:rsidRDefault="00562E6C" w:rsidP="005658D4">
            <w:r>
              <w:t>Образац изјаве о поштовању прописа о заштити животне средине, заштите на раду и запошљавању</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2E6C" w:rsidRPr="00383EA1" w:rsidRDefault="00383EA1" w:rsidP="00383EA1">
            <w:pPr>
              <w:jc w:val="center"/>
            </w:pPr>
            <w:r>
              <w:t>55</w:t>
            </w:r>
          </w:p>
          <w:p w:rsidR="00562E6C" w:rsidRPr="007A1515" w:rsidRDefault="00562E6C" w:rsidP="00383EA1">
            <w:pPr>
              <w:jc w:val="center"/>
            </w:pPr>
          </w:p>
        </w:tc>
      </w:tr>
      <w:tr w:rsidR="005658D4" w:rsidRPr="005735EB" w:rsidTr="00383EA1">
        <w:trPr>
          <w:trHeight w:val="620"/>
        </w:trPr>
        <w:tc>
          <w:tcPr>
            <w:tcW w:w="1556" w:type="dxa"/>
            <w:tcBorders>
              <w:top w:val="single" w:sz="4" w:space="0" w:color="000000"/>
              <w:left w:val="single" w:sz="4" w:space="0" w:color="000000"/>
              <w:bottom w:val="single" w:sz="4" w:space="0" w:color="000000"/>
            </w:tcBorders>
            <w:shd w:val="clear" w:color="auto" w:fill="auto"/>
            <w:vAlign w:val="center"/>
          </w:tcPr>
          <w:p w:rsidR="005658D4" w:rsidRPr="005658D4" w:rsidRDefault="005658D4" w:rsidP="005658D4">
            <w:pPr>
              <w:jc w:val="center"/>
            </w:pPr>
            <w:r>
              <w:t>XI</w:t>
            </w:r>
          </w:p>
        </w:tc>
        <w:tc>
          <w:tcPr>
            <w:tcW w:w="6139" w:type="dxa"/>
            <w:tcBorders>
              <w:top w:val="single" w:sz="4" w:space="0" w:color="000000"/>
              <w:left w:val="single" w:sz="4" w:space="0" w:color="000000"/>
              <w:bottom w:val="single" w:sz="4" w:space="0" w:color="000000"/>
            </w:tcBorders>
            <w:shd w:val="clear" w:color="auto" w:fill="auto"/>
            <w:vAlign w:val="center"/>
          </w:tcPr>
          <w:p w:rsidR="005658D4" w:rsidRPr="005658D4" w:rsidRDefault="005658D4" w:rsidP="005658D4">
            <w:r>
              <w:t>Образац изјаве о роковима трајања понуђених супстанци</w:t>
            </w:r>
          </w:p>
        </w:tc>
        <w:tc>
          <w:tcPr>
            <w:tcW w:w="15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58D4" w:rsidRPr="00383EA1" w:rsidRDefault="00383EA1" w:rsidP="00383EA1">
            <w:pPr>
              <w:jc w:val="center"/>
            </w:pPr>
            <w:r>
              <w:t>56</w:t>
            </w:r>
          </w:p>
        </w:tc>
      </w:tr>
    </w:tbl>
    <w:p w:rsidR="00562E6C" w:rsidRPr="002B1ED6" w:rsidRDefault="00562E6C" w:rsidP="00562E6C"/>
    <w:p w:rsidR="00B20FBF" w:rsidRDefault="00B20FBF" w:rsidP="00B20FBF">
      <w:pPr>
        <w:jc w:val="center"/>
        <w:rPr>
          <w:b/>
          <w:lang w:val="sr-Cyrl-CS"/>
        </w:rPr>
      </w:pPr>
    </w:p>
    <w:p w:rsidR="00B20FBF" w:rsidRDefault="00B20FBF" w:rsidP="00562E6C">
      <w:pPr>
        <w:rPr>
          <w:b/>
          <w:lang w:val="sr-Cyrl-CS"/>
        </w:rPr>
      </w:pPr>
    </w:p>
    <w:p w:rsidR="00562E6C" w:rsidRPr="00383EA1" w:rsidRDefault="00562E6C" w:rsidP="00B20FBF">
      <w:pPr>
        <w:jc w:val="center"/>
        <w:rPr>
          <w:b/>
        </w:rPr>
      </w:pPr>
      <w:r w:rsidRPr="00BC2A30">
        <w:rPr>
          <w:b/>
          <w:lang w:val="sr-Cyrl-CS"/>
        </w:rPr>
        <w:t xml:space="preserve">Укупан број страна конкурсне документације: </w:t>
      </w:r>
      <w:r w:rsidR="00383EA1">
        <w:rPr>
          <w:b/>
        </w:rPr>
        <w:t>56</w:t>
      </w:r>
    </w:p>
    <w:p w:rsidR="00562E6C" w:rsidRDefault="00562E6C" w:rsidP="00562E6C"/>
    <w:p w:rsidR="00562E6C" w:rsidRDefault="00562E6C" w:rsidP="00562E6C"/>
    <w:p w:rsidR="00562E6C" w:rsidRDefault="00562E6C" w:rsidP="00562E6C"/>
    <w:p w:rsidR="00562E6C" w:rsidRPr="00B20FBF" w:rsidRDefault="00562E6C" w:rsidP="00562E6C">
      <w:pPr>
        <w:rPr>
          <w:b/>
          <w:i/>
        </w:rPr>
        <w:sectPr w:rsidR="00562E6C" w:rsidRPr="00B20FBF" w:rsidSect="00562E6C">
          <w:headerReference w:type="even" r:id="rId8"/>
          <w:footerReference w:type="even" r:id="rId9"/>
          <w:footerReference w:type="default" r:id="rId10"/>
          <w:headerReference w:type="first" r:id="rId11"/>
          <w:footerReference w:type="first" r:id="rId12"/>
          <w:pgSz w:w="11906" w:h="16838" w:code="9"/>
          <w:pgMar w:top="1440" w:right="1440" w:bottom="1440" w:left="1440" w:header="720" w:footer="142" w:gutter="0"/>
          <w:cols w:space="720"/>
          <w:titlePg/>
          <w:docGrid w:linePitch="360" w:charSpace="32768"/>
        </w:sectPr>
      </w:pPr>
    </w:p>
    <w:p w:rsidR="00562E6C" w:rsidRPr="00B20FBF" w:rsidRDefault="00562E6C" w:rsidP="00562E6C">
      <w:pPr>
        <w:rPr>
          <w:b/>
          <w:i/>
        </w:rPr>
      </w:pPr>
    </w:p>
    <w:p w:rsidR="00562E6C" w:rsidRPr="005735EB" w:rsidRDefault="00562E6C" w:rsidP="004D60AB">
      <w:pPr>
        <w:jc w:val="center"/>
        <w:rPr>
          <w:b/>
          <w:i/>
        </w:rPr>
      </w:pPr>
      <w:r w:rsidRPr="005735EB">
        <w:rPr>
          <w:b/>
          <w:i/>
        </w:rPr>
        <w:t>I ОПШТИ ПОДАЦИ</w:t>
      </w:r>
      <w:r>
        <w:rPr>
          <w:b/>
          <w:i/>
        </w:rPr>
        <w:t xml:space="preserve"> </w:t>
      </w:r>
      <w:r w:rsidRPr="005735EB">
        <w:rPr>
          <w:b/>
          <w:i/>
        </w:rPr>
        <w:t>О ЈАВНОЈ НАБАВЦИ</w:t>
      </w:r>
    </w:p>
    <w:p w:rsidR="00562E6C" w:rsidRDefault="00562E6C" w:rsidP="00562E6C"/>
    <w:p w:rsidR="00562E6C" w:rsidRPr="002B1ED6" w:rsidRDefault="00562E6C" w:rsidP="00562E6C">
      <w:pPr>
        <w:rPr>
          <w:b/>
          <w:bCs/>
          <w:i/>
          <w:iCs/>
        </w:rPr>
      </w:pPr>
    </w:p>
    <w:p w:rsidR="00562E6C" w:rsidRDefault="00562E6C" w:rsidP="00562E6C">
      <w:pPr>
        <w:rPr>
          <w:b/>
          <w:bCs/>
        </w:rPr>
      </w:pPr>
      <w:r w:rsidRPr="005735EB">
        <w:rPr>
          <w:b/>
          <w:bCs/>
        </w:rPr>
        <w:t>1. Подаци о наручиоцу</w:t>
      </w:r>
    </w:p>
    <w:p w:rsidR="00562E6C" w:rsidRPr="009A56E8" w:rsidRDefault="00562E6C" w:rsidP="00562E6C"/>
    <w:p w:rsidR="00562E6C" w:rsidRPr="005735EB" w:rsidRDefault="00562E6C" w:rsidP="00562E6C">
      <w:pPr>
        <w:rPr>
          <w:lang w:val="sr-Cyrl-CS"/>
        </w:rPr>
      </w:pPr>
      <w:r w:rsidRPr="005735EB">
        <w:t xml:space="preserve">Наручилац:  </w:t>
      </w:r>
      <w:r w:rsidRPr="005735EB">
        <w:tab/>
      </w:r>
      <w:r w:rsidRPr="005735EB">
        <w:tab/>
      </w:r>
      <w:r>
        <w:tab/>
      </w:r>
      <w:r w:rsidRPr="005735EB">
        <w:rPr>
          <w:iCs/>
        </w:rPr>
        <w:t>Факултет медицински наука Универзитет</w:t>
      </w:r>
      <w:r>
        <w:rPr>
          <w:iCs/>
        </w:rPr>
        <w:t>a</w:t>
      </w:r>
      <w:r w:rsidRPr="005735EB">
        <w:rPr>
          <w:iCs/>
        </w:rPr>
        <w:t xml:space="preserve"> у Крагујевцу</w:t>
      </w:r>
    </w:p>
    <w:p w:rsidR="00562E6C" w:rsidRPr="005735EB" w:rsidRDefault="00562E6C" w:rsidP="00562E6C">
      <w:pPr>
        <w:rPr>
          <w:lang w:val="sr-Cyrl-CS"/>
        </w:rPr>
      </w:pPr>
      <w:r w:rsidRPr="005735EB">
        <w:rPr>
          <w:lang w:val="sr-Cyrl-CS"/>
        </w:rPr>
        <w:t>Адреса:</w:t>
      </w:r>
      <w:r w:rsidRPr="005735EB">
        <w:rPr>
          <w:i/>
          <w:iCs/>
          <w:lang w:val="sr-Cyrl-CS"/>
        </w:rPr>
        <w:t xml:space="preserve"> </w:t>
      </w:r>
      <w:r w:rsidRPr="005735EB">
        <w:rPr>
          <w:i/>
          <w:iCs/>
        </w:rPr>
        <w:tab/>
      </w:r>
      <w:r w:rsidRPr="005735EB">
        <w:rPr>
          <w:i/>
          <w:iCs/>
        </w:rPr>
        <w:tab/>
      </w:r>
      <w:r w:rsidRPr="005735EB">
        <w:rPr>
          <w:i/>
          <w:iCs/>
        </w:rPr>
        <w:tab/>
      </w:r>
      <w:r w:rsidRPr="005735EB">
        <w:rPr>
          <w:iCs/>
          <w:lang w:val="sr-Cyrl-CS"/>
        </w:rPr>
        <w:t>Светозара Марковића број 69. 34000 Крагујевац</w:t>
      </w:r>
    </w:p>
    <w:p w:rsidR="00562E6C" w:rsidRPr="005735EB" w:rsidRDefault="00562E6C" w:rsidP="00562E6C">
      <w:r w:rsidRPr="005735EB">
        <w:rPr>
          <w:lang w:val="sr-Cyrl-CS"/>
        </w:rPr>
        <w:t>Интернет страница</w:t>
      </w:r>
      <w:r w:rsidRPr="005735EB">
        <w:t xml:space="preserve"> </w:t>
      </w:r>
      <w:r>
        <w:tab/>
      </w:r>
      <w:r w:rsidRPr="005735EB">
        <w:tab/>
        <w:t>www.medf.kg.ac.rs</w:t>
      </w:r>
    </w:p>
    <w:p w:rsidR="00562E6C" w:rsidRPr="005735EB" w:rsidRDefault="00562E6C" w:rsidP="00562E6C"/>
    <w:p w:rsidR="00562E6C" w:rsidRPr="005735EB" w:rsidRDefault="00562E6C" w:rsidP="00562E6C"/>
    <w:p w:rsidR="00562E6C" w:rsidRDefault="00562E6C" w:rsidP="00562E6C">
      <w:pPr>
        <w:rPr>
          <w:b/>
          <w:bCs/>
        </w:rPr>
      </w:pPr>
      <w:r w:rsidRPr="005735EB">
        <w:rPr>
          <w:b/>
          <w:bCs/>
        </w:rPr>
        <w:t>2. Врста поступка јавне набавке</w:t>
      </w:r>
    </w:p>
    <w:p w:rsidR="00562E6C" w:rsidRPr="009A56E8" w:rsidRDefault="00562E6C" w:rsidP="00562E6C"/>
    <w:p w:rsidR="00562E6C" w:rsidRPr="005735EB" w:rsidRDefault="00562E6C" w:rsidP="00562E6C">
      <w:proofErr w:type="gramStart"/>
      <w:r w:rsidRPr="005735EB">
        <w:t>Предметна јавна набавка се спроводи у поступку јавне набавке мале вредности по партијама у складу са Законом и подзаконским актима којима се уређују јавне набавке.</w:t>
      </w:r>
      <w:proofErr w:type="gramEnd"/>
    </w:p>
    <w:p w:rsidR="00562E6C" w:rsidRPr="005735EB" w:rsidRDefault="00562E6C" w:rsidP="00562E6C"/>
    <w:p w:rsidR="00562E6C" w:rsidRDefault="00562E6C" w:rsidP="00562E6C">
      <w:pPr>
        <w:rPr>
          <w:b/>
          <w:bCs/>
        </w:rPr>
      </w:pPr>
    </w:p>
    <w:p w:rsidR="00562E6C" w:rsidRDefault="00562E6C" w:rsidP="00562E6C">
      <w:pPr>
        <w:rPr>
          <w:b/>
          <w:bCs/>
        </w:rPr>
      </w:pPr>
      <w:r w:rsidRPr="005735EB">
        <w:rPr>
          <w:b/>
          <w:bCs/>
        </w:rPr>
        <w:t>3. Предмет јавне набавке</w:t>
      </w:r>
    </w:p>
    <w:p w:rsidR="00562E6C" w:rsidRPr="001D6181" w:rsidRDefault="00562E6C" w:rsidP="00562E6C"/>
    <w:p w:rsidR="00562E6C" w:rsidRPr="005735EB" w:rsidRDefault="00562E6C" w:rsidP="00562E6C">
      <w:proofErr w:type="gramStart"/>
      <w:r w:rsidRPr="005735EB">
        <w:t xml:space="preserve">Предмет јавне набавке </w:t>
      </w:r>
      <w:r>
        <w:t xml:space="preserve">мале вредности </w:t>
      </w:r>
      <w:r w:rsidRPr="005735EB">
        <w:t xml:space="preserve">број </w:t>
      </w:r>
      <w:r>
        <w:t>25-</w:t>
      </w:r>
      <w:r w:rsidRPr="005735EB">
        <w:t>2013</w:t>
      </w:r>
      <w:r w:rsidRPr="005735EB">
        <w:rPr>
          <w:i/>
          <w:iCs/>
        </w:rPr>
        <w:t xml:space="preserve"> </w:t>
      </w:r>
      <w:r w:rsidRPr="005735EB">
        <w:t xml:space="preserve">су добра </w:t>
      </w:r>
      <w:r w:rsidRPr="00CD0743">
        <w:t>„</w:t>
      </w:r>
      <w:r>
        <w:t>Супстанце за изолацију и идентификацију ћелија</w:t>
      </w:r>
      <w:r w:rsidRPr="00CD0743">
        <w:t>“.</w:t>
      </w:r>
      <w:proofErr w:type="gramEnd"/>
    </w:p>
    <w:p w:rsidR="00562E6C" w:rsidRPr="005735EB" w:rsidRDefault="00562E6C" w:rsidP="00562E6C"/>
    <w:p w:rsidR="00562E6C" w:rsidRPr="005735EB" w:rsidRDefault="00562E6C" w:rsidP="00562E6C"/>
    <w:p w:rsidR="00562E6C" w:rsidRDefault="00562E6C" w:rsidP="00562E6C">
      <w:pPr>
        <w:rPr>
          <w:b/>
          <w:bCs/>
        </w:rPr>
      </w:pPr>
      <w:r w:rsidRPr="005735EB">
        <w:rPr>
          <w:b/>
          <w:bCs/>
        </w:rPr>
        <w:t>4. Контакт</w:t>
      </w:r>
    </w:p>
    <w:p w:rsidR="00562E6C" w:rsidRPr="009A56E8" w:rsidRDefault="00562E6C" w:rsidP="00562E6C"/>
    <w:p w:rsidR="00562E6C" w:rsidRPr="008210E0" w:rsidRDefault="00562E6C" w:rsidP="00562E6C">
      <w:r>
        <w:t xml:space="preserve"> </w:t>
      </w:r>
      <w:r w:rsidRPr="008210E0">
        <w:t xml:space="preserve">Лице </w:t>
      </w:r>
      <w:r w:rsidR="00383EA1">
        <w:t>за контакт: Жарко Филиповић</w:t>
      </w:r>
      <w:r w:rsidRPr="008210E0">
        <w:t xml:space="preserve"> </w:t>
      </w:r>
    </w:p>
    <w:p w:rsidR="00562E6C" w:rsidRPr="008210E0" w:rsidRDefault="00562E6C" w:rsidP="00562E6C">
      <w:r w:rsidRPr="008210E0">
        <w:t xml:space="preserve"> Е - </w:t>
      </w:r>
      <w:proofErr w:type="gramStart"/>
      <w:r w:rsidRPr="008210E0">
        <w:t>mail</w:t>
      </w:r>
      <w:proofErr w:type="gramEnd"/>
      <w:r w:rsidRPr="008210E0">
        <w:t xml:space="preserve"> адреса: </w:t>
      </w:r>
      <w:r w:rsidRPr="008210E0">
        <w:rPr>
          <w:bCs/>
          <w:color w:val="auto"/>
        </w:rPr>
        <w:t xml:space="preserve"> </w:t>
      </w:r>
      <w:r w:rsidRPr="008210E0">
        <w:rPr>
          <w:shd w:val="clear" w:color="auto" w:fill="FFFFFF"/>
        </w:rPr>
        <w:t>moduskg@gmail.com</w:t>
      </w:r>
    </w:p>
    <w:p w:rsidR="00562E6C" w:rsidRPr="005735EB" w:rsidRDefault="00562E6C" w:rsidP="00562E6C">
      <w:pPr>
        <w:rPr>
          <w:bCs/>
          <w:lang w:val="sr-Cyrl-CS"/>
        </w:rPr>
      </w:pPr>
    </w:p>
    <w:p w:rsidR="00562E6C" w:rsidRPr="002B1ED6" w:rsidRDefault="00562E6C" w:rsidP="00562E6C">
      <w:pPr>
        <w:rPr>
          <w:bCs/>
          <w:lang w:val="sr-Cyrl-CS"/>
        </w:rPr>
      </w:pPr>
    </w:p>
    <w:p w:rsidR="00562E6C" w:rsidRPr="002B1ED6" w:rsidRDefault="00562E6C" w:rsidP="00562E6C">
      <w:pPr>
        <w:rPr>
          <w:bCs/>
          <w:lang w:val="sr-Cyrl-CS"/>
        </w:rPr>
      </w:pPr>
    </w:p>
    <w:p w:rsidR="00562E6C" w:rsidRPr="002B1ED6" w:rsidRDefault="00562E6C" w:rsidP="00562E6C">
      <w:pPr>
        <w:rPr>
          <w:bCs/>
          <w:lang w:val="sr-Cyrl-CS"/>
        </w:rPr>
      </w:pPr>
    </w:p>
    <w:p w:rsidR="00562E6C" w:rsidRPr="002B1ED6" w:rsidRDefault="00562E6C" w:rsidP="004D60AB">
      <w:pPr>
        <w:jc w:val="center"/>
        <w:rPr>
          <w:b/>
          <w:bCs/>
          <w:i/>
        </w:rPr>
      </w:pPr>
      <w:r w:rsidRPr="002B1ED6">
        <w:rPr>
          <w:b/>
          <w:bCs/>
          <w:i/>
        </w:rPr>
        <w:t>II ПОДАЦИ О ПРЕДМЕТУ ЈАВНЕ НАБАВКЕ</w:t>
      </w:r>
      <w:r>
        <w:rPr>
          <w:b/>
          <w:bCs/>
          <w:i/>
        </w:rPr>
        <w:t xml:space="preserve"> МАЛЕ ВРЕДНОСТИ</w:t>
      </w:r>
    </w:p>
    <w:p w:rsidR="00562E6C" w:rsidRPr="002B1ED6" w:rsidRDefault="00562E6C" w:rsidP="00562E6C">
      <w:pPr>
        <w:rPr>
          <w:bCs/>
          <w:lang w:val="sr-Cyrl-CS"/>
        </w:rPr>
      </w:pPr>
    </w:p>
    <w:p w:rsidR="00562E6C" w:rsidRDefault="00562E6C" w:rsidP="00562E6C">
      <w:pPr>
        <w:rPr>
          <w:b/>
          <w:bCs/>
          <w:i/>
          <w:iCs/>
        </w:rPr>
      </w:pPr>
    </w:p>
    <w:p w:rsidR="00562E6C" w:rsidRDefault="00562E6C" w:rsidP="00562E6C">
      <w:pPr>
        <w:rPr>
          <w:b/>
          <w:bCs/>
        </w:rPr>
      </w:pPr>
      <w:r w:rsidRPr="005735EB">
        <w:rPr>
          <w:b/>
          <w:bCs/>
        </w:rPr>
        <w:t>1. Предмет јавне набавке</w:t>
      </w:r>
    </w:p>
    <w:p w:rsidR="00562E6C" w:rsidRPr="009A56E8" w:rsidRDefault="00562E6C" w:rsidP="00562E6C"/>
    <w:p w:rsidR="00562E6C" w:rsidRPr="000E6E45" w:rsidRDefault="00562E6C" w:rsidP="00562E6C">
      <w:pPr>
        <w:rPr>
          <w:i/>
        </w:rPr>
      </w:pPr>
      <w:proofErr w:type="gramStart"/>
      <w:r w:rsidRPr="000E6E45">
        <w:t>Предмет јавне набавке мале вредности бр</w:t>
      </w:r>
      <w:r w:rsidRPr="000E6E45">
        <w:rPr>
          <w:lang w:val="ru-RU"/>
        </w:rPr>
        <w:t>.</w:t>
      </w:r>
      <w:proofErr w:type="gramEnd"/>
      <w:r w:rsidRPr="000E6E45">
        <w:rPr>
          <w:lang w:val="ru-RU"/>
        </w:rPr>
        <w:t xml:space="preserve"> </w:t>
      </w:r>
      <w:proofErr w:type="gramStart"/>
      <w:r>
        <w:t>25</w:t>
      </w:r>
      <w:r w:rsidRPr="000E6E45">
        <w:t>-2013</w:t>
      </w:r>
      <w:r w:rsidRPr="000E6E45">
        <w:rPr>
          <w:i/>
          <w:iCs/>
        </w:rPr>
        <w:t xml:space="preserve"> </w:t>
      </w:r>
      <w:r w:rsidRPr="000E6E45">
        <w:t>су добра „</w:t>
      </w:r>
      <w:r>
        <w:t>Супстанце за изолацију и идентификацију ћелија“.</w:t>
      </w:r>
      <w:proofErr w:type="gramEnd"/>
    </w:p>
    <w:p w:rsidR="00562E6C" w:rsidRPr="000E6E45" w:rsidRDefault="00562E6C" w:rsidP="00562E6C">
      <w:pPr>
        <w:rPr>
          <w:i/>
        </w:rPr>
      </w:pPr>
    </w:p>
    <w:p w:rsidR="00562E6C" w:rsidRPr="000E6E45" w:rsidRDefault="00562E6C" w:rsidP="00562E6C">
      <w:pPr>
        <w:rPr>
          <w:i/>
        </w:rPr>
      </w:pPr>
    </w:p>
    <w:p w:rsidR="00562E6C" w:rsidRPr="000E6E45" w:rsidRDefault="00562E6C" w:rsidP="00562E6C">
      <w:pPr>
        <w:rPr>
          <w:b/>
          <w:bCs/>
          <w:lang w:val="sr-Cyrl-CS"/>
        </w:rPr>
      </w:pPr>
      <w:r w:rsidRPr="000E6E45">
        <w:rPr>
          <w:b/>
          <w:bCs/>
          <w:lang w:val="sr-Cyrl-CS"/>
        </w:rPr>
        <w:t>2.</w:t>
      </w:r>
      <w:r w:rsidRPr="000E6E45">
        <w:rPr>
          <w:b/>
          <w:bCs/>
          <w:i/>
          <w:iCs/>
          <w:lang w:val="sr-Cyrl-CS"/>
        </w:rPr>
        <w:t xml:space="preserve"> </w:t>
      </w:r>
      <w:r w:rsidRPr="000E6E45">
        <w:rPr>
          <w:b/>
          <w:bCs/>
          <w:lang w:val="sr-Cyrl-CS"/>
        </w:rPr>
        <w:t>Партије</w:t>
      </w:r>
    </w:p>
    <w:p w:rsidR="00562E6C" w:rsidRPr="000E6E45" w:rsidRDefault="00562E6C" w:rsidP="00562E6C">
      <w:pPr>
        <w:rPr>
          <w:b/>
          <w:bCs/>
          <w:lang w:val="sr-Cyrl-CS"/>
        </w:rPr>
      </w:pPr>
    </w:p>
    <w:p w:rsidR="00562E6C" w:rsidRPr="00527877" w:rsidRDefault="00562E6C" w:rsidP="00562E6C">
      <w:pPr>
        <w:rPr>
          <w:bCs/>
          <w:lang w:val="sr-Cyrl-CS"/>
        </w:rPr>
      </w:pPr>
      <w:r w:rsidRPr="000E6E45">
        <w:rPr>
          <w:bCs/>
          <w:lang w:val="sr-Cyrl-CS"/>
        </w:rPr>
        <w:t>Наба</w:t>
      </w:r>
      <w:r>
        <w:rPr>
          <w:bCs/>
          <w:lang w:val="sr-Cyrl-CS"/>
        </w:rPr>
        <w:t xml:space="preserve">вка је обликована </w:t>
      </w:r>
      <w:r w:rsidRPr="00673EAC">
        <w:rPr>
          <w:bCs/>
          <w:lang w:val="sr-Cyrl-CS"/>
        </w:rPr>
        <w:t>по партијама</w:t>
      </w:r>
      <w:r>
        <w:rPr>
          <w:bCs/>
          <w:lang w:val="sr-Cyrl-CS"/>
        </w:rPr>
        <w:t>- ознака из општег речника набавки 24320000.</w:t>
      </w:r>
    </w:p>
    <w:p w:rsidR="00562E6C" w:rsidRPr="002B1ED6" w:rsidRDefault="00562E6C" w:rsidP="00562E6C"/>
    <w:p w:rsidR="00562E6C" w:rsidRPr="008C56A7" w:rsidRDefault="00562E6C" w:rsidP="00562E6C">
      <w:pPr>
        <w:rPr>
          <w:i/>
          <w:iCs/>
        </w:rPr>
      </w:pPr>
    </w:p>
    <w:p w:rsidR="00562E6C" w:rsidRDefault="00562E6C" w:rsidP="00562E6C">
      <w:pPr>
        <w:rPr>
          <w:b/>
          <w:i/>
          <w:iCs/>
        </w:rPr>
      </w:pPr>
    </w:p>
    <w:p w:rsidR="00562E6C" w:rsidRDefault="00562E6C" w:rsidP="00562E6C">
      <w:pPr>
        <w:rPr>
          <w:b/>
          <w:i/>
          <w:iCs/>
        </w:rPr>
      </w:pPr>
    </w:p>
    <w:p w:rsidR="00562E6C" w:rsidRDefault="00562E6C" w:rsidP="00562E6C">
      <w:pPr>
        <w:rPr>
          <w:b/>
          <w:i/>
          <w:iCs/>
        </w:rPr>
      </w:pPr>
    </w:p>
    <w:p w:rsidR="00562E6C" w:rsidRDefault="00562E6C" w:rsidP="00562E6C">
      <w:pPr>
        <w:rPr>
          <w:b/>
          <w:i/>
          <w:iCs/>
        </w:rPr>
      </w:pPr>
    </w:p>
    <w:p w:rsidR="00562E6C" w:rsidRDefault="00562E6C" w:rsidP="00562E6C">
      <w:pPr>
        <w:rPr>
          <w:b/>
          <w:i/>
          <w:iCs/>
        </w:rPr>
        <w:sectPr w:rsidR="00562E6C" w:rsidSect="00562E6C">
          <w:headerReference w:type="first" r:id="rId13"/>
          <w:pgSz w:w="11906" w:h="16838" w:code="9"/>
          <w:pgMar w:top="1440" w:right="1440" w:bottom="1440" w:left="1440" w:header="720" w:footer="142" w:gutter="0"/>
          <w:cols w:space="720"/>
          <w:titlePg/>
          <w:docGrid w:linePitch="360" w:charSpace="32768"/>
        </w:sectPr>
      </w:pPr>
    </w:p>
    <w:p w:rsidR="00562E6C" w:rsidRDefault="00562E6C" w:rsidP="004D60AB">
      <w:pPr>
        <w:jc w:val="center"/>
        <w:rPr>
          <w:b/>
          <w:i/>
          <w:iCs/>
        </w:rPr>
      </w:pPr>
    </w:p>
    <w:p w:rsidR="00562E6C" w:rsidRDefault="00562E6C" w:rsidP="004D60AB">
      <w:pPr>
        <w:jc w:val="center"/>
        <w:rPr>
          <w:b/>
          <w:i/>
          <w:iCs/>
        </w:rPr>
      </w:pPr>
      <w:proofErr w:type="gramStart"/>
      <w:r w:rsidRPr="008E05AE">
        <w:rPr>
          <w:b/>
          <w:i/>
          <w:iCs/>
        </w:rPr>
        <w:t>III ВРСТА, ТЕХНИЧКЕ КАРАКТЕРИСТИКЕ, КВА</w:t>
      </w:r>
      <w:r>
        <w:rPr>
          <w:b/>
          <w:i/>
          <w:iCs/>
        </w:rPr>
        <w:t>ЛИТЕТ, КОЛИЧИНА И ОПИС ДОБАРА,</w:t>
      </w:r>
      <w:r w:rsidRPr="008E05AE">
        <w:rPr>
          <w:b/>
          <w:i/>
          <w:iCs/>
        </w:rPr>
        <w:t xml:space="preserve"> РОК ИСПОРУКЕ ДОБАРА</w:t>
      </w:r>
      <w:r>
        <w:rPr>
          <w:b/>
          <w:i/>
          <w:iCs/>
        </w:rPr>
        <w:t>, МЕСТО ИСПОРУКЕ</w:t>
      </w:r>
      <w:r w:rsidRPr="008E05AE">
        <w:rPr>
          <w:b/>
          <w:i/>
          <w:iCs/>
        </w:rPr>
        <w:t>.</w:t>
      </w:r>
      <w:proofErr w:type="gramEnd"/>
    </w:p>
    <w:p w:rsidR="00562E6C" w:rsidRDefault="00562E6C" w:rsidP="00562E6C">
      <w:pPr>
        <w:rPr>
          <w:b/>
          <w:i/>
          <w:iCs/>
        </w:rPr>
      </w:pPr>
    </w:p>
    <w:p w:rsidR="00562E6C" w:rsidRPr="002F0F1C" w:rsidRDefault="00562E6C" w:rsidP="00562E6C">
      <w:pPr>
        <w:rPr>
          <w:b/>
          <w:i/>
          <w:iCs/>
        </w:rPr>
      </w:pPr>
    </w:p>
    <w:p w:rsidR="00562E6C" w:rsidRDefault="00562E6C" w:rsidP="00562E6C">
      <w:pPr>
        <w:rPr>
          <w:b/>
          <w:i/>
          <w:iCs/>
        </w:rPr>
      </w:pPr>
    </w:p>
    <w:p w:rsidR="00562E6C" w:rsidRPr="005735EB" w:rsidRDefault="00562E6C" w:rsidP="00562E6C">
      <w:proofErr w:type="gramStart"/>
      <w:r>
        <w:t xml:space="preserve">- </w:t>
      </w:r>
      <w:r w:rsidRPr="005735EB">
        <w:t>Место испоруке добара која су предмет ове јавне набавке је седиште Наручиоца.</w:t>
      </w:r>
      <w:proofErr w:type="gramEnd"/>
    </w:p>
    <w:p w:rsidR="00562E6C" w:rsidRPr="005735EB" w:rsidRDefault="00562E6C" w:rsidP="00562E6C"/>
    <w:p w:rsidR="00562E6C" w:rsidRPr="000E6E45" w:rsidRDefault="00562E6C" w:rsidP="00562E6C">
      <w:proofErr w:type="gramStart"/>
      <w:r w:rsidRPr="001E05BF">
        <w:t xml:space="preserve">- </w:t>
      </w:r>
      <w:r w:rsidRPr="000E6E45">
        <w:t>Рок испоруке добара која</w:t>
      </w:r>
      <w:r>
        <w:t xml:space="preserve"> су предмет ове јавне набавке је најкасније 30 дана од дана закључења уговора.</w:t>
      </w:r>
      <w:proofErr w:type="gramEnd"/>
    </w:p>
    <w:tbl>
      <w:tblPr>
        <w:tblpPr w:leftFromText="180" w:rightFromText="180" w:vertAnchor="text" w:horzAnchor="margin" w:tblpXSpec="center" w:tblpY="783"/>
        <w:tblW w:w="7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692"/>
        <w:gridCol w:w="622"/>
        <w:gridCol w:w="1081"/>
        <w:gridCol w:w="1417"/>
        <w:gridCol w:w="1177"/>
      </w:tblGrid>
      <w:tr w:rsidR="00562E6C" w:rsidRPr="007F3A2D" w:rsidTr="00A43285">
        <w:trPr>
          <w:trHeight w:val="381"/>
        </w:trPr>
        <w:tc>
          <w:tcPr>
            <w:tcW w:w="533" w:type="dxa"/>
            <w:tcBorders>
              <w:bottom w:val="single" w:sz="4" w:space="0" w:color="auto"/>
            </w:tcBorders>
            <w:shd w:val="clear" w:color="auto" w:fill="auto"/>
            <w:vAlign w:val="center"/>
          </w:tcPr>
          <w:p w:rsidR="00562E6C" w:rsidRPr="007F3A2D" w:rsidRDefault="00562E6C" w:rsidP="00A43285">
            <w:pPr>
              <w:jc w:val="center"/>
            </w:pPr>
          </w:p>
          <w:p w:rsidR="00562E6C" w:rsidRPr="007F3A2D" w:rsidRDefault="00562E6C" w:rsidP="00A43285">
            <w:pPr>
              <w:jc w:val="center"/>
              <w:rPr>
                <w:b/>
              </w:rPr>
            </w:pPr>
            <w:r w:rsidRPr="007F3A2D">
              <w:rPr>
                <w:b/>
              </w:rPr>
              <w:t>Р.б</w:t>
            </w:r>
          </w:p>
        </w:tc>
        <w:tc>
          <w:tcPr>
            <w:tcW w:w="2692" w:type="dxa"/>
            <w:tcBorders>
              <w:bottom w:val="single" w:sz="4" w:space="0" w:color="auto"/>
            </w:tcBorders>
            <w:shd w:val="clear" w:color="auto" w:fill="auto"/>
            <w:vAlign w:val="center"/>
          </w:tcPr>
          <w:p w:rsidR="00562E6C" w:rsidRPr="007F3A2D" w:rsidRDefault="00562E6C" w:rsidP="00A43285">
            <w:pPr>
              <w:rPr>
                <w:b/>
              </w:rPr>
            </w:pPr>
            <w:r w:rsidRPr="007F3A2D">
              <w:rPr>
                <w:b/>
              </w:rPr>
              <w:br/>
              <w:t xml:space="preserve">   Назив артикла</w:t>
            </w:r>
          </w:p>
        </w:tc>
        <w:tc>
          <w:tcPr>
            <w:tcW w:w="1703" w:type="dxa"/>
            <w:gridSpan w:val="2"/>
            <w:tcBorders>
              <w:bottom w:val="single" w:sz="4" w:space="0" w:color="auto"/>
            </w:tcBorders>
            <w:shd w:val="clear" w:color="auto" w:fill="auto"/>
            <w:vAlign w:val="center"/>
          </w:tcPr>
          <w:p w:rsidR="00562E6C" w:rsidRPr="007F3A2D" w:rsidRDefault="00562E6C" w:rsidP="00A43285">
            <w:pPr>
              <w:jc w:val="center"/>
              <w:rPr>
                <w:b/>
              </w:rPr>
            </w:pPr>
            <w:r w:rsidRPr="007F3A2D">
              <w:rPr>
                <w:b/>
              </w:rPr>
              <w:br/>
              <w:t>Карактер</w:t>
            </w:r>
            <w:r w:rsidR="00B20FBF">
              <w:rPr>
                <w:b/>
              </w:rPr>
              <w:t>.</w:t>
            </w:r>
            <w:r w:rsidRPr="007F3A2D">
              <w:rPr>
                <w:b/>
              </w:rPr>
              <w:t xml:space="preserve">        артикла</w:t>
            </w:r>
          </w:p>
        </w:tc>
        <w:tc>
          <w:tcPr>
            <w:tcW w:w="1417"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br/>
              <w:t xml:space="preserve">Јединица       </w:t>
            </w:r>
            <w:r w:rsidRPr="007F3A2D">
              <w:rPr>
                <w:b/>
              </w:rPr>
              <w:br/>
              <w:t>мере или паковање</w:t>
            </w:r>
          </w:p>
        </w:tc>
        <w:tc>
          <w:tcPr>
            <w:tcW w:w="1177"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br/>
              <w:t>Количина</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Anti mouse Gr-1 (Ly-6G and Ly-6C) FITC</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0.1-0.5mg;</w:t>
            </w:r>
          </w:p>
          <w:p w:rsidR="00562E6C" w:rsidRPr="007F3A2D" w:rsidRDefault="00562E6C" w:rsidP="00A43285">
            <w:pPr>
              <w:jc w:val="center"/>
            </w:pPr>
            <w:r w:rsidRPr="007F3A2D">
              <w:t>≥ 100 тестова</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2</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Anti mouse Ly-6G PerCP-Cy™ 5.5</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0.1-0.5mg;</w:t>
            </w:r>
          </w:p>
          <w:p w:rsidR="00562E6C" w:rsidRPr="007F3A2D" w:rsidRDefault="00562E6C" w:rsidP="00A43285">
            <w:pPr>
              <w:jc w:val="center"/>
            </w:pPr>
            <w:r w:rsidRPr="007F3A2D">
              <w:t>≥ 100 тестова</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3</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pPr>
            <w:r w:rsidRPr="00BE390E">
              <w:t>Anti mouse CD11b PE</w:t>
            </w:r>
          </w:p>
        </w:tc>
        <w:tc>
          <w:tcPr>
            <w:tcW w:w="1703" w:type="dxa"/>
            <w:gridSpan w:val="2"/>
            <w:tcBorders>
              <w:bottom w:val="single" w:sz="4" w:space="0" w:color="auto"/>
            </w:tcBorders>
            <w:shd w:val="clear" w:color="auto" w:fill="auto"/>
            <w:vAlign w:val="center"/>
          </w:tcPr>
          <w:p w:rsidR="00562E6C" w:rsidRPr="00BE390E" w:rsidRDefault="00562E6C" w:rsidP="00A43285">
            <w:pPr>
              <w:jc w:val="center"/>
            </w:pPr>
          </w:p>
        </w:tc>
        <w:tc>
          <w:tcPr>
            <w:tcW w:w="1417" w:type="dxa"/>
            <w:tcBorders>
              <w:bottom w:val="single" w:sz="4" w:space="0" w:color="auto"/>
            </w:tcBorders>
            <w:shd w:val="clear" w:color="auto" w:fill="auto"/>
            <w:vAlign w:val="center"/>
          </w:tcPr>
          <w:p w:rsidR="00562E6C" w:rsidRPr="00BE390E" w:rsidRDefault="00562E6C" w:rsidP="00A43285">
            <w:pPr>
              <w:jc w:val="center"/>
            </w:pPr>
            <w:r w:rsidRPr="00BE390E">
              <w:t>0.1-0.5mg;</w:t>
            </w:r>
          </w:p>
          <w:p w:rsidR="00562E6C" w:rsidRPr="00BE390E" w:rsidRDefault="00562E6C" w:rsidP="00A43285">
            <w:pPr>
              <w:jc w:val="center"/>
            </w:pPr>
            <w:r w:rsidRPr="00BE390E">
              <w:t>≥ 100 тестова</w:t>
            </w: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4</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Anti mouse Ly-6C PerCP-Cy™ 5.5</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0.1-0.5mg;</w:t>
            </w:r>
          </w:p>
          <w:p w:rsidR="00562E6C" w:rsidRPr="007F3A2D" w:rsidRDefault="00562E6C" w:rsidP="00A43285">
            <w:pPr>
              <w:jc w:val="center"/>
            </w:pPr>
            <w:r w:rsidRPr="007F3A2D">
              <w:t>≥ 100 тестова</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5</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Anti mouse F4/80 PerCP-Cy™ 5.5</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0.1-0.5mg;</w:t>
            </w:r>
          </w:p>
          <w:p w:rsidR="00562E6C" w:rsidRPr="007F3A2D" w:rsidRDefault="00562E6C" w:rsidP="00A43285">
            <w:pPr>
              <w:jc w:val="center"/>
            </w:pPr>
            <w:r w:rsidRPr="007F3A2D">
              <w:t>≥ 100 тестова</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6</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pPr>
            <w:r w:rsidRPr="00BE390E">
              <w:rPr>
                <w:rStyle w:val="value"/>
                <w:sz w:val="20"/>
                <w:szCs w:val="20"/>
              </w:rPr>
              <w:t>Rabbit Anti Leptin antibody</w:t>
            </w:r>
          </w:p>
        </w:tc>
        <w:tc>
          <w:tcPr>
            <w:tcW w:w="1703" w:type="dxa"/>
            <w:gridSpan w:val="2"/>
            <w:tcBorders>
              <w:bottom w:val="single" w:sz="4" w:space="0" w:color="auto"/>
            </w:tcBorders>
            <w:shd w:val="clear" w:color="auto" w:fill="auto"/>
            <w:vAlign w:val="center"/>
          </w:tcPr>
          <w:p w:rsidR="00B20FBF" w:rsidRDefault="00B20FBF" w:rsidP="00A43285">
            <w:pPr>
              <w:jc w:val="center"/>
            </w:pPr>
          </w:p>
          <w:p w:rsidR="00562E6C" w:rsidRPr="00BE390E" w:rsidRDefault="00562E6C" w:rsidP="00A43285">
            <w:pPr>
              <w:jc w:val="center"/>
            </w:pPr>
            <w:r w:rsidRPr="00BE390E">
              <w:t xml:space="preserve">Reacts with: Human, Mouse; </w:t>
            </w:r>
            <w:r w:rsidRPr="00BE390E">
              <w:rPr>
                <w:rStyle w:val="name"/>
                <w:sz w:val="20"/>
                <w:szCs w:val="20"/>
              </w:rPr>
              <w:t>Tested appli-cations:</w:t>
            </w:r>
            <w:r w:rsidRPr="00BE390E">
              <w:t xml:space="preserve"> </w:t>
            </w:r>
            <w:r w:rsidRPr="00BE390E">
              <w:rPr>
                <w:rStyle w:val="value"/>
                <w:sz w:val="20"/>
                <w:szCs w:val="20"/>
              </w:rPr>
              <w:t>IHC-P, WB,</w:t>
            </w:r>
          </w:p>
        </w:tc>
        <w:tc>
          <w:tcPr>
            <w:tcW w:w="1417" w:type="dxa"/>
            <w:tcBorders>
              <w:bottom w:val="single" w:sz="4" w:space="0" w:color="auto"/>
            </w:tcBorders>
            <w:shd w:val="clear" w:color="auto" w:fill="auto"/>
            <w:vAlign w:val="center"/>
          </w:tcPr>
          <w:p w:rsidR="00562E6C" w:rsidRDefault="00562E6C" w:rsidP="00A43285">
            <w:pPr>
              <w:jc w:val="center"/>
            </w:pPr>
          </w:p>
          <w:p w:rsidR="00B20FBF" w:rsidRDefault="00B20FBF" w:rsidP="00A43285">
            <w:pPr>
              <w:jc w:val="center"/>
            </w:pPr>
          </w:p>
          <w:p w:rsidR="00B20FBF" w:rsidRDefault="00B20FBF" w:rsidP="00A43285">
            <w:pPr>
              <w:jc w:val="center"/>
            </w:pPr>
          </w:p>
          <w:p w:rsidR="00B20FBF" w:rsidRDefault="00B20FBF" w:rsidP="00A43285">
            <w:pPr>
              <w:jc w:val="center"/>
            </w:pPr>
          </w:p>
          <w:p w:rsidR="00B20FBF" w:rsidRDefault="00B20FBF" w:rsidP="00A43285">
            <w:pPr>
              <w:jc w:val="center"/>
            </w:pPr>
          </w:p>
          <w:p w:rsidR="00B20FBF" w:rsidRDefault="00B20FBF" w:rsidP="00A43285">
            <w:pPr>
              <w:jc w:val="center"/>
            </w:pPr>
          </w:p>
          <w:p w:rsidR="00B20FBF" w:rsidRDefault="00B20FBF" w:rsidP="00A43285">
            <w:pPr>
              <w:jc w:val="center"/>
            </w:pPr>
          </w:p>
          <w:p w:rsidR="00B20FBF" w:rsidRPr="00B20FBF" w:rsidRDefault="00B20FBF" w:rsidP="00A43285">
            <w:pPr>
              <w:jc w:val="center"/>
            </w:pP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lastRenderedPageBreak/>
              <w:t xml:space="preserve">ПАРТИЈА </w:t>
            </w:r>
            <w:r>
              <w:rPr>
                <w:b/>
              </w:rPr>
              <w:t>7</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rStyle w:val="value"/>
                <w:color w:val="auto"/>
                <w:sz w:val="20"/>
                <w:szCs w:val="20"/>
              </w:rPr>
            </w:pPr>
            <w:r w:rsidRPr="007F3A2D">
              <w:rPr>
                <w:lang w:val="sr-Latn-CS"/>
              </w:rPr>
              <w:t xml:space="preserve">Mouse anti human VEGF-C </w:t>
            </w:r>
            <w:r w:rsidRPr="007F3A2D">
              <w:rPr>
                <w:rStyle w:val="value"/>
                <w:color w:val="auto"/>
                <w:sz w:val="20"/>
                <w:szCs w:val="20"/>
              </w:rPr>
              <w:t>antibody</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rPr>
                <w:rStyle w:val="name"/>
                <w:color w:val="auto"/>
                <w:sz w:val="20"/>
                <w:szCs w:val="20"/>
              </w:rPr>
              <w:t>applications:</w:t>
            </w:r>
          </w:p>
          <w:p w:rsidR="00562E6C" w:rsidRPr="007F3A2D" w:rsidRDefault="00562E6C" w:rsidP="00A43285">
            <w:pPr>
              <w:jc w:val="center"/>
            </w:pPr>
            <w:r w:rsidRPr="007F3A2D">
              <w:t>IHC-/P</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8</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rStyle w:val="value"/>
                <w:color w:val="auto"/>
                <w:sz w:val="20"/>
                <w:szCs w:val="20"/>
              </w:rPr>
            </w:pPr>
            <w:r w:rsidRPr="007F3A2D">
              <w:t>Rabbit specific HRP – AEC detection IHC Kit</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3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9</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rStyle w:val="value"/>
                <w:color w:val="auto"/>
                <w:sz w:val="20"/>
                <w:szCs w:val="20"/>
              </w:rPr>
            </w:pPr>
            <w:r w:rsidRPr="007F3A2D">
              <w:t>Mouse specific HRP/DAB detection IHC Kit</w:t>
            </w:r>
          </w:p>
        </w:tc>
        <w:tc>
          <w:tcPr>
            <w:tcW w:w="1703" w:type="dxa"/>
            <w:gridSpan w:val="2"/>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Pr="00D16D78"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3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0</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rStyle w:val="value"/>
                <w:color w:val="auto"/>
                <w:sz w:val="20"/>
                <w:szCs w:val="20"/>
              </w:rPr>
            </w:pPr>
            <w:r w:rsidRPr="007F3A2D">
              <w:t>LS columns for MACS separator</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Miltenyi Biotec</w:t>
            </w:r>
          </w:p>
          <w:p w:rsidR="00562E6C" w:rsidRPr="007F3A2D" w:rsidRDefault="00562E6C" w:rsidP="00A43285">
            <w:pPr>
              <w:jc w:val="center"/>
            </w:pPr>
            <w:r w:rsidRPr="007F3A2D">
              <w:t xml:space="preserve">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100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1</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E24D49"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E24D49" w:rsidRDefault="00562E6C" w:rsidP="00A43285">
            <w:pPr>
              <w:jc w:val="center"/>
            </w:pPr>
            <w:r w:rsidRPr="00E24D49">
              <w:t>Мембрански (siringe) филтери за стерилизацију течности</w:t>
            </w:r>
          </w:p>
        </w:tc>
        <w:tc>
          <w:tcPr>
            <w:tcW w:w="1703" w:type="dxa"/>
            <w:gridSpan w:val="2"/>
            <w:tcBorders>
              <w:bottom w:val="single" w:sz="4" w:space="0" w:color="auto"/>
            </w:tcBorders>
            <w:shd w:val="clear" w:color="auto" w:fill="auto"/>
            <w:vAlign w:val="center"/>
          </w:tcPr>
          <w:p w:rsidR="00562E6C" w:rsidRPr="00E24D49" w:rsidRDefault="00562E6C" w:rsidP="00A43285">
            <w:pPr>
              <w:jc w:val="center"/>
            </w:pPr>
            <w:r w:rsidRPr="00E24D49">
              <w:t>0,2µm, адаптабилни за шприцеве, појединачно паковани, стерилни</w:t>
            </w:r>
          </w:p>
        </w:tc>
        <w:tc>
          <w:tcPr>
            <w:tcW w:w="1417" w:type="dxa"/>
            <w:tcBorders>
              <w:bottom w:val="single" w:sz="4" w:space="0" w:color="auto"/>
            </w:tcBorders>
            <w:shd w:val="clear" w:color="auto" w:fill="auto"/>
            <w:vAlign w:val="center"/>
          </w:tcPr>
          <w:p w:rsidR="00562E6C" w:rsidRPr="00E24D49" w:rsidRDefault="00562E6C" w:rsidP="00A43285">
            <w:pPr>
              <w:jc w:val="center"/>
            </w:pPr>
          </w:p>
        </w:tc>
        <w:tc>
          <w:tcPr>
            <w:tcW w:w="1177" w:type="dxa"/>
            <w:tcBorders>
              <w:bottom w:val="single" w:sz="4" w:space="0" w:color="auto"/>
            </w:tcBorders>
            <w:shd w:val="clear" w:color="auto" w:fill="auto"/>
            <w:vAlign w:val="center"/>
          </w:tcPr>
          <w:p w:rsidR="00562E6C" w:rsidRPr="00E24D49" w:rsidRDefault="00562E6C" w:rsidP="00A43285">
            <w:pPr>
              <w:jc w:val="center"/>
            </w:pPr>
            <w:r w:rsidRPr="00E24D49">
              <w:t>200 ком</w:t>
            </w:r>
          </w:p>
        </w:tc>
      </w:tr>
      <w:tr w:rsidR="00562E6C" w:rsidRPr="00E24D49"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2</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Покровне љуспице</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1000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3</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Ксилол</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10 L</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4</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Апсолутни алкохол</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10 L</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5</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96% Алкохол</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20 L</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6</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Ацетон</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5 L</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7</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E24D49"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E24D49" w:rsidRDefault="00562E6C" w:rsidP="00A43285">
            <w:pPr>
              <w:jc w:val="center"/>
            </w:pPr>
            <w:r w:rsidRPr="00E24D49">
              <w:t>Криотубе, стерилне, 1,5 ml</w:t>
            </w:r>
          </w:p>
        </w:tc>
        <w:tc>
          <w:tcPr>
            <w:tcW w:w="1703" w:type="dxa"/>
            <w:gridSpan w:val="2"/>
            <w:tcBorders>
              <w:bottom w:val="single" w:sz="4" w:space="0" w:color="auto"/>
            </w:tcBorders>
            <w:shd w:val="clear" w:color="auto" w:fill="auto"/>
            <w:vAlign w:val="center"/>
          </w:tcPr>
          <w:p w:rsidR="00562E6C" w:rsidRPr="00E24D49" w:rsidRDefault="00562E6C" w:rsidP="00A43285">
            <w:pPr>
              <w:jc w:val="center"/>
            </w:pPr>
          </w:p>
        </w:tc>
        <w:tc>
          <w:tcPr>
            <w:tcW w:w="1417" w:type="dxa"/>
            <w:tcBorders>
              <w:bottom w:val="single" w:sz="4" w:space="0" w:color="auto"/>
            </w:tcBorders>
            <w:shd w:val="clear" w:color="auto" w:fill="auto"/>
            <w:vAlign w:val="center"/>
          </w:tcPr>
          <w:p w:rsidR="00562E6C" w:rsidRDefault="00562E6C" w:rsidP="00A43285">
            <w:pPr>
              <w:jc w:val="center"/>
            </w:pPr>
          </w:p>
          <w:p w:rsidR="00A43285" w:rsidRDefault="00A43285" w:rsidP="00A43285">
            <w:pPr>
              <w:jc w:val="center"/>
            </w:pPr>
          </w:p>
          <w:p w:rsidR="00A43285" w:rsidRDefault="00A43285" w:rsidP="00A43285">
            <w:pPr>
              <w:jc w:val="center"/>
            </w:pPr>
          </w:p>
          <w:p w:rsidR="00A43285" w:rsidRPr="00A43285" w:rsidRDefault="00A43285" w:rsidP="00A43285">
            <w:pPr>
              <w:jc w:val="center"/>
            </w:pPr>
          </w:p>
        </w:tc>
        <w:tc>
          <w:tcPr>
            <w:tcW w:w="1177" w:type="dxa"/>
            <w:tcBorders>
              <w:bottom w:val="single" w:sz="4" w:space="0" w:color="auto"/>
            </w:tcBorders>
            <w:shd w:val="clear" w:color="auto" w:fill="auto"/>
            <w:vAlign w:val="center"/>
          </w:tcPr>
          <w:p w:rsidR="00562E6C" w:rsidRPr="00E24D49" w:rsidRDefault="00562E6C" w:rsidP="00A43285">
            <w:pPr>
              <w:jc w:val="center"/>
            </w:pPr>
            <w:r w:rsidRPr="00E24D49">
              <w:t>200 ком</w:t>
            </w:r>
          </w:p>
        </w:tc>
      </w:tr>
      <w:tr w:rsidR="00562E6C" w:rsidRPr="00E24D49"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 1</w:t>
            </w:r>
            <w:r>
              <w:rPr>
                <w:b/>
              </w:rPr>
              <w:t>8</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shd w:val="clear" w:color="auto" w:fill="auto"/>
            <w:vAlign w:val="center"/>
          </w:tcPr>
          <w:p w:rsidR="00562E6C" w:rsidRPr="00AD511C" w:rsidRDefault="00562E6C" w:rsidP="00A43285">
            <w:pPr>
              <w:jc w:val="center"/>
            </w:pPr>
            <w:r w:rsidRPr="007F3A2D">
              <w:t>1</w:t>
            </w:r>
            <w:r>
              <w:t>.</w:t>
            </w:r>
          </w:p>
        </w:tc>
        <w:tc>
          <w:tcPr>
            <w:tcW w:w="2692" w:type="dxa"/>
            <w:shd w:val="clear" w:color="auto" w:fill="auto"/>
            <w:vAlign w:val="center"/>
          </w:tcPr>
          <w:p w:rsidR="00562E6C" w:rsidRPr="007F3A2D" w:rsidRDefault="00562E6C" w:rsidP="00A43285">
            <w:pPr>
              <w:jc w:val="center"/>
              <w:rPr>
                <w:lang w:val="sr-Latn-CS"/>
              </w:rPr>
            </w:pPr>
            <w:r w:rsidRPr="007F3A2D">
              <w:t>Phorbol 12-myristate 13-acetate (PMA)</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Sigma-Aldrich</w:t>
            </w:r>
            <w:r w:rsidRPr="007F3A2D">
              <w:rPr>
                <w:bCs/>
                <w:shd w:val="clear" w:color="auto" w:fill="FFFFFF"/>
              </w:rPr>
              <w:t xml:space="preserve"> </w:t>
            </w:r>
            <w:r w:rsidRPr="007F3A2D">
              <w:t>или одговарајући</w:t>
            </w:r>
          </w:p>
        </w:tc>
        <w:tc>
          <w:tcPr>
            <w:tcW w:w="1417" w:type="dxa"/>
            <w:shd w:val="clear" w:color="auto" w:fill="auto"/>
            <w:vAlign w:val="center"/>
          </w:tcPr>
          <w:p w:rsidR="00562E6C" w:rsidRPr="007F3A2D" w:rsidRDefault="00562E6C" w:rsidP="00A43285">
            <w:pPr>
              <w:jc w:val="center"/>
            </w:pPr>
            <w:r w:rsidRPr="007F3A2D">
              <w:t>1mg</w:t>
            </w:r>
          </w:p>
        </w:tc>
        <w:tc>
          <w:tcPr>
            <w:tcW w:w="1177" w:type="dxa"/>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right w:val="nil"/>
            </w:tcBorders>
            <w:shd w:val="clear" w:color="auto" w:fill="BFBFBF"/>
            <w:vAlign w:val="center"/>
          </w:tcPr>
          <w:p w:rsidR="00562E6C" w:rsidRPr="00D16D78" w:rsidRDefault="00562E6C" w:rsidP="00A43285">
            <w:pPr>
              <w:jc w:val="center"/>
              <w:rPr>
                <w:b/>
              </w:rPr>
            </w:pPr>
            <w:r w:rsidRPr="00D16D78">
              <w:rPr>
                <w:b/>
              </w:rPr>
              <w:lastRenderedPageBreak/>
              <w:t>ПАРТИЈА 1</w:t>
            </w:r>
            <w:r>
              <w:rPr>
                <w:b/>
              </w:rPr>
              <w:t>9</w:t>
            </w:r>
          </w:p>
        </w:tc>
        <w:tc>
          <w:tcPr>
            <w:tcW w:w="3675" w:type="dxa"/>
            <w:gridSpan w:val="3"/>
            <w:tcBorders>
              <w:left w:val="nil"/>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right w:val="single" w:sz="4" w:space="0" w:color="auto"/>
            </w:tcBorders>
            <w:shd w:val="clear" w:color="auto" w:fill="auto"/>
            <w:vAlign w:val="center"/>
          </w:tcPr>
          <w:p w:rsidR="00562E6C" w:rsidRPr="007F3A2D" w:rsidRDefault="00562E6C" w:rsidP="00A43285">
            <w:pPr>
              <w:jc w:val="center"/>
            </w:pPr>
            <w:r w:rsidRPr="007F3A2D">
              <w:t>Ionomycin</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2E6C" w:rsidRPr="007F3A2D" w:rsidRDefault="00562E6C" w:rsidP="00A43285">
            <w:pPr>
              <w:jc w:val="center"/>
            </w:pPr>
            <w:r w:rsidRPr="007F3A2D">
              <w:t>Sigma-Aldrich</w:t>
            </w:r>
            <w:r w:rsidRPr="007F3A2D">
              <w:rPr>
                <w:bCs/>
                <w:shd w:val="clear" w:color="auto" w:fill="FFFFFF"/>
              </w:rPr>
              <w:t xml:space="preserve"> </w:t>
            </w:r>
            <w:r w:rsidRPr="007F3A2D">
              <w:t>или одговарајући</w:t>
            </w:r>
          </w:p>
        </w:tc>
        <w:tc>
          <w:tcPr>
            <w:tcW w:w="1417" w:type="dxa"/>
            <w:tcBorders>
              <w:left w:val="single" w:sz="4" w:space="0" w:color="auto"/>
              <w:bottom w:val="single" w:sz="4" w:space="0" w:color="auto"/>
            </w:tcBorders>
            <w:shd w:val="clear" w:color="auto" w:fill="auto"/>
            <w:vAlign w:val="center"/>
          </w:tcPr>
          <w:p w:rsidR="00562E6C" w:rsidRPr="007F3A2D" w:rsidRDefault="00562E6C" w:rsidP="00A43285">
            <w:pPr>
              <w:jc w:val="center"/>
            </w:pPr>
            <w:r w:rsidRPr="007F3A2D">
              <w:t>1mg</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2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ПАРТИЈА</w:t>
            </w:r>
            <w:r>
              <w:rPr>
                <w:b/>
              </w:rPr>
              <w:t xml:space="preserve"> 20</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right w:val="single" w:sz="4" w:space="0" w:color="auto"/>
            </w:tcBorders>
            <w:shd w:val="clear" w:color="auto" w:fill="auto"/>
            <w:vAlign w:val="center"/>
          </w:tcPr>
          <w:p w:rsidR="00562E6C" w:rsidRPr="007F3A2D" w:rsidRDefault="00562E6C" w:rsidP="00A43285">
            <w:pPr>
              <w:jc w:val="center"/>
            </w:pPr>
            <w:r w:rsidRPr="007F3A2D">
              <w:t>ECL Western Blotting Substrate</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2E6C" w:rsidRPr="007F3A2D" w:rsidRDefault="00562E6C" w:rsidP="00A43285">
            <w:pPr>
              <w:jc w:val="center"/>
            </w:pPr>
            <w:r w:rsidRPr="007F3A2D">
              <w:t>Promega W1015</w:t>
            </w:r>
          </w:p>
          <w:p w:rsidR="00562E6C" w:rsidRPr="007F3A2D" w:rsidRDefault="00562E6C" w:rsidP="00A43285">
            <w:pPr>
              <w:jc w:val="center"/>
            </w:pPr>
            <w:r w:rsidRPr="007F3A2D">
              <w:t>или одговарајући</w:t>
            </w:r>
          </w:p>
        </w:tc>
        <w:tc>
          <w:tcPr>
            <w:tcW w:w="1417" w:type="dxa"/>
            <w:tcBorders>
              <w:left w:val="single" w:sz="4" w:space="0" w:color="auto"/>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D16D78" w:rsidRDefault="00562E6C" w:rsidP="00A43285">
            <w:pPr>
              <w:jc w:val="center"/>
              <w:rPr>
                <w:b/>
              </w:rPr>
            </w:pPr>
            <w:r w:rsidRPr="00D16D78">
              <w:rPr>
                <w:b/>
              </w:rPr>
              <w:t xml:space="preserve">ПАРТИЈА </w:t>
            </w:r>
            <w:r>
              <w:rPr>
                <w:b/>
              </w:rPr>
              <w:t>21</w:t>
            </w:r>
          </w:p>
        </w:tc>
        <w:tc>
          <w:tcPr>
            <w:tcW w:w="3675" w:type="dxa"/>
            <w:gridSpan w:val="3"/>
            <w:tcBorders>
              <w:left w:val="nil"/>
              <w:bottom w:val="single" w:sz="4" w:space="0" w:color="auto"/>
            </w:tcBorders>
            <w:shd w:val="clear" w:color="auto" w:fill="BFBFBF"/>
            <w:vAlign w:val="center"/>
          </w:tcPr>
          <w:p w:rsidR="00562E6C" w:rsidRPr="00D16D78" w:rsidRDefault="00562E6C" w:rsidP="00A43285">
            <w:pPr>
              <w:jc w:val="center"/>
              <w:rPr>
                <w:b/>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pPr>
            <w:r w:rsidRPr="00BE390E">
              <w:rPr>
                <w:lang w:val="sr-Latn-CS"/>
              </w:rPr>
              <w:t>Anti- CD34 antibody (react. Human, Rhesus monkey)</w:t>
            </w:r>
          </w:p>
        </w:tc>
        <w:tc>
          <w:tcPr>
            <w:tcW w:w="1703" w:type="dxa"/>
            <w:gridSpan w:val="2"/>
            <w:tcBorders>
              <w:top w:val="single" w:sz="4" w:space="0" w:color="auto"/>
              <w:bottom w:val="single" w:sz="4" w:space="0" w:color="auto"/>
            </w:tcBorders>
            <w:shd w:val="clear" w:color="auto" w:fill="auto"/>
            <w:vAlign w:val="center"/>
          </w:tcPr>
          <w:p w:rsidR="00562E6C" w:rsidRPr="00BE390E" w:rsidRDefault="00562E6C" w:rsidP="00A43285">
            <w:pPr>
              <w:jc w:val="center"/>
            </w:pPr>
            <w:r w:rsidRPr="00BE390E">
              <w:t xml:space="preserve">Abcam или </w:t>
            </w:r>
            <w:r w:rsidRPr="007F3A2D">
              <w:rPr>
                <w:color w:val="auto"/>
                <w:shd w:val="clear" w:color="auto" w:fill="FFFFFF"/>
              </w:rPr>
              <w:t xml:space="preserve"> одговарајући</w:t>
            </w:r>
            <w:r w:rsidRPr="00BE390E">
              <w:t xml:space="preserve"> FC, IHC, WB</w:t>
            </w:r>
          </w:p>
        </w:tc>
        <w:tc>
          <w:tcPr>
            <w:tcW w:w="1417" w:type="dxa"/>
            <w:tcBorders>
              <w:bottom w:val="single" w:sz="4" w:space="0" w:color="auto"/>
            </w:tcBorders>
            <w:shd w:val="clear" w:color="auto" w:fill="auto"/>
            <w:vAlign w:val="center"/>
          </w:tcPr>
          <w:p w:rsidR="00562E6C" w:rsidRPr="00BE390E" w:rsidRDefault="00562E6C" w:rsidP="00A43285">
            <w:pPr>
              <w:jc w:val="center"/>
            </w:pPr>
            <w:r w:rsidRPr="00BE390E">
              <w:t>&gt;99µl</w:t>
            </w: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BE390E" w:rsidRDefault="00562E6C" w:rsidP="00A43285">
            <w:pPr>
              <w:jc w:val="center"/>
            </w:pPr>
            <w:r w:rsidRPr="00D16D78">
              <w:rPr>
                <w:b/>
              </w:rPr>
              <w:t xml:space="preserve">ПАРТИЈА </w:t>
            </w:r>
            <w:r>
              <w:rPr>
                <w:b/>
              </w:rPr>
              <w:t>22</w:t>
            </w:r>
          </w:p>
        </w:tc>
        <w:tc>
          <w:tcPr>
            <w:tcW w:w="3675" w:type="dxa"/>
            <w:gridSpan w:val="3"/>
            <w:tcBorders>
              <w:left w:val="nil"/>
              <w:bottom w:val="single" w:sz="4" w:space="0" w:color="auto"/>
            </w:tcBorders>
            <w:shd w:val="clear" w:color="auto" w:fill="BFBFBF"/>
            <w:vAlign w:val="center"/>
          </w:tcPr>
          <w:p w:rsidR="00562E6C" w:rsidRPr="00BE390E"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pPr>
            <w:r w:rsidRPr="00BE390E">
              <w:rPr>
                <w:lang w:val="sr-Latn-CS"/>
              </w:rPr>
              <w:t>Anti- CD105 antibody (react. Human)</w:t>
            </w:r>
          </w:p>
        </w:tc>
        <w:tc>
          <w:tcPr>
            <w:tcW w:w="1703" w:type="dxa"/>
            <w:gridSpan w:val="2"/>
            <w:tcBorders>
              <w:top w:val="single" w:sz="4" w:space="0" w:color="auto"/>
              <w:bottom w:val="single" w:sz="4" w:space="0" w:color="auto"/>
            </w:tcBorders>
            <w:shd w:val="clear" w:color="auto" w:fill="auto"/>
            <w:vAlign w:val="center"/>
          </w:tcPr>
          <w:p w:rsidR="00562E6C" w:rsidRPr="00BE390E" w:rsidRDefault="00562E6C" w:rsidP="00A43285">
            <w:pPr>
              <w:jc w:val="center"/>
            </w:pPr>
            <w:r w:rsidRPr="00BE390E">
              <w:t xml:space="preserve">Abcam или </w:t>
            </w:r>
            <w:r w:rsidRPr="007F3A2D">
              <w:rPr>
                <w:shd w:val="clear" w:color="auto" w:fill="FFFFFF"/>
              </w:rPr>
              <w:t xml:space="preserve"> одговарајући</w:t>
            </w:r>
          </w:p>
          <w:p w:rsidR="00562E6C" w:rsidRPr="00BE390E" w:rsidRDefault="00562E6C" w:rsidP="00A43285">
            <w:pPr>
              <w:jc w:val="center"/>
            </w:pPr>
            <w:r w:rsidRPr="00BE390E">
              <w:t>FC, IHC, WB, IF</w:t>
            </w:r>
          </w:p>
        </w:tc>
        <w:tc>
          <w:tcPr>
            <w:tcW w:w="1417" w:type="dxa"/>
            <w:tcBorders>
              <w:bottom w:val="single" w:sz="4" w:space="0" w:color="auto"/>
            </w:tcBorders>
            <w:shd w:val="clear" w:color="auto" w:fill="auto"/>
            <w:vAlign w:val="center"/>
          </w:tcPr>
          <w:p w:rsidR="00562E6C" w:rsidRPr="00BE390E" w:rsidRDefault="00562E6C" w:rsidP="00A43285">
            <w:pPr>
              <w:jc w:val="center"/>
            </w:pPr>
            <w:r w:rsidRPr="00BE390E">
              <w:t>&gt;99µl</w:t>
            </w: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BE390E" w:rsidRDefault="00562E6C" w:rsidP="00A43285">
            <w:pPr>
              <w:jc w:val="center"/>
            </w:pPr>
            <w:r w:rsidRPr="00D16D78">
              <w:rPr>
                <w:b/>
              </w:rPr>
              <w:t xml:space="preserve">ПАРТИЈА </w:t>
            </w:r>
            <w:r>
              <w:rPr>
                <w:b/>
              </w:rPr>
              <w:t>23</w:t>
            </w:r>
          </w:p>
        </w:tc>
        <w:tc>
          <w:tcPr>
            <w:tcW w:w="3675" w:type="dxa"/>
            <w:gridSpan w:val="3"/>
            <w:tcBorders>
              <w:left w:val="nil"/>
              <w:bottom w:val="single" w:sz="4" w:space="0" w:color="auto"/>
            </w:tcBorders>
            <w:shd w:val="clear" w:color="auto" w:fill="BFBFBF"/>
            <w:vAlign w:val="center"/>
          </w:tcPr>
          <w:p w:rsidR="00562E6C" w:rsidRPr="00BE390E"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pPr>
            <w:r w:rsidRPr="00BE390E">
              <w:rPr>
                <w:lang w:val="sr-Latn-CS"/>
              </w:rPr>
              <w:t>Anti- PDGF Receptor beta (react. Mouse, Human, Rat)</w:t>
            </w:r>
          </w:p>
        </w:tc>
        <w:tc>
          <w:tcPr>
            <w:tcW w:w="1703" w:type="dxa"/>
            <w:gridSpan w:val="2"/>
            <w:tcBorders>
              <w:top w:val="single" w:sz="4" w:space="0" w:color="auto"/>
              <w:bottom w:val="single" w:sz="4" w:space="0" w:color="auto"/>
            </w:tcBorders>
            <w:shd w:val="clear" w:color="auto" w:fill="auto"/>
            <w:vAlign w:val="center"/>
          </w:tcPr>
          <w:p w:rsidR="00562E6C" w:rsidRPr="00BE390E" w:rsidRDefault="00562E6C" w:rsidP="00A43285">
            <w:pPr>
              <w:jc w:val="center"/>
            </w:pPr>
            <w:r w:rsidRPr="00BE390E">
              <w:t xml:space="preserve">Abcam или </w:t>
            </w:r>
            <w:r w:rsidRPr="007F3A2D">
              <w:rPr>
                <w:shd w:val="clear" w:color="auto" w:fill="FFFFFF"/>
              </w:rPr>
              <w:t xml:space="preserve"> одговарајући</w:t>
            </w:r>
          </w:p>
          <w:p w:rsidR="00562E6C" w:rsidRPr="00BE390E" w:rsidRDefault="00562E6C" w:rsidP="00A43285">
            <w:pPr>
              <w:jc w:val="center"/>
            </w:pPr>
            <w:r w:rsidRPr="00BE390E">
              <w:t>IHC-Fr/P, WB, IF</w:t>
            </w:r>
          </w:p>
        </w:tc>
        <w:tc>
          <w:tcPr>
            <w:tcW w:w="1417" w:type="dxa"/>
            <w:tcBorders>
              <w:bottom w:val="single" w:sz="4" w:space="0" w:color="auto"/>
            </w:tcBorders>
            <w:shd w:val="clear" w:color="auto" w:fill="auto"/>
            <w:vAlign w:val="center"/>
          </w:tcPr>
          <w:p w:rsidR="00562E6C" w:rsidRPr="00BE390E" w:rsidRDefault="00562E6C" w:rsidP="00A43285">
            <w:pPr>
              <w:jc w:val="center"/>
            </w:pPr>
            <w:r w:rsidRPr="00BE390E">
              <w:t>&gt;99µl</w:t>
            </w: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BE390E" w:rsidRDefault="00562E6C" w:rsidP="00A43285">
            <w:pPr>
              <w:jc w:val="center"/>
            </w:pPr>
            <w:r w:rsidRPr="00D16D78">
              <w:rPr>
                <w:b/>
              </w:rPr>
              <w:t xml:space="preserve">ПАРТИЈА </w:t>
            </w:r>
            <w:r>
              <w:rPr>
                <w:b/>
              </w:rPr>
              <w:t>24</w:t>
            </w:r>
          </w:p>
        </w:tc>
        <w:tc>
          <w:tcPr>
            <w:tcW w:w="3675" w:type="dxa"/>
            <w:gridSpan w:val="3"/>
            <w:tcBorders>
              <w:left w:val="nil"/>
              <w:bottom w:val="single" w:sz="4" w:space="0" w:color="auto"/>
            </w:tcBorders>
            <w:shd w:val="clear" w:color="auto" w:fill="BFBFBF"/>
            <w:vAlign w:val="center"/>
          </w:tcPr>
          <w:p w:rsidR="00562E6C" w:rsidRPr="00BE390E"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rPr>
                <w:lang w:val="sr-Latn-CS"/>
              </w:rPr>
            </w:pPr>
          </w:p>
          <w:p w:rsidR="00562E6C" w:rsidRPr="00BE390E" w:rsidRDefault="00562E6C" w:rsidP="00A43285">
            <w:pPr>
              <w:jc w:val="center"/>
            </w:pPr>
            <w:r w:rsidRPr="00BE390E">
              <w:rPr>
                <w:lang w:val="sr-Latn-CS"/>
              </w:rPr>
              <w:t>Anti- CD34 antibody (react. Mouse)</w:t>
            </w:r>
          </w:p>
        </w:tc>
        <w:tc>
          <w:tcPr>
            <w:tcW w:w="1703" w:type="dxa"/>
            <w:gridSpan w:val="2"/>
            <w:tcBorders>
              <w:top w:val="single" w:sz="4" w:space="0" w:color="auto"/>
              <w:bottom w:val="single" w:sz="4" w:space="0" w:color="auto"/>
            </w:tcBorders>
            <w:shd w:val="clear" w:color="auto" w:fill="auto"/>
            <w:vAlign w:val="center"/>
          </w:tcPr>
          <w:p w:rsidR="00562E6C" w:rsidRPr="00BE390E" w:rsidRDefault="00562E6C" w:rsidP="00A43285">
            <w:pPr>
              <w:jc w:val="center"/>
            </w:pPr>
            <w:r w:rsidRPr="00BE390E">
              <w:t xml:space="preserve">Abcam или </w:t>
            </w:r>
            <w:r w:rsidRPr="007F3A2D">
              <w:rPr>
                <w:shd w:val="clear" w:color="auto" w:fill="FFFFFF"/>
              </w:rPr>
              <w:t xml:space="preserve"> одговарајући</w:t>
            </w:r>
          </w:p>
          <w:p w:rsidR="00562E6C" w:rsidRPr="00BE390E" w:rsidRDefault="00562E6C" w:rsidP="00A43285">
            <w:pPr>
              <w:jc w:val="center"/>
            </w:pPr>
            <w:r w:rsidRPr="00BE390E">
              <w:t>FC, IHC, WB, ELISA</w:t>
            </w:r>
          </w:p>
        </w:tc>
        <w:tc>
          <w:tcPr>
            <w:tcW w:w="1417" w:type="dxa"/>
            <w:tcBorders>
              <w:bottom w:val="single" w:sz="4" w:space="0" w:color="auto"/>
            </w:tcBorders>
            <w:shd w:val="clear" w:color="auto" w:fill="auto"/>
            <w:vAlign w:val="center"/>
          </w:tcPr>
          <w:p w:rsidR="00562E6C" w:rsidRPr="00BE390E" w:rsidRDefault="00562E6C" w:rsidP="00A43285">
            <w:pPr>
              <w:jc w:val="center"/>
            </w:pPr>
            <w:r w:rsidRPr="00BE390E">
              <w:t>&gt;99µl</w:t>
            </w: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BE390E" w:rsidRDefault="00562E6C" w:rsidP="00A43285">
            <w:pPr>
              <w:jc w:val="center"/>
            </w:pPr>
            <w:r w:rsidRPr="00D16D78">
              <w:rPr>
                <w:b/>
              </w:rPr>
              <w:t xml:space="preserve">ПАРТИЈА </w:t>
            </w:r>
            <w:r>
              <w:rPr>
                <w:b/>
              </w:rPr>
              <w:t>25</w:t>
            </w:r>
          </w:p>
        </w:tc>
        <w:tc>
          <w:tcPr>
            <w:tcW w:w="3675" w:type="dxa"/>
            <w:gridSpan w:val="3"/>
            <w:tcBorders>
              <w:left w:val="nil"/>
              <w:bottom w:val="single" w:sz="4" w:space="0" w:color="auto"/>
            </w:tcBorders>
            <w:shd w:val="clear" w:color="auto" w:fill="BFBFBF"/>
            <w:vAlign w:val="center"/>
          </w:tcPr>
          <w:p w:rsidR="00562E6C" w:rsidRPr="00BE390E"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rPr>
                <w:lang w:val="sr-Latn-CS"/>
              </w:rPr>
              <w:t>Anti- CD105 antibody (react. Mouse)</w:t>
            </w: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 xml:space="preserve">Abcam или </w:t>
            </w:r>
            <w:r w:rsidRPr="007F3A2D">
              <w:rPr>
                <w:shd w:val="clear" w:color="auto" w:fill="FFFFFF"/>
              </w:rPr>
              <w:t xml:space="preserve"> одговарајући</w:t>
            </w:r>
          </w:p>
          <w:p w:rsidR="00562E6C" w:rsidRPr="007F3A2D" w:rsidRDefault="00562E6C" w:rsidP="00A43285">
            <w:pPr>
              <w:jc w:val="center"/>
            </w:pPr>
            <w:r w:rsidRPr="007F3A2D">
              <w:t>FC, IHC, WB, IF</w:t>
            </w: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&gt;99µl</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26</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rPr>
                <w:lang w:val="sr-Latn-CS"/>
              </w:rPr>
              <w:t>Rabbit anti- ST2 antibody (react. Mouse)</w:t>
            </w: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 xml:space="preserve">Abcam или </w:t>
            </w:r>
            <w:r w:rsidRPr="007F3A2D">
              <w:rPr>
                <w:shd w:val="clear" w:color="auto" w:fill="FFFFFF"/>
              </w:rPr>
              <w:t xml:space="preserve"> одговарајући</w:t>
            </w:r>
          </w:p>
          <w:p w:rsidR="00562E6C" w:rsidRPr="007F3A2D" w:rsidRDefault="00562E6C" w:rsidP="00A43285">
            <w:pPr>
              <w:jc w:val="center"/>
            </w:pPr>
            <w:r w:rsidRPr="007F3A2D">
              <w:t>IHC-Fr, WB</w:t>
            </w: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&gt;99µl</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27</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CD45 mouse MicroBeads</w:t>
            </w: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Miltenyi Biotec</w:t>
            </w:r>
          </w:p>
          <w:p w:rsidR="00562E6C" w:rsidRPr="00862229" w:rsidRDefault="00562E6C" w:rsidP="00A43285">
            <w:pPr>
              <w:jc w:val="center"/>
            </w:pPr>
            <w:r>
              <w:t xml:space="preserve">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Default="00562E6C" w:rsidP="00A43285">
            <w:pPr>
              <w:jc w:val="center"/>
            </w:pPr>
          </w:p>
          <w:p w:rsidR="00A43285" w:rsidRDefault="00A43285" w:rsidP="00A43285">
            <w:pPr>
              <w:jc w:val="center"/>
            </w:pPr>
          </w:p>
          <w:p w:rsidR="00A43285" w:rsidRDefault="00A43285" w:rsidP="00A43285">
            <w:pPr>
              <w:jc w:val="center"/>
            </w:pPr>
          </w:p>
          <w:p w:rsidR="00A43285" w:rsidRDefault="00A43285" w:rsidP="00A43285">
            <w:pPr>
              <w:jc w:val="center"/>
            </w:pPr>
          </w:p>
          <w:p w:rsidR="00A43285" w:rsidRDefault="00A43285" w:rsidP="00A43285">
            <w:pPr>
              <w:jc w:val="center"/>
            </w:pPr>
          </w:p>
          <w:p w:rsidR="00A43285" w:rsidRDefault="00A43285" w:rsidP="00A43285">
            <w:pPr>
              <w:jc w:val="center"/>
            </w:pPr>
          </w:p>
          <w:p w:rsidR="00A43285" w:rsidRDefault="00A43285" w:rsidP="00A43285">
            <w:pPr>
              <w:jc w:val="center"/>
            </w:pPr>
          </w:p>
          <w:p w:rsidR="00A43285" w:rsidRPr="00A43285" w:rsidRDefault="00A43285"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lastRenderedPageBreak/>
              <w:t xml:space="preserve">ПАРТИЈА </w:t>
            </w:r>
            <w:r>
              <w:rPr>
                <w:b/>
              </w:rPr>
              <w:t>28</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CD11c MicroBeads, mouse</w:t>
            </w:r>
          </w:p>
          <w:p w:rsidR="00562E6C" w:rsidRPr="007F3A2D" w:rsidRDefault="00562E6C" w:rsidP="00A43285">
            <w:pPr>
              <w:jc w:val="center"/>
            </w:pP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Miltenyi Biotec</w:t>
            </w:r>
          </w:p>
          <w:p w:rsidR="00562E6C" w:rsidRPr="007F3A2D" w:rsidRDefault="00562E6C" w:rsidP="00A43285">
            <w:pPr>
              <w:jc w:val="center"/>
            </w:pPr>
            <w:r w:rsidRPr="007F3A2D">
              <w:t xml:space="preserve">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t>1</w:t>
            </w:r>
            <w:r w:rsidRPr="007F3A2D">
              <w:t xml:space="preserve">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Default="00562E6C" w:rsidP="00A43285">
            <w:pPr>
              <w:jc w:val="center"/>
            </w:pPr>
            <w:r>
              <w:rPr>
                <w:b/>
              </w:rPr>
              <w:t>ПАРТИЈА 29</w:t>
            </w:r>
          </w:p>
        </w:tc>
        <w:tc>
          <w:tcPr>
            <w:tcW w:w="3675" w:type="dxa"/>
            <w:gridSpan w:val="3"/>
            <w:tcBorders>
              <w:left w:val="nil"/>
              <w:bottom w:val="single" w:sz="4" w:space="0" w:color="auto"/>
            </w:tcBorders>
            <w:shd w:val="clear" w:color="auto" w:fill="BFBFBF"/>
            <w:vAlign w:val="center"/>
          </w:tcPr>
          <w:p w:rsidR="00562E6C"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0,4 µm transwell system</w:t>
            </w: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BD Pharminogen kat.br. 354444</w:t>
            </w:r>
          </w:p>
          <w:p w:rsidR="00562E6C" w:rsidRPr="007F3A2D" w:rsidRDefault="00562E6C" w:rsidP="00A43285">
            <w:pPr>
              <w:jc w:val="center"/>
            </w:pPr>
            <w:r w:rsidRPr="007F3A2D">
              <w:t xml:space="preserve">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30</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rPr>
                <w:shd w:val="clear" w:color="auto" w:fill="F0F0F0"/>
              </w:rPr>
              <w:t>MesenPRO RS Medium</w:t>
            </w: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Gibco</w:t>
            </w:r>
          </w:p>
          <w:p w:rsidR="00562E6C" w:rsidRPr="007F3A2D" w:rsidRDefault="00562E6C" w:rsidP="00A43285">
            <w:pPr>
              <w:jc w:val="center"/>
            </w:pPr>
            <w:r w:rsidRPr="007F3A2D">
              <w:t xml:space="preserve">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t>1</w:t>
            </w:r>
            <w:r w:rsidRPr="007F3A2D">
              <w:t xml:space="preserve">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Default="00562E6C" w:rsidP="00A43285">
            <w:pPr>
              <w:jc w:val="center"/>
            </w:pPr>
            <w:r w:rsidRPr="00D16D78">
              <w:rPr>
                <w:b/>
              </w:rPr>
              <w:t xml:space="preserve">ПАРТИЈА </w:t>
            </w:r>
            <w:r>
              <w:rPr>
                <w:b/>
              </w:rPr>
              <w:t>31</w:t>
            </w:r>
          </w:p>
        </w:tc>
        <w:tc>
          <w:tcPr>
            <w:tcW w:w="3675" w:type="dxa"/>
            <w:gridSpan w:val="3"/>
            <w:tcBorders>
              <w:left w:val="nil"/>
              <w:bottom w:val="single" w:sz="4" w:space="0" w:color="auto"/>
            </w:tcBorders>
            <w:shd w:val="clear" w:color="auto" w:fill="BFBFBF"/>
            <w:vAlign w:val="center"/>
          </w:tcPr>
          <w:p w:rsidR="00562E6C"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rPr>
                <w:lang w:eastAsia="en-US"/>
              </w:rPr>
              <w:t>Dextran Sulfate sodium (DSS for colitis)</w:t>
            </w:r>
          </w:p>
        </w:tc>
        <w:tc>
          <w:tcPr>
            <w:tcW w:w="1703" w:type="dxa"/>
            <w:gridSpan w:val="2"/>
            <w:tcBorders>
              <w:top w:val="single" w:sz="4" w:space="0" w:color="auto"/>
              <w:bottom w:val="single" w:sz="4" w:space="0" w:color="auto"/>
            </w:tcBorders>
            <w:shd w:val="clear" w:color="auto" w:fill="auto"/>
            <w:vAlign w:val="center"/>
          </w:tcPr>
          <w:p w:rsidR="00562E6C" w:rsidRPr="007F3A2D" w:rsidRDefault="00562E6C" w:rsidP="00A43285">
            <w:pPr>
              <w:jc w:val="center"/>
            </w:pPr>
            <w:r w:rsidRPr="007F3A2D">
              <w:t>TdB Consultancy DB001 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500g</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32</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Albumin from bovine serum (BSA), 10G , lyophilized powder</w:t>
            </w:r>
          </w:p>
        </w:tc>
        <w:tc>
          <w:tcPr>
            <w:tcW w:w="1703" w:type="dxa"/>
            <w:gridSpan w:val="2"/>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Pr="00D7204C"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5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33</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S</w:t>
            </w:r>
            <w:r w:rsidRPr="007F3A2D">
              <w:rPr>
                <w:lang w:val="sr-Cyrl-CS"/>
              </w:rPr>
              <w:t>top solution</w:t>
            </w:r>
            <w:r w:rsidRPr="007F3A2D">
              <w:t>,</w:t>
            </w:r>
            <w:r w:rsidRPr="007F3A2D">
              <w:rPr>
                <w:lang w:val="sr-Cyrl-CS"/>
              </w:rPr>
              <w:t xml:space="preserve"> intended for use as a stop solution in enzyme assays which employ horseradish peroxidase</w:t>
            </w:r>
            <w:r w:rsidRPr="007F3A2D">
              <w:t>,</w:t>
            </w:r>
            <w:r w:rsidRPr="007F3A2D">
              <w:rPr>
                <w:lang w:val="sr-Cyrl-CS"/>
              </w:rPr>
              <w:t xml:space="preserve"> suitable for ELISA</w:t>
            </w:r>
            <w:r w:rsidRPr="007F3A2D">
              <w:t>; 1L</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Invitrogen # SS04</w:t>
            </w:r>
          </w:p>
          <w:p w:rsidR="00562E6C" w:rsidRPr="007F3A2D" w:rsidRDefault="00562E6C" w:rsidP="00A43285">
            <w:pPr>
              <w:jc w:val="center"/>
            </w:pPr>
            <w:r w:rsidRPr="007F3A2D">
              <w:t xml:space="preserve">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2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34</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BE390E" w:rsidRDefault="00562E6C" w:rsidP="00A43285">
            <w:pPr>
              <w:jc w:val="center"/>
              <w:rPr>
                <w:lang w:val="sr-Latn-CS"/>
              </w:rPr>
            </w:pPr>
            <w:r w:rsidRPr="00BE390E">
              <w:rPr>
                <w:lang w:val="sr-Latn-CS"/>
              </w:rPr>
              <w:t>Anti-</w:t>
            </w:r>
            <w:r w:rsidRPr="00BE390E">
              <w:t xml:space="preserve">mouse </w:t>
            </w:r>
            <w:r w:rsidRPr="00BE390E">
              <w:rPr>
                <w:b/>
                <w:lang w:val="sr-Latn-CS"/>
              </w:rPr>
              <w:t>active caspase-3</w:t>
            </w:r>
            <w:r w:rsidRPr="00BE390E">
              <w:rPr>
                <w:lang w:val="sr-Latn-CS"/>
              </w:rPr>
              <w:t>, purified</w:t>
            </w:r>
          </w:p>
          <w:p w:rsidR="00562E6C" w:rsidRPr="00BE390E" w:rsidRDefault="00562E6C" w:rsidP="00A43285">
            <w:pPr>
              <w:jc w:val="center"/>
            </w:pPr>
            <w:r w:rsidRPr="00BE390E">
              <w:rPr>
                <w:lang w:val="sr-Latn-CS"/>
              </w:rPr>
              <w:t>(IHC, WB)</w:t>
            </w:r>
          </w:p>
        </w:tc>
        <w:tc>
          <w:tcPr>
            <w:tcW w:w="1703" w:type="dxa"/>
            <w:gridSpan w:val="2"/>
            <w:tcBorders>
              <w:bottom w:val="single" w:sz="4" w:space="0" w:color="auto"/>
            </w:tcBorders>
            <w:shd w:val="clear" w:color="auto" w:fill="auto"/>
            <w:vAlign w:val="center"/>
          </w:tcPr>
          <w:p w:rsidR="00562E6C" w:rsidRPr="00BE390E" w:rsidRDefault="00562E6C" w:rsidP="00A43285">
            <w:pPr>
              <w:jc w:val="center"/>
            </w:pPr>
            <w:r w:rsidRPr="00BE390E">
              <w:t xml:space="preserve">Abcam 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BE390E" w:rsidRDefault="00562E6C" w:rsidP="00A43285">
            <w:pPr>
              <w:jc w:val="center"/>
            </w:pPr>
            <w:r w:rsidRPr="00BE390E">
              <w:t>&gt;99µl</w:t>
            </w:r>
          </w:p>
        </w:tc>
        <w:tc>
          <w:tcPr>
            <w:tcW w:w="1177" w:type="dxa"/>
            <w:tcBorders>
              <w:bottom w:val="single" w:sz="4" w:space="0" w:color="auto"/>
            </w:tcBorders>
            <w:shd w:val="clear" w:color="auto" w:fill="auto"/>
            <w:vAlign w:val="center"/>
          </w:tcPr>
          <w:p w:rsidR="00562E6C" w:rsidRPr="00BE390E" w:rsidRDefault="00562E6C" w:rsidP="00A43285">
            <w:pPr>
              <w:jc w:val="center"/>
            </w:pPr>
            <w:r w:rsidRPr="00BE390E">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BE390E" w:rsidRDefault="00562E6C" w:rsidP="00A43285">
            <w:pPr>
              <w:jc w:val="center"/>
            </w:pPr>
            <w:r w:rsidRPr="00D16D78">
              <w:rPr>
                <w:b/>
              </w:rPr>
              <w:t xml:space="preserve">ПАРТИЈА </w:t>
            </w:r>
            <w:r>
              <w:rPr>
                <w:b/>
              </w:rPr>
              <w:t>35</w:t>
            </w:r>
          </w:p>
        </w:tc>
        <w:tc>
          <w:tcPr>
            <w:tcW w:w="3675" w:type="dxa"/>
            <w:gridSpan w:val="3"/>
            <w:tcBorders>
              <w:left w:val="nil"/>
              <w:bottom w:val="single" w:sz="4" w:space="0" w:color="auto"/>
            </w:tcBorders>
            <w:shd w:val="clear" w:color="auto" w:fill="BFBFBF"/>
            <w:vAlign w:val="center"/>
          </w:tcPr>
          <w:p w:rsidR="00562E6C" w:rsidRPr="00BE390E"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RAGE</w:t>
            </w:r>
          </w:p>
          <w:p w:rsidR="00562E6C" w:rsidRPr="007F3A2D" w:rsidRDefault="00562E6C" w:rsidP="00A43285">
            <w:pPr>
              <w:jc w:val="center"/>
            </w:pPr>
            <w:r w:rsidRPr="007F3A2D">
              <w:t>sense 5’ CCT GGG AAG CCA GAA ATT 3’;</w:t>
            </w:r>
          </w:p>
          <w:p w:rsidR="00562E6C" w:rsidRPr="007F3A2D" w:rsidRDefault="00562E6C" w:rsidP="00A43285">
            <w:pPr>
              <w:jc w:val="center"/>
            </w:pPr>
            <w:proofErr w:type="gramStart"/>
            <w:r w:rsidRPr="007F3A2D">
              <w:t>antisense</w:t>
            </w:r>
            <w:proofErr w:type="gramEnd"/>
            <w:r w:rsidRPr="007F3A2D">
              <w:t xml:space="preserve"> 5’ GCA CAG GTC AAG GTC ACA 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lastRenderedPageBreak/>
              <w:t xml:space="preserve">ПАРТИЈА </w:t>
            </w:r>
            <w:r>
              <w:rPr>
                <w:b/>
              </w:rPr>
              <w:t>36</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bCs/>
                <w:lang w:val="sr-Latn-CS"/>
              </w:rPr>
            </w:pPr>
            <w:r w:rsidRPr="007F3A2D">
              <w:rPr>
                <w:b/>
                <w:bCs/>
                <w:lang w:val="sr-Latn-CS"/>
              </w:rPr>
              <w:t>Mouse F4/80</w:t>
            </w:r>
          </w:p>
          <w:p w:rsidR="00562E6C" w:rsidRPr="007F3A2D" w:rsidRDefault="00562E6C" w:rsidP="00A43285">
            <w:pPr>
              <w:jc w:val="center"/>
              <w:rPr>
                <w:bCs/>
              </w:rPr>
            </w:pPr>
            <w:r w:rsidRPr="007F3A2D">
              <w:rPr>
                <w:bCs/>
                <w:lang w:val="en-GB"/>
              </w:rPr>
              <w:t xml:space="preserve">Forward </w:t>
            </w:r>
            <w:r w:rsidRPr="007F3A2D">
              <w:rPr>
                <w:bCs/>
              </w:rPr>
              <w:t>5′-TGCATCTAGCAATGGACAGC-3′;</w:t>
            </w:r>
          </w:p>
          <w:p w:rsidR="00562E6C" w:rsidRPr="007F3A2D" w:rsidRDefault="00562E6C" w:rsidP="00A43285">
            <w:pPr>
              <w:jc w:val="center"/>
            </w:pPr>
            <w:r w:rsidRPr="007F3A2D">
              <w:rPr>
                <w:bCs/>
              </w:rPr>
              <w:t>Reverse 5'-GCCTTCTGGATCCATTTGAA-3′;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37</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bCs/>
                <w:lang w:val="sr-Latn-CS"/>
              </w:rPr>
            </w:pPr>
            <w:r w:rsidRPr="007F3A2D">
              <w:rPr>
                <w:b/>
                <w:bCs/>
                <w:lang w:val="sr-Latn-CS"/>
              </w:rPr>
              <w:t>Mouse GFAP</w:t>
            </w:r>
          </w:p>
          <w:p w:rsidR="00562E6C" w:rsidRPr="007F3A2D" w:rsidRDefault="00562E6C" w:rsidP="00A43285">
            <w:pPr>
              <w:jc w:val="center"/>
              <w:rPr>
                <w:bCs/>
              </w:rPr>
            </w:pPr>
            <w:r w:rsidRPr="007F3A2D">
              <w:rPr>
                <w:bCs/>
                <w:lang w:val="en-GB"/>
              </w:rPr>
              <w:t xml:space="preserve">Forward </w:t>
            </w:r>
            <w:r w:rsidRPr="007F3A2D">
              <w:rPr>
                <w:bCs/>
              </w:rPr>
              <w:t>5′-CGCGGGAGTCGGCCAGTTAC-3′;</w:t>
            </w:r>
          </w:p>
          <w:p w:rsidR="00562E6C" w:rsidRPr="007F3A2D" w:rsidRDefault="00562E6C" w:rsidP="00A43285">
            <w:pPr>
              <w:jc w:val="center"/>
            </w:pPr>
            <w:r w:rsidRPr="007F3A2D">
              <w:rPr>
                <w:bCs/>
              </w:rPr>
              <w:t>Reverse 5'-GGTGCTTTTGCCCCCTCGGAT-3′;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38</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bCs/>
              </w:rPr>
            </w:pPr>
            <w:r w:rsidRPr="007F3A2D">
              <w:rPr>
                <w:b/>
                <w:bCs/>
              </w:rPr>
              <w:t>Anti mouse β-actin:</w:t>
            </w:r>
          </w:p>
          <w:p w:rsidR="00562E6C" w:rsidRPr="007F3A2D" w:rsidRDefault="00562E6C" w:rsidP="00A43285">
            <w:pPr>
              <w:jc w:val="center"/>
            </w:pPr>
            <w:r w:rsidRPr="007F3A2D">
              <w:t>sense: 5`-AGC TGC GTT TTA CAC CCT TT-3`,</w:t>
            </w:r>
          </w:p>
          <w:p w:rsidR="00562E6C" w:rsidRPr="007F3A2D" w:rsidRDefault="00562E6C" w:rsidP="00A43285">
            <w:pPr>
              <w:jc w:val="center"/>
            </w:pPr>
            <w:r w:rsidRPr="007F3A2D">
              <w:t>antisense: 5`-AAG CCA TGC CAA TGT TGT CT-3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10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39</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bCs/>
              </w:rPr>
            </w:pPr>
            <w:r w:rsidRPr="007F3A2D">
              <w:rPr>
                <w:b/>
                <w:bCs/>
              </w:rPr>
              <w:t>qRT-PCR mouse LXRα</w:t>
            </w:r>
          </w:p>
          <w:p w:rsidR="00562E6C" w:rsidRPr="007F3A2D" w:rsidRDefault="00562E6C" w:rsidP="00A43285">
            <w:pPr>
              <w:jc w:val="center"/>
              <w:rPr>
                <w:bCs/>
              </w:rPr>
            </w:pPr>
            <w:r w:rsidRPr="007F3A2D">
              <w:rPr>
                <w:bCs/>
                <w:lang w:val="en-GB"/>
              </w:rPr>
              <w:t>sense: 5`</w:t>
            </w:r>
            <w:r w:rsidRPr="007F3A2D">
              <w:rPr>
                <w:bCs/>
              </w:rPr>
              <w:t xml:space="preserve">- </w:t>
            </w:r>
            <w:r w:rsidRPr="007F3A2D">
              <w:rPr>
                <w:bCs/>
                <w:lang w:val="en-GB"/>
              </w:rPr>
              <w:t>ATCGCCTTGCTGAAGACCTCTG-3′</w:t>
            </w:r>
          </w:p>
          <w:p w:rsidR="00562E6C" w:rsidRPr="007F3A2D" w:rsidRDefault="00562E6C" w:rsidP="00A43285">
            <w:pPr>
              <w:jc w:val="center"/>
            </w:pPr>
            <w:r w:rsidRPr="007F3A2D">
              <w:rPr>
                <w:bCs/>
                <w:lang w:val="en-GB"/>
              </w:rPr>
              <w:t>antisense: 5′-GATGGGGTTGATGAACTCCACC-3′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br/>
            </w: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Pr="00D7204C"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40</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Default="00562E6C" w:rsidP="00A43285">
            <w:pPr>
              <w:jc w:val="center"/>
              <w:rPr>
                <w:b/>
                <w:bCs/>
              </w:rPr>
            </w:pPr>
          </w:p>
          <w:p w:rsidR="00562E6C" w:rsidRPr="007F3A2D" w:rsidRDefault="00562E6C" w:rsidP="00A43285">
            <w:pPr>
              <w:jc w:val="center"/>
              <w:rPr>
                <w:b/>
                <w:bCs/>
              </w:rPr>
            </w:pPr>
            <w:r w:rsidRPr="007F3A2D">
              <w:rPr>
                <w:b/>
                <w:bCs/>
              </w:rPr>
              <w:t>qRT-PCR mouse LXRβ</w:t>
            </w:r>
          </w:p>
          <w:p w:rsidR="00562E6C" w:rsidRPr="007F3A2D" w:rsidRDefault="00562E6C" w:rsidP="00A43285">
            <w:pPr>
              <w:jc w:val="center"/>
              <w:rPr>
                <w:bCs/>
              </w:rPr>
            </w:pPr>
            <w:r w:rsidRPr="007F3A2D">
              <w:rPr>
                <w:bCs/>
              </w:rPr>
              <w:t>sense: 5′-AAGCAGGTGCCAGGGTTCT-3′</w:t>
            </w:r>
          </w:p>
          <w:p w:rsidR="00562E6C" w:rsidRDefault="00562E6C" w:rsidP="00A43285">
            <w:pPr>
              <w:jc w:val="center"/>
              <w:rPr>
                <w:bCs/>
              </w:rPr>
            </w:pPr>
            <w:r w:rsidRPr="007F3A2D">
              <w:rPr>
                <w:bCs/>
              </w:rPr>
              <w:t>antisense: 5′-TGCATTCTGTCTCGTGGTTGT-3′</w:t>
            </w:r>
          </w:p>
          <w:p w:rsidR="00562E6C" w:rsidRPr="00A43285" w:rsidRDefault="00562E6C" w:rsidP="00A43285">
            <w:pPr>
              <w:jc w:val="center"/>
            </w:pPr>
          </w:p>
        </w:tc>
        <w:tc>
          <w:tcPr>
            <w:tcW w:w="1703" w:type="dxa"/>
            <w:gridSpan w:val="2"/>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lastRenderedPageBreak/>
              <w:t xml:space="preserve">ПАРТИЈА </w:t>
            </w:r>
            <w:r>
              <w:rPr>
                <w:b/>
              </w:rPr>
              <w:t>41</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ChREBP-β</w:t>
            </w:r>
          </w:p>
          <w:p w:rsidR="00562E6C" w:rsidRPr="007F3A2D" w:rsidRDefault="00562E6C" w:rsidP="00A43285">
            <w:pPr>
              <w:jc w:val="center"/>
            </w:pPr>
            <w:r w:rsidRPr="007F3A2D">
              <w:t>sense: 5 -CTGGGGACCTAAACAGGAGC-3</w:t>
            </w:r>
          </w:p>
          <w:p w:rsidR="00562E6C" w:rsidRPr="007F3A2D" w:rsidRDefault="00562E6C" w:rsidP="00A43285">
            <w:pPr>
              <w:jc w:val="center"/>
            </w:pPr>
          </w:p>
          <w:p w:rsidR="00562E6C" w:rsidRPr="007F3A2D" w:rsidRDefault="00562E6C" w:rsidP="00A43285">
            <w:pPr>
              <w:jc w:val="center"/>
            </w:pPr>
            <w:r w:rsidRPr="007F3A2D">
              <w:t>antisense: 5-GAAGCCACCCTATAGCTCCC-3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42</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Fasn</w:t>
            </w:r>
          </w:p>
          <w:p w:rsidR="00562E6C" w:rsidRPr="007F3A2D" w:rsidRDefault="00562E6C" w:rsidP="00A43285">
            <w:pPr>
              <w:jc w:val="center"/>
            </w:pPr>
            <w:r w:rsidRPr="007F3A2D">
              <w:t>sense: 5- GAGACCCCTGTGGTATTTGAGAAT-3</w:t>
            </w:r>
          </w:p>
          <w:p w:rsidR="00562E6C" w:rsidRPr="007F3A2D" w:rsidRDefault="00562E6C" w:rsidP="00A43285">
            <w:pPr>
              <w:jc w:val="center"/>
            </w:pPr>
            <w:r w:rsidRPr="007F3A2D">
              <w:t>antisense: 5- TCGATATAGATGGCGGTCACAC-3'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43</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C/EBPα</w:t>
            </w:r>
          </w:p>
          <w:p w:rsidR="00562E6C" w:rsidRPr="007F3A2D" w:rsidRDefault="00562E6C" w:rsidP="00A43285">
            <w:pPr>
              <w:jc w:val="center"/>
            </w:pPr>
            <w:r w:rsidRPr="007F3A2D">
              <w:t>sense 5′-TGG-ACA-AGA-ACA-GCA-ACG-AGT-AC-3′</w:t>
            </w:r>
          </w:p>
          <w:p w:rsidR="00562E6C" w:rsidRPr="007F3A2D" w:rsidRDefault="00562E6C" w:rsidP="00A43285">
            <w:pPr>
              <w:jc w:val="center"/>
            </w:pPr>
            <w:r w:rsidRPr="007F3A2D">
              <w:t>antisense: 5′-GCA-GTT-GCC-CAT-GGC-CTT-GAC-3′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44</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Acaca</w:t>
            </w:r>
          </w:p>
          <w:p w:rsidR="00562E6C" w:rsidRPr="007F3A2D" w:rsidRDefault="00562E6C" w:rsidP="00A43285">
            <w:pPr>
              <w:jc w:val="center"/>
            </w:pPr>
            <w:r w:rsidRPr="007F3A2D">
              <w:t>sense: 5- AATGCATGCGATCTATCCGTC-3</w:t>
            </w:r>
          </w:p>
          <w:p w:rsidR="00562E6C" w:rsidRPr="007F3A2D" w:rsidRDefault="00562E6C" w:rsidP="00A43285">
            <w:pPr>
              <w:jc w:val="center"/>
            </w:pPr>
            <w:r w:rsidRPr="007F3A2D">
              <w:t>antisense: 5- TCTTGCCAATCCACTCGAAGA-3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45</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GLUT 2</w:t>
            </w:r>
          </w:p>
          <w:p w:rsidR="00562E6C" w:rsidRPr="007F3A2D" w:rsidRDefault="00562E6C" w:rsidP="00A43285">
            <w:pPr>
              <w:jc w:val="center"/>
            </w:pPr>
            <w:r w:rsidRPr="007F3A2D">
              <w:t>sense: 5′-GGCTAATTTCAGGACTGGTT-3′</w:t>
            </w:r>
          </w:p>
          <w:p w:rsidR="00562E6C" w:rsidRPr="007F3A2D" w:rsidRDefault="00562E6C" w:rsidP="00A43285">
            <w:pPr>
              <w:jc w:val="center"/>
            </w:pPr>
            <w:r w:rsidRPr="007F3A2D">
              <w:t>antisense, 5′-TTTCTTTGCCCTGACTTCCT-3′</w:t>
            </w:r>
          </w:p>
        </w:tc>
        <w:tc>
          <w:tcPr>
            <w:tcW w:w="1703" w:type="dxa"/>
            <w:gridSpan w:val="2"/>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A43285" w:rsidRDefault="00A43285" w:rsidP="00A43285">
            <w:pPr>
              <w:jc w:val="center"/>
            </w:pPr>
          </w:p>
          <w:p w:rsidR="00A43285" w:rsidRPr="00A43285" w:rsidRDefault="00A43285"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lastRenderedPageBreak/>
              <w:t xml:space="preserve">ПАРТИЈА </w:t>
            </w:r>
            <w:r>
              <w:rPr>
                <w:b/>
              </w:rPr>
              <w:t>46</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3C4CBB" w:rsidRDefault="00562E6C" w:rsidP="00A43285">
            <w:pPr>
              <w:jc w:val="center"/>
              <w:rPr>
                <w:b/>
              </w:rPr>
            </w:pPr>
          </w:p>
          <w:p w:rsidR="00562E6C" w:rsidRPr="007F3A2D" w:rsidRDefault="00562E6C" w:rsidP="00A43285">
            <w:pPr>
              <w:jc w:val="center"/>
              <w:rPr>
                <w:b/>
              </w:rPr>
            </w:pPr>
            <w:r w:rsidRPr="007F3A2D">
              <w:rPr>
                <w:b/>
              </w:rPr>
              <w:t>qRT-PCR mouse CD11c</w:t>
            </w:r>
          </w:p>
          <w:p w:rsidR="00562E6C" w:rsidRPr="007F3A2D" w:rsidRDefault="00562E6C" w:rsidP="00A43285">
            <w:pPr>
              <w:jc w:val="center"/>
            </w:pPr>
            <w:r w:rsidRPr="007F3A2D">
              <w:t>sense: 5′-ATGGAGCCTCAAGACAGGAC-3′</w:t>
            </w:r>
          </w:p>
          <w:p w:rsidR="00562E6C" w:rsidRDefault="00562E6C" w:rsidP="00A43285">
            <w:pPr>
              <w:jc w:val="center"/>
            </w:pPr>
            <w:r w:rsidRPr="007F3A2D">
              <w:t>antisense.: 5′-GGATCTGGGATGCTGAAATC-3'</w:t>
            </w:r>
          </w:p>
          <w:p w:rsidR="00562E6C" w:rsidRPr="003C4CBB" w:rsidRDefault="00562E6C" w:rsidP="00A43285">
            <w:pPr>
              <w:jc w:val="center"/>
            </w:pP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47</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SREBP-1c</w:t>
            </w:r>
          </w:p>
          <w:p w:rsidR="00562E6C" w:rsidRPr="007F3A2D" w:rsidRDefault="00562E6C" w:rsidP="00A43285">
            <w:pPr>
              <w:jc w:val="center"/>
            </w:pPr>
            <w:r w:rsidRPr="007F3A2D">
              <w:t>sense: 5′-GGAGCCATGGATTGCACATT-3′</w:t>
            </w:r>
          </w:p>
          <w:p w:rsidR="00562E6C" w:rsidRPr="007F3A2D" w:rsidRDefault="00562E6C" w:rsidP="00A43285">
            <w:pPr>
              <w:jc w:val="center"/>
            </w:pPr>
            <w:r w:rsidRPr="007F3A2D">
              <w:t>antisense: 5′-</w:t>
            </w:r>
            <w:r w:rsidRPr="001E477C">
              <w:rPr>
                <w:shd w:val="clear" w:color="auto" w:fill="FFFFFF"/>
              </w:rPr>
              <w:t xml:space="preserve"> GGCCCGGGAAGTCACTGT-3</w:t>
            </w:r>
            <w:r w:rsidRPr="001E477C">
              <w:t>′</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48</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Abca 1</w:t>
            </w:r>
          </w:p>
          <w:p w:rsidR="00562E6C" w:rsidRPr="007F3A2D" w:rsidRDefault="00562E6C" w:rsidP="00A43285">
            <w:pPr>
              <w:jc w:val="center"/>
            </w:pPr>
            <w:r w:rsidRPr="007F3A2D">
              <w:rPr>
                <w:lang w:val="en-GB"/>
              </w:rPr>
              <w:t>sense:</w:t>
            </w:r>
            <w:r w:rsidRPr="007F3A2D">
              <w:t xml:space="preserve"> </w:t>
            </w:r>
            <w:r w:rsidRPr="007F3A2D">
              <w:rPr>
                <w:lang w:val="en-GB"/>
              </w:rPr>
              <w:t>5′-CGCAGTGACCAGAAAACAATGTG-3′</w:t>
            </w:r>
          </w:p>
          <w:p w:rsidR="00562E6C" w:rsidRPr="007F3A2D" w:rsidRDefault="00562E6C" w:rsidP="00A43285">
            <w:pPr>
              <w:jc w:val="center"/>
              <w:rPr>
                <w:lang w:val="en-GB"/>
              </w:rPr>
            </w:pPr>
            <w:r w:rsidRPr="007F3A2D">
              <w:rPr>
                <w:lang w:val="en-GB"/>
              </w:rPr>
              <w:t>antisense:</w:t>
            </w:r>
            <w:r w:rsidRPr="007F3A2D">
              <w:t xml:space="preserve"> </w:t>
            </w:r>
            <w:r w:rsidRPr="007F3A2D">
              <w:rPr>
                <w:lang w:val="en-GB"/>
              </w:rPr>
              <w:t>5′-TATCAAGTAG</w:t>
            </w:r>
          </w:p>
          <w:p w:rsidR="00562E6C" w:rsidRPr="007F3A2D" w:rsidRDefault="00562E6C" w:rsidP="00A43285">
            <w:pPr>
              <w:jc w:val="center"/>
            </w:pPr>
            <w:r w:rsidRPr="007F3A2D">
              <w:rPr>
                <w:lang w:val="en-GB"/>
              </w:rPr>
              <w:t>GCAAGGGTGTGG-3′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49</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PPAR-γ</w:t>
            </w:r>
          </w:p>
          <w:p w:rsidR="00562E6C" w:rsidRPr="007F3A2D" w:rsidRDefault="00562E6C" w:rsidP="00A43285">
            <w:pPr>
              <w:jc w:val="center"/>
            </w:pPr>
            <w:r w:rsidRPr="007F3A2D">
              <w:rPr>
                <w:lang w:val="en-GB"/>
              </w:rPr>
              <w:t>sense:</w:t>
            </w:r>
            <w:r w:rsidRPr="007F3A2D">
              <w:t xml:space="preserve"> </w:t>
            </w:r>
            <w:r w:rsidRPr="007F3A2D">
              <w:rPr>
                <w:lang w:val="en-GB"/>
              </w:rPr>
              <w:t>5′-</w:t>
            </w:r>
            <w:r w:rsidRPr="007F3A2D">
              <w:t>CCCAATGGTTGCTGATTACAAA</w:t>
            </w:r>
            <w:r w:rsidRPr="007F3A2D">
              <w:rPr>
                <w:lang w:val="en-GB"/>
              </w:rPr>
              <w:t>-3′</w:t>
            </w:r>
          </w:p>
          <w:p w:rsidR="00562E6C" w:rsidRPr="007F3A2D" w:rsidRDefault="00562E6C" w:rsidP="00A43285">
            <w:pPr>
              <w:jc w:val="center"/>
            </w:pPr>
            <w:r w:rsidRPr="007F3A2D">
              <w:rPr>
                <w:lang w:val="en-GB"/>
              </w:rPr>
              <w:t>antisense:</w:t>
            </w:r>
            <w:r w:rsidRPr="007F3A2D">
              <w:t xml:space="preserve"> </w:t>
            </w:r>
            <w:r w:rsidRPr="007F3A2D">
              <w:rPr>
                <w:lang w:val="en-GB"/>
              </w:rPr>
              <w:t>5′-</w:t>
            </w:r>
            <w:r w:rsidRPr="007F3A2D">
              <w:t>GAGGGAGTTAGAAGGTTCTTCATGA</w:t>
            </w:r>
            <w:r w:rsidRPr="007F3A2D">
              <w:rPr>
                <w:lang w:val="en-GB"/>
              </w:rPr>
              <w:t>-3′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Default="00562E6C" w:rsidP="00A43285">
            <w:pPr>
              <w:jc w:val="center"/>
            </w:pPr>
            <w:r w:rsidRPr="00D16D78">
              <w:rPr>
                <w:b/>
              </w:rPr>
              <w:t xml:space="preserve">ПАРТИЈА </w:t>
            </w:r>
            <w:r>
              <w:rPr>
                <w:b/>
              </w:rPr>
              <w:t>50</w:t>
            </w:r>
          </w:p>
        </w:tc>
        <w:tc>
          <w:tcPr>
            <w:tcW w:w="3675" w:type="dxa"/>
            <w:gridSpan w:val="3"/>
            <w:tcBorders>
              <w:left w:val="nil"/>
              <w:bottom w:val="single" w:sz="4" w:space="0" w:color="auto"/>
            </w:tcBorders>
            <w:shd w:val="clear" w:color="auto" w:fill="BFBFBF"/>
            <w:vAlign w:val="center"/>
          </w:tcPr>
          <w:p w:rsidR="00562E6C"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CD36</w:t>
            </w:r>
          </w:p>
          <w:p w:rsidR="00562E6C" w:rsidRPr="007F3A2D" w:rsidRDefault="00562E6C" w:rsidP="00A43285">
            <w:pPr>
              <w:jc w:val="center"/>
            </w:pPr>
            <w:r w:rsidRPr="007F3A2D">
              <w:t xml:space="preserve">sense: </w:t>
            </w:r>
            <w:r w:rsidRPr="007F3A2D">
              <w:rPr>
                <w:lang w:val="en-GB"/>
              </w:rPr>
              <w:t>5′-</w:t>
            </w:r>
            <w:r w:rsidRPr="007F3A2D">
              <w:t>TCCAGCCAATGCCTTTGC-3′</w:t>
            </w:r>
          </w:p>
          <w:p w:rsidR="00562E6C" w:rsidRPr="007F3A2D" w:rsidRDefault="00562E6C" w:rsidP="00A43285">
            <w:pPr>
              <w:jc w:val="center"/>
            </w:pPr>
            <w:r w:rsidRPr="007F3A2D">
              <w:t>antisense:</w:t>
            </w:r>
            <w:r w:rsidRPr="007F3A2D">
              <w:rPr>
                <w:lang w:val="en-GB"/>
              </w:rPr>
              <w:t xml:space="preserve"> 5′-</w:t>
            </w:r>
            <w:r w:rsidRPr="007F3A2D">
              <w:t>TGGAGATTACTTTTTCAGTGCAGA A-3′</w:t>
            </w:r>
          </w:p>
        </w:tc>
        <w:tc>
          <w:tcPr>
            <w:tcW w:w="1703" w:type="dxa"/>
            <w:gridSpan w:val="2"/>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A43285" w:rsidRPr="00A43285" w:rsidRDefault="00A43285"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lastRenderedPageBreak/>
              <w:t xml:space="preserve">ПАРТИЈА </w:t>
            </w:r>
            <w:r>
              <w:rPr>
                <w:b/>
              </w:rPr>
              <w:t>51</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GLUT 4</w:t>
            </w:r>
          </w:p>
          <w:p w:rsidR="00562E6C" w:rsidRPr="007F3A2D" w:rsidRDefault="00562E6C" w:rsidP="00A43285">
            <w:pPr>
              <w:jc w:val="center"/>
            </w:pPr>
            <w:r w:rsidRPr="007F3A2D">
              <w:t>forward: 5′-ACATACCTGACAGGGCAAGG-3′</w:t>
            </w:r>
          </w:p>
          <w:p w:rsidR="00562E6C" w:rsidRPr="007F3A2D" w:rsidRDefault="00562E6C" w:rsidP="00A43285">
            <w:pPr>
              <w:jc w:val="center"/>
            </w:pPr>
            <w:r w:rsidRPr="007F3A2D">
              <w:t>reverse: 5′-CGCCCTTAGTTGGTCAGAAG-3′</w:t>
            </w:r>
          </w:p>
        </w:tc>
        <w:tc>
          <w:tcPr>
            <w:tcW w:w="1703" w:type="dxa"/>
            <w:gridSpan w:val="2"/>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Default="00562E6C" w:rsidP="00A43285">
            <w:pPr>
              <w:jc w:val="center"/>
            </w:pPr>
          </w:p>
          <w:p w:rsidR="00562E6C" w:rsidRPr="00AD511C"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D16D78">
              <w:rPr>
                <w:b/>
              </w:rPr>
              <w:t xml:space="preserve">ПАРТИЈА </w:t>
            </w:r>
            <w:r>
              <w:rPr>
                <w:b/>
              </w:rPr>
              <w:t>52</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rPr>
            </w:pPr>
            <w:r w:rsidRPr="007F3A2D">
              <w:rPr>
                <w:b/>
              </w:rPr>
              <w:t>qRT-PCR mouse TNF-α</w:t>
            </w:r>
          </w:p>
          <w:p w:rsidR="00562E6C" w:rsidRPr="007F3A2D" w:rsidRDefault="00562E6C" w:rsidP="00A43285">
            <w:pPr>
              <w:jc w:val="center"/>
            </w:pPr>
            <w:r w:rsidRPr="007F3A2D">
              <w:t>forward: 5'-GACGTGGAAGTGGCAGAAGAG-3'</w:t>
            </w:r>
          </w:p>
          <w:p w:rsidR="00562E6C" w:rsidRPr="007F3A2D" w:rsidRDefault="00562E6C" w:rsidP="00A43285">
            <w:pPr>
              <w:jc w:val="center"/>
            </w:pPr>
            <w:r w:rsidRPr="007F3A2D">
              <w:t>reverse: 5'-TGCCACAAGCAGGAATGAGA-3'</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50nM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Default="00562E6C" w:rsidP="00A43285">
            <w:pPr>
              <w:jc w:val="center"/>
            </w:pPr>
            <w:r w:rsidRPr="00793839">
              <w:rPr>
                <w:b/>
              </w:rPr>
              <w:t xml:space="preserve">ПАРТИЈА </w:t>
            </w:r>
            <w:r>
              <w:rPr>
                <w:b/>
              </w:rPr>
              <w:t>53</w:t>
            </w:r>
          </w:p>
        </w:tc>
        <w:tc>
          <w:tcPr>
            <w:tcW w:w="3675" w:type="dxa"/>
            <w:gridSpan w:val="3"/>
            <w:tcBorders>
              <w:left w:val="nil"/>
              <w:bottom w:val="single" w:sz="4" w:space="0" w:color="auto"/>
            </w:tcBorders>
            <w:shd w:val="clear" w:color="auto" w:fill="BFBFBF"/>
            <w:vAlign w:val="center"/>
          </w:tcPr>
          <w:p w:rsidR="00562E6C"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rPr>
                <w:b/>
                <w:lang w:val="sr-Latn-CS"/>
              </w:rPr>
              <w:t>Percoll®</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 xml:space="preserve">Sigma-Aldrich  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rPr>
                <w:lang w:val="sr-Latn-CS"/>
              </w:rPr>
              <w:t>500ml</w:t>
            </w:r>
          </w:p>
        </w:tc>
        <w:tc>
          <w:tcPr>
            <w:tcW w:w="1177" w:type="dxa"/>
            <w:tcBorders>
              <w:bottom w:val="single" w:sz="4" w:space="0" w:color="auto"/>
            </w:tcBorders>
            <w:shd w:val="clear" w:color="auto" w:fill="auto"/>
            <w:vAlign w:val="center"/>
          </w:tcPr>
          <w:p w:rsidR="00562E6C" w:rsidRPr="007F3A2D" w:rsidRDefault="00562E6C" w:rsidP="00A43285">
            <w:pPr>
              <w:jc w:val="center"/>
            </w:pPr>
            <w:r>
              <w:t>2</w:t>
            </w:r>
            <w:r w:rsidRPr="007F3A2D">
              <w:t xml:space="preserve">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Default="00562E6C" w:rsidP="00A43285">
            <w:pPr>
              <w:jc w:val="center"/>
            </w:pPr>
            <w:r w:rsidRPr="00793839">
              <w:rPr>
                <w:b/>
              </w:rPr>
              <w:t xml:space="preserve">ПАРТИЈА </w:t>
            </w:r>
            <w:r>
              <w:rPr>
                <w:b/>
              </w:rPr>
              <w:t>54</w:t>
            </w:r>
          </w:p>
        </w:tc>
        <w:tc>
          <w:tcPr>
            <w:tcW w:w="3675" w:type="dxa"/>
            <w:gridSpan w:val="3"/>
            <w:tcBorders>
              <w:left w:val="nil"/>
              <w:bottom w:val="single" w:sz="4" w:space="0" w:color="auto"/>
            </w:tcBorders>
            <w:shd w:val="clear" w:color="auto" w:fill="BFBFBF"/>
            <w:vAlign w:val="center"/>
          </w:tcPr>
          <w:p w:rsidR="00562E6C"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4D20E2" w:rsidP="00A43285">
            <w:pPr>
              <w:jc w:val="center"/>
              <w:rPr>
                <w:b/>
                <w:bCs/>
                <w:color w:val="auto"/>
                <w:sz w:val="20"/>
                <w:szCs w:val="20"/>
              </w:rPr>
            </w:pPr>
            <w:hyperlink r:id="rId14" w:history="1">
              <w:r w:rsidR="00562E6C" w:rsidRPr="007F3A2D">
                <w:rPr>
                  <w:rStyle w:val="Hyperlink"/>
                  <w:color w:val="auto"/>
                  <w:sz w:val="20"/>
                  <w:szCs w:val="20"/>
                </w:rPr>
                <w:t xml:space="preserve">SYBR® Green PCR Master Mix, 1-Pack 69(1 x 5 </w:t>
              </w:r>
              <w:r w:rsidR="00562E6C" w:rsidRPr="007F3A2D">
                <w:rPr>
                  <w:rStyle w:val="Hyperlink"/>
                  <w:vanish/>
                  <w:color w:val="auto"/>
                  <w:sz w:val="20"/>
                  <w:szCs w:val="20"/>
                </w:rPr>
                <w:t>HYPERLINK "http://products.invitrogen.com/ivgn/en/US/adirect/invitrogen?cmd=catProductDetail&amp;showAddButton=true&amp;productID=4309155&amp;_bcs_=H4sIAAAAAAAAAH1QyW6DMBD9Gl%2BKGhm7UK4hUXpo00ahPfQUWc5ALJlF9gDl7zsOJYccKo1mX96b%0Ax5jx7ODac6%2FRR0ykUQFuMBr8P%2FkLYsfkmokdyTiOK9MMBl1bQbPSbU1JbxDI9J4UNKQubQ2rC9aW%0AxpmQQXiGrocQ8%2BeAosRTLHhMzeVJcJ6I7OmB0sV3fqT7Diom8%2BjFATTRYXOM9sojuGhvfu4RdX%2Bw%0A72HJdcapbIaqWWB9FaTU2TjQGEq3ASZ3uj4zudUKt8Z3Vk0FTpZIpSGcfbktTFNZeIMB7EYhVK2b%0AqINmXmGichzopB8HcktjCS5FsxOWvKv6uuNKMJkpikTmTORXmmSJKOmZanCI7LLhc%2BrCdHxLhCPL%0AC5O7J95eXirrw89%2FAaArhBv4AQAA&amp;returnURL=http%3A%2F%2Fproducts.invitrogen.com%3A80%2Fivgn%2Fen%2FUS%2Fadirect%2Finvitrogen%3Fcmd%3DcatDisplayStyle%26catKey%3D101%26filterType%3D1%26OP%3Dfilter%26filter%3Dft_1201%252Ff_2005284*"</w:t>
              </w:r>
              <w:r w:rsidR="00562E6C" w:rsidRPr="007F3A2D">
                <w:rPr>
                  <w:rStyle w:val="Hyperlink"/>
                  <w:color w:val="auto"/>
                  <w:sz w:val="20"/>
                  <w:szCs w:val="20"/>
                </w:rPr>
                <w:t>mL</w:t>
              </w:r>
              <w:r w:rsidR="00562E6C" w:rsidRPr="007F3A2D">
                <w:rPr>
                  <w:rStyle w:val="Hyperlink"/>
                  <w:vanish/>
                  <w:color w:val="auto"/>
                  <w:sz w:val="20"/>
                  <w:szCs w:val="20"/>
                </w:rPr>
                <w:t>HYPERLINK "http://products.invitrogen.com/ivgn/en/US/adirect/invitrogen?cmd=catProductDetail&amp;showAddButton=true&amp;productID=4309155&amp;_bcs_=H4sIAAAAAAAAAH1QyW6DMBD9Gl%2BKGhm7UK4hUXpo00ahPfQUWc5ALJlF9gDl7zsOJYccKo1mX96b%0Ax5jx7ODac6%2FRR0ykUQFuMBr8P%2FkLYsfkmokdyTiOK9MMBl1bQbPSbU1JbxDI9J4UNKQubQ2rC9aW%0AxpmQQXiGrocQ8%2BeAosRTLHhMzeVJcJ6I7OmB0sV3fqT7Diom8%2BjFATTRYXOM9sojuGhvfu4RdX%2Bw%0A72HJdcapbIaqWWB9FaTU2TjQGEq3ASZ3uj4zudUKt8Z3Vk0FTpZIpSGcfbktTFNZeIMB7EYhVK2b%0AqINmXmGichzopB8HcktjCS5FsxOWvKv6uuNKMJkpikTmTORXmmSJKOmZanCI7LLhc%2BrCdHxLhCPL%0AC5O7J95eXirrw89%2FAaArhBv4AQAA&amp;returnURL=http%3A%2F%2Fproducts.invitrogen.com%3A80%2Fivgn%2Fen%2FUS%2Fadirect%2Finvitrogen%3Fcmd%3DcatDisplayStyle%26catKey%3D101%26filterType%3D1%26OP%3Dfilter%26filter%3Dft_1201%252Ff_2005284*"</w:t>
              </w:r>
              <w:r w:rsidR="00562E6C" w:rsidRPr="007F3A2D">
                <w:rPr>
                  <w:rStyle w:val="Hyperlink"/>
                  <w:color w:val="auto"/>
                  <w:sz w:val="20"/>
                  <w:szCs w:val="20"/>
                </w:rPr>
                <w:t>) </w:t>
              </w:r>
            </w:hyperlink>
            <w:r w:rsidR="00562E6C" w:rsidRPr="007F3A2D">
              <w:rPr>
                <w:color w:val="auto"/>
                <w:sz w:val="20"/>
                <w:szCs w:val="20"/>
              </w:rPr>
              <w:t>ili 5-Pack (5 x 5mL)</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5-Pack (5 x 5mL)</w:t>
            </w:r>
          </w:p>
          <w:p w:rsidR="00562E6C" w:rsidRPr="007F3A2D" w:rsidRDefault="00562E6C" w:rsidP="00A43285">
            <w:pPr>
              <w:jc w:val="center"/>
            </w:pPr>
            <w:r w:rsidRPr="007F3A2D">
              <w:t>1000 reactions</w:t>
            </w:r>
          </w:p>
        </w:tc>
        <w:tc>
          <w:tcPr>
            <w:tcW w:w="1417" w:type="dxa"/>
            <w:tcBorders>
              <w:bottom w:val="single" w:sz="4" w:space="0" w:color="auto"/>
            </w:tcBorders>
            <w:shd w:val="clear" w:color="auto" w:fill="auto"/>
            <w:vAlign w:val="center"/>
          </w:tcPr>
          <w:p w:rsidR="00562E6C" w:rsidRPr="007F3A2D" w:rsidRDefault="00562E6C" w:rsidP="00A43285">
            <w:pPr>
              <w:jc w:val="center"/>
            </w:pPr>
          </w:p>
        </w:tc>
        <w:tc>
          <w:tcPr>
            <w:tcW w:w="1177" w:type="dxa"/>
            <w:tcBorders>
              <w:bottom w:val="single" w:sz="4" w:space="0" w:color="auto"/>
            </w:tcBorders>
            <w:shd w:val="clear" w:color="auto" w:fill="auto"/>
            <w:vAlign w:val="center"/>
          </w:tcPr>
          <w:p w:rsidR="00562E6C" w:rsidRPr="007F3A2D" w:rsidRDefault="00562E6C" w:rsidP="00A43285">
            <w:pPr>
              <w:jc w:val="center"/>
            </w:pPr>
            <w:r>
              <w:t>1</w:t>
            </w:r>
            <w:r w:rsidRPr="007F3A2D">
              <w:t xml:space="preserve">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Default="00562E6C" w:rsidP="00A43285">
            <w:pPr>
              <w:jc w:val="center"/>
            </w:pPr>
            <w:r w:rsidRPr="00793839">
              <w:rPr>
                <w:b/>
              </w:rPr>
              <w:t xml:space="preserve">ПАРТИЈА </w:t>
            </w:r>
            <w:r>
              <w:rPr>
                <w:b/>
              </w:rPr>
              <w:t>55</w:t>
            </w:r>
          </w:p>
        </w:tc>
        <w:tc>
          <w:tcPr>
            <w:tcW w:w="3675" w:type="dxa"/>
            <w:gridSpan w:val="3"/>
            <w:tcBorders>
              <w:left w:val="nil"/>
              <w:bottom w:val="single" w:sz="4" w:space="0" w:color="auto"/>
            </w:tcBorders>
            <w:shd w:val="clear" w:color="auto" w:fill="BFBFBF"/>
            <w:vAlign w:val="center"/>
          </w:tcPr>
          <w:p w:rsidR="00562E6C"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Default="00562E6C" w:rsidP="00A43285">
            <w:pPr>
              <w:jc w:val="center"/>
            </w:pPr>
          </w:p>
          <w:p w:rsidR="00562E6C" w:rsidRDefault="00562E6C" w:rsidP="00A43285">
            <w:pPr>
              <w:jc w:val="center"/>
            </w:pPr>
            <w:r w:rsidRPr="007F3A2D">
              <w:t>High Capacity cDNA Reverse Transcription Kit with RNase Inhibitor</w:t>
            </w:r>
          </w:p>
          <w:p w:rsidR="00562E6C" w:rsidRPr="00AD1EFC" w:rsidRDefault="00562E6C" w:rsidP="00A43285">
            <w:pPr>
              <w:jc w:val="center"/>
            </w:pP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p>
          <w:p w:rsidR="00562E6C" w:rsidRPr="007F3A2D" w:rsidRDefault="00562E6C" w:rsidP="00A43285">
            <w:pPr>
              <w:jc w:val="center"/>
            </w:pP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t>Size 1000 reactions</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793839">
              <w:rPr>
                <w:b/>
              </w:rPr>
              <w:t xml:space="preserve">ПАРТИЈА </w:t>
            </w:r>
            <w:r>
              <w:rPr>
                <w:b/>
              </w:rPr>
              <w:t>56</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5F435E" w:rsidRDefault="00562E6C" w:rsidP="00A43285">
            <w:pPr>
              <w:jc w:val="center"/>
            </w:pPr>
            <w:r w:rsidRPr="005F435E">
              <w:rPr>
                <w:kern w:val="0"/>
                <w:lang w:eastAsia="en-US"/>
              </w:rPr>
              <w:t>Twin tec real-time PCR Plates, 96, skirted, white, set of 25 pcs</w:t>
            </w:r>
          </w:p>
        </w:tc>
        <w:tc>
          <w:tcPr>
            <w:tcW w:w="1703" w:type="dxa"/>
            <w:gridSpan w:val="2"/>
            <w:tcBorders>
              <w:bottom w:val="single" w:sz="4" w:space="0" w:color="auto"/>
            </w:tcBorders>
            <w:shd w:val="clear" w:color="auto" w:fill="auto"/>
            <w:vAlign w:val="center"/>
          </w:tcPr>
          <w:p w:rsidR="00562E6C" w:rsidRPr="005F435E" w:rsidRDefault="00562E6C" w:rsidP="00A43285">
            <w:pPr>
              <w:jc w:val="center"/>
            </w:pPr>
            <w:r w:rsidRPr="005F435E">
              <w:t>Mastercycler</w:t>
            </w:r>
            <w:r w:rsidRPr="005F435E">
              <w:rPr>
                <w:vertAlign w:val="superscript"/>
              </w:rPr>
              <w:t>R</w:t>
            </w:r>
            <w:r w:rsidRPr="005F435E">
              <w:t xml:space="preserve"> ep realplex (Eppendorf) compatible</w:t>
            </w:r>
          </w:p>
        </w:tc>
        <w:tc>
          <w:tcPr>
            <w:tcW w:w="1417" w:type="dxa"/>
            <w:tcBorders>
              <w:bottom w:val="single" w:sz="4" w:space="0" w:color="auto"/>
            </w:tcBorders>
            <w:shd w:val="clear" w:color="auto" w:fill="auto"/>
            <w:vAlign w:val="center"/>
          </w:tcPr>
          <w:p w:rsidR="00562E6C" w:rsidRPr="005F435E" w:rsidRDefault="00562E6C" w:rsidP="00A43285">
            <w:pPr>
              <w:jc w:val="center"/>
            </w:pPr>
          </w:p>
        </w:tc>
        <w:tc>
          <w:tcPr>
            <w:tcW w:w="1177" w:type="dxa"/>
            <w:tcBorders>
              <w:bottom w:val="single" w:sz="4" w:space="0" w:color="auto"/>
            </w:tcBorders>
            <w:shd w:val="clear" w:color="auto" w:fill="auto"/>
            <w:vAlign w:val="center"/>
          </w:tcPr>
          <w:p w:rsidR="00562E6C" w:rsidRPr="005F435E" w:rsidRDefault="00562E6C" w:rsidP="00A43285">
            <w:pPr>
              <w:jc w:val="center"/>
            </w:pPr>
            <w:r w:rsidRPr="005F435E">
              <w:br/>
              <w:t>5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5F435E" w:rsidRDefault="00562E6C" w:rsidP="00A43285">
            <w:pPr>
              <w:jc w:val="center"/>
            </w:pPr>
            <w:r w:rsidRPr="00793839">
              <w:rPr>
                <w:b/>
              </w:rPr>
              <w:t xml:space="preserve">ПАРТИЈА </w:t>
            </w:r>
            <w:r>
              <w:rPr>
                <w:b/>
              </w:rPr>
              <w:t>57</w:t>
            </w:r>
          </w:p>
        </w:tc>
        <w:tc>
          <w:tcPr>
            <w:tcW w:w="3675" w:type="dxa"/>
            <w:gridSpan w:val="3"/>
            <w:tcBorders>
              <w:left w:val="nil"/>
              <w:bottom w:val="single" w:sz="4" w:space="0" w:color="auto"/>
            </w:tcBorders>
            <w:shd w:val="clear" w:color="auto" w:fill="BFBFBF"/>
            <w:vAlign w:val="center"/>
          </w:tcPr>
          <w:p w:rsidR="00562E6C" w:rsidRPr="005F435E"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kern w:val="0"/>
                <w:lang w:eastAsia="en-US"/>
              </w:rPr>
            </w:pPr>
            <w:r w:rsidRPr="007F3A2D">
              <w:rPr>
                <w:b/>
                <w:kern w:val="0"/>
                <w:lang w:eastAsia="en-US"/>
              </w:rPr>
              <w:t>Dounce tissue grinder set</w:t>
            </w:r>
            <w:r w:rsidRPr="007F3A2D">
              <w:rPr>
                <w:kern w:val="0"/>
                <w:lang w:eastAsia="en-US"/>
              </w:rPr>
              <w:t xml:space="preserve"> 7 mL complete</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 xml:space="preserve">Sigma-Aldrich  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pPr>
            <w:r w:rsidRPr="007F3A2D">
              <w:rPr>
                <w:kern w:val="0"/>
                <w:lang w:eastAsia="en-US"/>
              </w:rPr>
              <w:t>7 mL</w:t>
            </w:r>
          </w:p>
        </w:tc>
        <w:tc>
          <w:tcPr>
            <w:tcW w:w="1177" w:type="dxa"/>
            <w:tcBorders>
              <w:bottom w:val="single" w:sz="4" w:space="0" w:color="auto"/>
            </w:tcBorders>
            <w:shd w:val="clear" w:color="auto" w:fill="auto"/>
            <w:vAlign w:val="center"/>
          </w:tcPr>
          <w:p w:rsidR="00562E6C" w:rsidRPr="007F3A2D" w:rsidRDefault="00562E6C" w:rsidP="00A43285">
            <w:pPr>
              <w:jc w:val="center"/>
            </w:pPr>
          </w:p>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793839">
              <w:rPr>
                <w:b/>
              </w:rPr>
              <w:t xml:space="preserve">ПАРТИЈА </w:t>
            </w:r>
            <w:r>
              <w:rPr>
                <w:b/>
              </w:rPr>
              <w:t>58</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kern w:val="0"/>
                <w:lang w:eastAsia="en-US"/>
              </w:rPr>
            </w:pPr>
            <w:r>
              <w:rPr>
                <w:b/>
                <w:kern w:val="0"/>
                <w:lang w:eastAsia="en-US"/>
              </w:rPr>
              <w:t>Pagocytosis Assay Kit (IgG FITS)</w:t>
            </w:r>
          </w:p>
        </w:tc>
        <w:tc>
          <w:tcPr>
            <w:tcW w:w="1703" w:type="dxa"/>
            <w:gridSpan w:val="2"/>
            <w:tcBorders>
              <w:bottom w:val="single" w:sz="4" w:space="0" w:color="auto"/>
            </w:tcBorders>
            <w:shd w:val="clear" w:color="auto" w:fill="auto"/>
            <w:vAlign w:val="center"/>
          </w:tcPr>
          <w:p w:rsidR="00562E6C" w:rsidRPr="00DB20A8" w:rsidRDefault="00562E6C" w:rsidP="00A43285">
            <w:pPr>
              <w:jc w:val="center"/>
            </w:pPr>
            <w:r>
              <w:t>500290 BD 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rPr>
                <w:rFonts w:eastAsia="Times New Roman"/>
                <w:kern w:val="0"/>
                <w:lang w:eastAsia="en-US"/>
              </w:rPr>
            </w:pPr>
            <w:r w:rsidRPr="007F3A2D">
              <w:t>&gt;99μl</w:t>
            </w:r>
          </w:p>
        </w:tc>
        <w:tc>
          <w:tcPr>
            <w:tcW w:w="1177" w:type="dxa"/>
            <w:tcBorders>
              <w:bottom w:val="single" w:sz="4" w:space="0" w:color="auto"/>
            </w:tcBorders>
            <w:shd w:val="clear" w:color="auto" w:fill="auto"/>
            <w:vAlign w:val="center"/>
          </w:tcPr>
          <w:p w:rsidR="00562E6C" w:rsidRPr="007F3A2D" w:rsidRDefault="00562E6C" w:rsidP="00A43285">
            <w:pPr>
              <w:jc w:val="center"/>
            </w:pPr>
          </w:p>
          <w:p w:rsidR="00562E6C" w:rsidRPr="007F3A2D" w:rsidRDefault="00562E6C" w:rsidP="00A43285">
            <w:pPr>
              <w:jc w:val="center"/>
            </w:pPr>
            <w:r w:rsidRPr="007F3A2D">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793839">
              <w:rPr>
                <w:b/>
              </w:rPr>
              <w:lastRenderedPageBreak/>
              <w:t xml:space="preserve">ПАРТИЈА </w:t>
            </w:r>
            <w:r>
              <w:rPr>
                <w:b/>
              </w:rPr>
              <w:t>59</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rFonts w:eastAsia="Times New Roman"/>
                <w:b/>
                <w:bCs/>
                <w:kern w:val="36"/>
              </w:rPr>
            </w:pPr>
            <w:r w:rsidRPr="007F3A2D">
              <w:t>FITC BrdU Flow Kit</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 xml:space="preserve">557891 BD или </w:t>
            </w:r>
            <w:r w:rsidRPr="007F3A2D">
              <w:rPr>
                <w:shd w:val="clear" w:color="auto" w:fill="FFFFFF"/>
              </w:rPr>
              <w:t xml:space="preserve"> одговарајући</w:t>
            </w:r>
          </w:p>
        </w:tc>
        <w:tc>
          <w:tcPr>
            <w:tcW w:w="1417" w:type="dxa"/>
            <w:tcBorders>
              <w:bottom w:val="single" w:sz="4" w:space="0" w:color="auto"/>
            </w:tcBorders>
            <w:shd w:val="clear" w:color="auto" w:fill="auto"/>
            <w:vAlign w:val="center"/>
          </w:tcPr>
          <w:p w:rsidR="00EA231B" w:rsidRDefault="00EA231B" w:rsidP="00A43285">
            <w:pPr>
              <w:jc w:val="center"/>
            </w:pPr>
          </w:p>
          <w:p w:rsidR="00562E6C" w:rsidRDefault="00562E6C" w:rsidP="00A43285">
            <w:pPr>
              <w:jc w:val="center"/>
            </w:pPr>
            <w:r w:rsidRPr="007F3A2D">
              <w:t>&gt;99μl</w:t>
            </w:r>
          </w:p>
          <w:p w:rsidR="00562E6C" w:rsidRPr="003C4CBB" w:rsidRDefault="00562E6C" w:rsidP="00A43285">
            <w:pPr>
              <w:jc w:val="center"/>
            </w:pPr>
          </w:p>
        </w:tc>
        <w:tc>
          <w:tcPr>
            <w:tcW w:w="1177" w:type="dxa"/>
            <w:tcBorders>
              <w:bottom w:val="single" w:sz="4" w:space="0" w:color="auto"/>
            </w:tcBorders>
            <w:shd w:val="clear" w:color="auto" w:fill="auto"/>
            <w:vAlign w:val="center"/>
          </w:tcPr>
          <w:p w:rsidR="00562E6C" w:rsidRPr="003C4CBB" w:rsidRDefault="00EA231B" w:rsidP="00EA231B">
            <w:pPr>
              <w:jc w:val="center"/>
            </w:pPr>
            <w:r>
              <w:t xml:space="preserve">1 </w:t>
            </w:r>
            <w:r w:rsidRPr="007F3A2D">
              <w:t>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pPr>
            <w:r w:rsidRPr="00793839">
              <w:rPr>
                <w:b/>
              </w:rPr>
              <w:t xml:space="preserve">ПАРТИЈА </w:t>
            </w:r>
            <w:r>
              <w:rPr>
                <w:b/>
              </w:rPr>
              <w:t>60</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CXCL10 primer</w:t>
            </w:r>
          </w:p>
        </w:tc>
        <w:tc>
          <w:tcPr>
            <w:tcW w:w="1703" w:type="dxa"/>
            <w:gridSpan w:val="2"/>
            <w:tcBorders>
              <w:bottom w:val="single" w:sz="4" w:space="0" w:color="auto"/>
            </w:tcBorders>
            <w:shd w:val="clear" w:color="auto" w:fill="auto"/>
            <w:vAlign w:val="center"/>
          </w:tcPr>
          <w:p w:rsidR="00562E6C" w:rsidRPr="007F3A2D" w:rsidRDefault="00562E6C" w:rsidP="00A43285">
            <w:pPr>
              <w:jc w:val="center"/>
            </w:pPr>
            <w:r w:rsidRPr="007F3A2D">
              <w:t>5′-TCTGCCTCATCCTGCTGGGTCTGA-3′ (forward), 5′-TCCCTATGACCCTCATTCTCACTGG-3′ (reverse);</w:t>
            </w:r>
          </w:p>
        </w:tc>
        <w:tc>
          <w:tcPr>
            <w:tcW w:w="1417" w:type="dxa"/>
            <w:tcBorders>
              <w:bottom w:val="single" w:sz="4" w:space="0" w:color="auto"/>
            </w:tcBorders>
            <w:shd w:val="clear" w:color="auto" w:fill="auto"/>
            <w:vAlign w:val="center"/>
          </w:tcPr>
          <w:p w:rsidR="00562E6C" w:rsidRPr="007F3A2D" w:rsidRDefault="00562E6C" w:rsidP="00A43285">
            <w:pPr>
              <w:jc w:val="center"/>
            </w:pPr>
            <w:r>
              <w:t>40nM</w:t>
            </w:r>
          </w:p>
        </w:tc>
        <w:tc>
          <w:tcPr>
            <w:tcW w:w="1177" w:type="dxa"/>
            <w:tcBorders>
              <w:bottom w:val="single" w:sz="4" w:space="0" w:color="auto"/>
            </w:tcBorders>
            <w:shd w:val="clear" w:color="auto" w:fill="auto"/>
            <w:vAlign w:val="center"/>
          </w:tcPr>
          <w:p w:rsidR="00562E6C" w:rsidRPr="007F3A2D" w:rsidRDefault="00562E6C" w:rsidP="00A43285">
            <w:pPr>
              <w:jc w:val="center"/>
            </w:pPr>
            <w:r w:rsidRPr="007F3A2D">
              <w:rPr>
                <w:bCs/>
                <w:iCs/>
              </w:rPr>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rPr>
                <w:bCs/>
                <w:iCs/>
              </w:rPr>
            </w:pPr>
            <w:r w:rsidRPr="00793839">
              <w:rPr>
                <w:b/>
              </w:rPr>
              <w:t xml:space="preserve">ПАРТИЈА </w:t>
            </w:r>
            <w:r>
              <w:rPr>
                <w:b/>
              </w:rPr>
              <w:t>61</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rPr>
                <w:bCs/>
                <w:iCs/>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bCs/>
                <w:i/>
                <w:iCs/>
              </w:rPr>
            </w:pPr>
            <w:r w:rsidRPr="007F3A2D">
              <w:t>Complete Freund Adjuvant</w:t>
            </w:r>
          </w:p>
        </w:tc>
        <w:tc>
          <w:tcPr>
            <w:tcW w:w="1703" w:type="dxa"/>
            <w:gridSpan w:val="2"/>
            <w:tcBorders>
              <w:bottom w:val="single" w:sz="4" w:space="0" w:color="auto"/>
            </w:tcBorders>
            <w:shd w:val="clear" w:color="auto" w:fill="auto"/>
            <w:vAlign w:val="center"/>
          </w:tcPr>
          <w:p w:rsidR="00562E6C" w:rsidRDefault="00562E6C" w:rsidP="00A43285">
            <w:pPr>
              <w:jc w:val="center"/>
              <w:rPr>
                <w:bCs/>
                <w:kern w:val="36"/>
              </w:rPr>
            </w:pPr>
            <w:r w:rsidRPr="007F3A2D">
              <w:rPr>
                <w:bCs/>
              </w:rPr>
              <w:t>F5881</w:t>
            </w:r>
            <w:r w:rsidRPr="007F3A2D">
              <w:rPr>
                <w:bCs/>
                <w:kern w:val="36"/>
              </w:rPr>
              <w:t xml:space="preserve"> SIGMA Aldrich</w:t>
            </w:r>
          </w:p>
          <w:p w:rsidR="00562E6C" w:rsidRPr="006F36B2" w:rsidRDefault="00562E6C" w:rsidP="00A43285">
            <w:pPr>
              <w:jc w:val="center"/>
              <w:rPr>
                <w:bCs/>
                <w:kern w:val="36"/>
              </w:rPr>
            </w:pPr>
            <w:r w:rsidRPr="007F3A2D">
              <w:rPr>
                <w:bCs/>
                <w:kern w:val="36"/>
              </w:rPr>
              <w:t>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rPr>
                <w:b/>
                <w:bCs/>
                <w:i/>
                <w:iCs/>
              </w:rPr>
            </w:pPr>
            <w:r w:rsidRPr="007F3A2D">
              <w:rPr>
                <w:bCs/>
                <w:kern w:val="36"/>
              </w:rPr>
              <w:t>10x10 ml</w:t>
            </w:r>
          </w:p>
        </w:tc>
        <w:tc>
          <w:tcPr>
            <w:tcW w:w="1177" w:type="dxa"/>
            <w:tcBorders>
              <w:bottom w:val="single" w:sz="4" w:space="0" w:color="auto"/>
            </w:tcBorders>
            <w:shd w:val="clear" w:color="auto" w:fill="auto"/>
            <w:vAlign w:val="center"/>
          </w:tcPr>
          <w:p w:rsidR="00562E6C" w:rsidRPr="007F3A2D" w:rsidRDefault="00562E6C" w:rsidP="00A43285">
            <w:pPr>
              <w:jc w:val="center"/>
              <w:rPr>
                <w:bCs/>
                <w:iCs/>
              </w:rPr>
            </w:pPr>
            <w:r w:rsidRPr="007F3A2D">
              <w:rPr>
                <w:bCs/>
                <w:iCs/>
              </w:rPr>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rPr>
                <w:bCs/>
                <w:iCs/>
              </w:rPr>
            </w:pPr>
            <w:r w:rsidRPr="00793839">
              <w:rPr>
                <w:b/>
              </w:rPr>
              <w:t xml:space="preserve">ПАРТИЈА </w:t>
            </w:r>
            <w:r>
              <w:rPr>
                <w:b/>
              </w:rPr>
              <w:t>62</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rPr>
                <w:bCs/>
                <w:iCs/>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pPr>
            <w:r w:rsidRPr="007F3A2D">
              <w:t>Incomplete Freund Adjuvant</w:t>
            </w:r>
          </w:p>
        </w:tc>
        <w:tc>
          <w:tcPr>
            <w:tcW w:w="1703" w:type="dxa"/>
            <w:gridSpan w:val="2"/>
            <w:tcBorders>
              <w:bottom w:val="single" w:sz="4" w:space="0" w:color="auto"/>
            </w:tcBorders>
            <w:shd w:val="clear" w:color="auto" w:fill="auto"/>
            <w:vAlign w:val="center"/>
          </w:tcPr>
          <w:p w:rsidR="00562E6C" w:rsidRPr="007F3A2D" w:rsidRDefault="00562E6C" w:rsidP="00A43285">
            <w:pPr>
              <w:jc w:val="center"/>
              <w:rPr>
                <w:bCs/>
              </w:rPr>
            </w:pPr>
            <w:r w:rsidRPr="007F3A2D">
              <w:rPr>
                <w:bCs/>
              </w:rPr>
              <w:t>F5506 SIGMA Aldrich</w:t>
            </w:r>
          </w:p>
          <w:p w:rsidR="00562E6C" w:rsidRPr="007F3A2D" w:rsidRDefault="00562E6C" w:rsidP="00A43285">
            <w:pPr>
              <w:jc w:val="center"/>
              <w:rPr>
                <w:bCs/>
              </w:rPr>
            </w:pPr>
            <w:r w:rsidRPr="007F3A2D">
              <w:rPr>
                <w:bCs/>
              </w:rPr>
              <w:t>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rPr>
                <w:b/>
                <w:bCs/>
                <w:i/>
                <w:iCs/>
              </w:rPr>
            </w:pPr>
            <w:r w:rsidRPr="007F3A2D">
              <w:rPr>
                <w:b/>
                <w:bCs/>
                <w:i/>
                <w:iCs/>
              </w:rPr>
              <w:br/>
            </w:r>
            <w:r w:rsidRPr="007F3A2D">
              <w:rPr>
                <w:bCs/>
              </w:rPr>
              <w:t>10x10 ml</w:t>
            </w:r>
          </w:p>
        </w:tc>
        <w:tc>
          <w:tcPr>
            <w:tcW w:w="1177" w:type="dxa"/>
            <w:tcBorders>
              <w:bottom w:val="single" w:sz="4" w:space="0" w:color="auto"/>
            </w:tcBorders>
            <w:shd w:val="clear" w:color="auto" w:fill="auto"/>
            <w:vAlign w:val="center"/>
          </w:tcPr>
          <w:p w:rsidR="00562E6C" w:rsidRPr="007F3A2D" w:rsidRDefault="00562E6C" w:rsidP="00A43285">
            <w:pPr>
              <w:jc w:val="center"/>
              <w:rPr>
                <w:bCs/>
                <w:iCs/>
              </w:rPr>
            </w:pPr>
            <w:r w:rsidRPr="007F3A2D">
              <w:rPr>
                <w:bCs/>
                <w:iCs/>
              </w:rPr>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rPr>
                <w:bCs/>
                <w:iCs/>
              </w:rPr>
            </w:pPr>
            <w:r w:rsidRPr="00793839">
              <w:rPr>
                <w:b/>
              </w:rPr>
              <w:t xml:space="preserve">ПАРТИЈА </w:t>
            </w:r>
            <w:r>
              <w:rPr>
                <w:b/>
              </w:rPr>
              <w:t>63</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rPr>
                <w:bCs/>
                <w:iCs/>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b/>
                <w:bCs/>
                <w:i/>
                <w:iCs/>
              </w:rPr>
            </w:pPr>
            <w:r w:rsidRPr="007F3A2D">
              <w:rPr>
                <w:shd w:val="clear" w:color="auto" w:fill="FFFFFF"/>
              </w:rPr>
              <w:t>CD8a+ T Cell Isolation Kit II</w:t>
            </w:r>
          </w:p>
        </w:tc>
        <w:tc>
          <w:tcPr>
            <w:tcW w:w="1703" w:type="dxa"/>
            <w:gridSpan w:val="2"/>
            <w:tcBorders>
              <w:bottom w:val="single" w:sz="4" w:space="0" w:color="auto"/>
            </w:tcBorders>
            <w:shd w:val="clear" w:color="auto" w:fill="auto"/>
            <w:vAlign w:val="center"/>
          </w:tcPr>
          <w:p w:rsidR="00562E6C" w:rsidRPr="007F3A2D" w:rsidRDefault="00562E6C" w:rsidP="00A43285">
            <w:pPr>
              <w:jc w:val="center"/>
              <w:rPr>
                <w:shd w:val="clear" w:color="auto" w:fill="FFFFFF"/>
              </w:rPr>
            </w:pPr>
            <w:r w:rsidRPr="007F3A2D">
              <w:rPr>
                <w:shd w:val="clear" w:color="auto" w:fill="FFFFFF"/>
              </w:rPr>
              <w:t>Miltenyi biotec 130-095-236</w:t>
            </w:r>
          </w:p>
          <w:p w:rsidR="00562E6C" w:rsidRPr="007F3A2D" w:rsidRDefault="00562E6C" w:rsidP="00A43285">
            <w:pPr>
              <w:jc w:val="center"/>
              <w:rPr>
                <w:b/>
                <w:bCs/>
                <w:i/>
                <w:iCs/>
              </w:rPr>
            </w:pPr>
            <w:r w:rsidRPr="007F3A2D">
              <w:rPr>
                <w:shd w:val="clear" w:color="auto" w:fill="FFFFFF"/>
              </w:rPr>
              <w:t>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rPr>
                <w:b/>
                <w:bCs/>
                <w:i/>
                <w:iCs/>
              </w:rPr>
            </w:pPr>
          </w:p>
        </w:tc>
        <w:tc>
          <w:tcPr>
            <w:tcW w:w="1177" w:type="dxa"/>
            <w:tcBorders>
              <w:bottom w:val="single" w:sz="4" w:space="0" w:color="auto"/>
            </w:tcBorders>
            <w:shd w:val="clear" w:color="auto" w:fill="auto"/>
            <w:vAlign w:val="center"/>
          </w:tcPr>
          <w:p w:rsidR="00562E6C" w:rsidRPr="007F3A2D" w:rsidRDefault="00562E6C" w:rsidP="00A43285">
            <w:pPr>
              <w:jc w:val="center"/>
              <w:rPr>
                <w:bCs/>
                <w:iCs/>
              </w:rPr>
            </w:pPr>
            <w:r w:rsidRPr="007F3A2D">
              <w:rPr>
                <w:bCs/>
                <w:iCs/>
              </w:rPr>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rPr>
                <w:bCs/>
                <w:iCs/>
              </w:rPr>
            </w:pPr>
            <w:r w:rsidRPr="00793839">
              <w:rPr>
                <w:b/>
              </w:rPr>
              <w:t xml:space="preserve">ПАРТИЈА </w:t>
            </w:r>
            <w:r>
              <w:rPr>
                <w:b/>
              </w:rPr>
              <w:t>64</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rPr>
                <w:bCs/>
                <w:iCs/>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shd w:val="clear" w:color="auto" w:fill="FFFFFF"/>
              </w:rPr>
            </w:pPr>
            <w:r w:rsidRPr="007F3A2D">
              <w:rPr>
                <w:shd w:val="clear" w:color="auto" w:fill="FFFFFF"/>
              </w:rPr>
              <w:t>Evans Blue Dye</w:t>
            </w:r>
          </w:p>
        </w:tc>
        <w:tc>
          <w:tcPr>
            <w:tcW w:w="1703" w:type="dxa"/>
            <w:gridSpan w:val="2"/>
            <w:tcBorders>
              <w:bottom w:val="single" w:sz="4" w:space="0" w:color="auto"/>
            </w:tcBorders>
            <w:shd w:val="clear" w:color="auto" w:fill="auto"/>
            <w:vAlign w:val="center"/>
          </w:tcPr>
          <w:p w:rsidR="00562E6C" w:rsidRPr="007F3A2D" w:rsidRDefault="00562E6C" w:rsidP="00A43285">
            <w:pPr>
              <w:jc w:val="center"/>
              <w:rPr>
                <w:shd w:val="clear" w:color="auto" w:fill="FFFFFF"/>
              </w:rPr>
            </w:pPr>
            <w:r w:rsidRPr="007F3A2D">
              <w:rPr>
                <w:shd w:val="clear" w:color="auto" w:fill="FFFFFF"/>
              </w:rPr>
              <w:t>F2129 SIGMA Aldrich</w:t>
            </w:r>
          </w:p>
          <w:p w:rsidR="00562E6C" w:rsidRPr="007F3A2D" w:rsidRDefault="00562E6C" w:rsidP="00A43285">
            <w:pPr>
              <w:jc w:val="center"/>
              <w:rPr>
                <w:shd w:val="clear" w:color="auto" w:fill="FFFFFF"/>
              </w:rPr>
            </w:pPr>
            <w:r w:rsidRPr="007F3A2D">
              <w:rPr>
                <w:shd w:val="clear" w:color="auto" w:fill="FFFFFF"/>
              </w:rPr>
              <w:t>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rPr>
                <w:b/>
                <w:bCs/>
                <w:i/>
                <w:iCs/>
              </w:rPr>
            </w:pPr>
          </w:p>
        </w:tc>
        <w:tc>
          <w:tcPr>
            <w:tcW w:w="1177" w:type="dxa"/>
            <w:tcBorders>
              <w:bottom w:val="single" w:sz="4" w:space="0" w:color="auto"/>
            </w:tcBorders>
            <w:shd w:val="clear" w:color="auto" w:fill="auto"/>
            <w:vAlign w:val="center"/>
          </w:tcPr>
          <w:p w:rsidR="00562E6C" w:rsidRPr="007F3A2D" w:rsidRDefault="00562E6C" w:rsidP="00A43285">
            <w:pPr>
              <w:jc w:val="center"/>
              <w:rPr>
                <w:bCs/>
                <w:iCs/>
              </w:rPr>
            </w:pPr>
            <w:r w:rsidRPr="007F3A2D">
              <w:rPr>
                <w:bCs/>
                <w:iCs/>
              </w:rPr>
              <w:t>10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rPr>
                <w:bCs/>
                <w:iCs/>
              </w:rPr>
            </w:pPr>
            <w:r w:rsidRPr="00793839">
              <w:rPr>
                <w:b/>
              </w:rPr>
              <w:t xml:space="preserve">ПАРТИЈА </w:t>
            </w:r>
            <w:r>
              <w:rPr>
                <w:b/>
              </w:rPr>
              <w:t>65</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rPr>
                <w:bCs/>
                <w:iCs/>
              </w:rPr>
            </w:pPr>
          </w:p>
        </w:tc>
      </w:tr>
      <w:tr w:rsidR="00562E6C" w:rsidRPr="007F3A2D" w:rsidTr="00A43285">
        <w:trPr>
          <w:trHeight w:val="381"/>
        </w:trPr>
        <w:tc>
          <w:tcPr>
            <w:tcW w:w="533" w:type="dxa"/>
            <w:tcBorders>
              <w:bottom w:val="single" w:sz="4" w:space="0" w:color="auto"/>
            </w:tcBorders>
            <w:shd w:val="clear" w:color="auto" w:fill="auto"/>
            <w:vAlign w:val="center"/>
          </w:tcPr>
          <w:p w:rsidR="00562E6C" w:rsidRPr="00AD511C" w:rsidRDefault="00562E6C" w:rsidP="00A43285">
            <w:pPr>
              <w:jc w:val="center"/>
            </w:pPr>
            <w:r w:rsidRPr="007F3A2D">
              <w:t>1</w:t>
            </w:r>
            <w:r>
              <w:t>.</w:t>
            </w:r>
          </w:p>
        </w:tc>
        <w:tc>
          <w:tcPr>
            <w:tcW w:w="2692" w:type="dxa"/>
            <w:tcBorders>
              <w:bottom w:val="single" w:sz="4" w:space="0" w:color="auto"/>
            </w:tcBorders>
            <w:shd w:val="clear" w:color="auto" w:fill="auto"/>
            <w:vAlign w:val="center"/>
          </w:tcPr>
          <w:p w:rsidR="00562E6C" w:rsidRPr="007F3A2D" w:rsidRDefault="00562E6C" w:rsidP="00A43285">
            <w:pPr>
              <w:jc w:val="center"/>
              <w:rPr>
                <w:shd w:val="clear" w:color="auto" w:fill="FFFFFF"/>
              </w:rPr>
            </w:pPr>
            <w:r w:rsidRPr="007F3A2D">
              <w:rPr>
                <w:shd w:val="clear" w:color="auto" w:fill="FFFFFF"/>
              </w:rPr>
              <w:t>Mouse IFN-alpha ELISA Kit</w:t>
            </w:r>
          </w:p>
        </w:tc>
        <w:tc>
          <w:tcPr>
            <w:tcW w:w="1703" w:type="dxa"/>
            <w:gridSpan w:val="2"/>
            <w:tcBorders>
              <w:bottom w:val="single" w:sz="4" w:space="0" w:color="auto"/>
            </w:tcBorders>
            <w:shd w:val="clear" w:color="auto" w:fill="auto"/>
            <w:vAlign w:val="center"/>
          </w:tcPr>
          <w:p w:rsidR="00562E6C" w:rsidRPr="007F3A2D" w:rsidRDefault="00562E6C" w:rsidP="00A43285">
            <w:pPr>
              <w:jc w:val="center"/>
              <w:rPr>
                <w:shd w:val="clear" w:color="auto" w:fill="FFFFFF"/>
              </w:rPr>
            </w:pPr>
            <w:r w:rsidRPr="007F3A2D">
              <w:rPr>
                <w:shd w:val="clear" w:color="auto" w:fill="FFFFFF"/>
              </w:rPr>
              <w:t>R&amp;D 42120-1</w:t>
            </w:r>
          </w:p>
          <w:p w:rsidR="00562E6C" w:rsidRPr="007F3A2D" w:rsidRDefault="00562E6C" w:rsidP="00A43285">
            <w:pPr>
              <w:jc w:val="center"/>
              <w:rPr>
                <w:shd w:val="clear" w:color="auto" w:fill="FFFFFF"/>
              </w:rPr>
            </w:pPr>
            <w:r w:rsidRPr="007F3A2D">
              <w:rPr>
                <w:shd w:val="clear" w:color="auto" w:fill="FFFFFF"/>
              </w:rPr>
              <w:t>или одговарајући</w:t>
            </w:r>
          </w:p>
        </w:tc>
        <w:tc>
          <w:tcPr>
            <w:tcW w:w="1417" w:type="dxa"/>
            <w:tcBorders>
              <w:bottom w:val="single" w:sz="4" w:space="0" w:color="auto"/>
            </w:tcBorders>
            <w:shd w:val="clear" w:color="auto" w:fill="auto"/>
            <w:vAlign w:val="center"/>
          </w:tcPr>
          <w:p w:rsidR="00562E6C" w:rsidRPr="007F3A2D" w:rsidRDefault="00562E6C" w:rsidP="00A43285">
            <w:pPr>
              <w:jc w:val="center"/>
              <w:rPr>
                <w:b/>
                <w:bCs/>
                <w:i/>
                <w:iCs/>
              </w:rPr>
            </w:pPr>
          </w:p>
        </w:tc>
        <w:tc>
          <w:tcPr>
            <w:tcW w:w="1177" w:type="dxa"/>
            <w:tcBorders>
              <w:bottom w:val="single" w:sz="4" w:space="0" w:color="auto"/>
            </w:tcBorders>
            <w:shd w:val="clear" w:color="auto" w:fill="auto"/>
            <w:vAlign w:val="center"/>
          </w:tcPr>
          <w:p w:rsidR="00562E6C" w:rsidRPr="007F3A2D" w:rsidRDefault="00562E6C" w:rsidP="00A43285">
            <w:pPr>
              <w:jc w:val="center"/>
              <w:rPr>
                <w:bCs/>
                <w:iCs/>
              </w:rPr>
            </w:pPr>
            <w:r w:rsidRPr="007F3A2D">
              <w:rPr>
                <w:bCs/>
                <w:iCs/>
              </w:rPr>
              <w:t>1 ком.</w:t>
            </w:r>
          </w:p>
        </w:tc>
      </w:tr>
      <w:tr w:rsidR="00562E6C" w:rsidRPr="007F3A2D" w:rsidTr="00A43285">
        <w:trPr>
          <w:trHeight w:val="381"/>
        </w:trPr>
        <w:tc>
          <w:tcPr>
            <w:tcW w:w="3847" w:type="dxa"/>
            <w:gridSpan w:val="3"/>
            <w:tcBorders>
              <w:bottom w:val="single" w:sz="4" w:space="0" w:color="auto"/>
              <w:right w:val="nil"/>
            </w:tcBorders>
            <w:shd w:val="clear" w:color="auto" w:fill="BFBFBF"/>
            <w:vAlign w:val="center"/>
          </w:tcPr>
          <w:p w:rsidR="00562E6C" w:rsidRPr="007F3A2D" w:rsidRDefault="00562E6C" w:rsidP="00A43285">
            <w:pPr>
              <w:jc w:val="center"/>
              <w:rPr>
                <w:bCs/>
                <w:iCs/>
              </w:rPr>
            </w:pPr>
            <w:r w:rsidRPr="00793839">
              <w:rPr>
                <w:b/>
              </w:rPr>
              <w:t xml:space="preserve">ПАРТИЈА </w:t>
            </w:r>
            <w:r>
              <w:rPr>
                <w:b/>
              </w:rPr>
              <w:t>66</w:t>
            </w:r>
          </w:p>
        </w:tc>
        <w:tc>
          <w:tcPr>
            <w:tcW w:w="3675" w:type="dxa"/>
            <w:gridSpan w:val="3"/>
            <w:tcBorders>
              <w:left w:val="nil"/>
              <w:bottom w:val="single" w:sz="4" w:space="0" w:color="auto"/>
            </w:tcBorders>
            <w:shd w:val="clear" w:color="auto" w:fill="BFBFBF"/>
            <w:vAlign w:val="center"/>
          </w:tcPr>
          <w:p w:rsidR="00562E6C" w:rsidRPr="007F3A2D" w:rsidRDefault="00562E6C" w:rsidP="00A43285">
            <w:pPr>
              <w:jc w:val="center"/>
              <w:rPr>
                <w:bCs/>
                <w:iCs/>
              </w:rPr>
            </w:pPr>
          </w:p>
        </w:tc>
      </w:tr>
      <w:tr w:rsidR="00562E6C" w:rsidRPr="007F3A2D" w:rsidTr="00A43285">
        <w:trPr>
          <w:trHeight w:val="381"/>
        </w:trPr>
        <w:tc>
          <w:tcPr>
            <w:tcW w:w="533" w:type="dxa"/>
            <w:shd w:val="clear" w:color="auto" w:fill="auto"/>
            <w:vAlign w:val="center"/>
          </w:tcPr>
          <w:p w:rsidR="00562E6C" w:rsidRPr="00AD511C" w:rsidRDefault="00562E6C" w:rsidP="00A43285">
            <w:pPr>
              <w:jc w:val="center"/>
            </w:pPr>
            <w:r w:rsidRPr="007F3A2D">
              <w:t>1</w:t>
            </w:r>
            <w:r>
              <w:t>.</w:t>
            </w:r>
          </w:p>
        </w:tc>
        <w:tc>
          <w:tcPr>
            <w:tcW w:w="2692" w:type="dxa"/>
            <w:shd w:val="clear" w:color="auto" w:fill="auto"/>
            <w:vAlign w:val="center"/>
          </w:tcPr>
          <w:p w:rsidR="00562E6C" w:rsidRPr="007F3A2D" w:rsidRDefault="00562E6C" w:rsidP="00A43285">
            <w:pPr>
              <w:jc w:val="center"/>
              <w:rPr>
                <w:shd w:val="clear" w:color="auto" w:fill="FFFFFF"/>
              </w:rPr>
            </w:pPr>
            <w:r w:rsidRPr="007F3A2D">
              <w:rPr>
                <w:shd w:val="clear" w:color="auto" w:fill="FFFFFF"/>
              </w:rPr>
              <w:t>Mouse CXCL10/IP-10/CRG-2 ELISA Set</w:t>
            </w:r>
          </w:p>
          <w:p w:rsidR="00562E6C" w:rsidRPr="007F3A2D" w:rsidRDefault="00562E6C" w:rsidP="00A43285">
            <w:pPr>
              <w:jc w:val="center"/>
              <w:rPr>
                <w:shd w:val="clear" w:color="auto" w:fill="FFFFFF"/>
              </w:rPr>
            </w:pPr>
            <w:r w:rsidRPr="007F3A2D">
              <w:rPr>
                <w:shd w:val="clear" w:color="auto" w:fill="FFFFFF"/>
              </w:rPr>
              <w:t>(15 plates)</w:t>
            </w:r>
          </w:p>
        </w:tc>
        <w:tc>
          <w:tcPr>
            <w:tcW w:w="1703" w:type="dxa"/>
            <w:gridSpan w:val="2"/>
            <w:shd w:val="clear" w:color="auto" w:fill="auto"/>
            <w:vAlign w:val="center"/>
          </w:tcPr>
          <w:p w:rsidR="00562E6C" w:rsidRPr="007F3A2D" w:rsidRDefault="00562E6C" w:rsidP="00A43285">
            <w:pPr>
              <w:jc w:val="center"/>
              <w:rPr>
                <w:shd w:val="clear" w:color="auto" w:fill="FFFFFF"/>
              </w:rPr>
            </w:pPr>
            <w:r w:rsidRPr="007F3A2D">
              <w:rPr>
                <w:shd w:val="clear" w:color="auto" w:fill="FFFFFF"/>
              </w:rPr>
              <w:t>R&amp;D</w:t>
            </w:r>
            <w:r w:rsidRPr="007F3A2D">
              <w:t xml:space="preserve"> </w:t>
            </w:r>
            <w:r w:rsidRPr="007F3A2D">
              <w:rPr>
                <w:shd w:val="clear" w:color="auto" w:fill="FFFFFF"/>
              </w:rPr>
              <w:t>DuoSet 42120-1</w:t>
            </w:r>
          </w:p>
          <w:p w:rsidR="00562E6C" w:rsidRPr="007F3A2D" w:rsidRDefault="00562E6C" w:rsidP="00A43285">
            <w:pPr>
              <w:jc w:val="center"/>
              <w:rPr>
                <w:shd w:val="clear" w:color="auto" w:fill="FFFFFF"/>
              </w:rPr>
            </w:pPr>
            <w:r w:rsidRPr="007F3A2D">
              <w:rPr>
                <w:shd w:val="clear" w:color="auto" w:fill="FFFFFF"/>
              </w:rPr>
              <w:t>или одговарајући</w:t>
            </w:r>
          </w:p>
        </w:tc>
        <w:tc>
          <w:tcPr>
            <w:tcW w:w="1417" w:type="dxa"/>
            <w:shd w:val="clear" w:color="auto" w:fill="auto"/>
            <w:vAlign w:val="center"/>
          </w:tcPr>
          <w:p w:rsidR="00562E6C" w:rsidRPr="007F3A2D" w:rsidRDefault="00562E6C" w:rsidP="00A43285">
            <w:pPr>
              <w:jc w:val="center"/>
              <w:rPr>
                <w:b/>
                <w:bCs/>
                <w:i/>
                <w:iCs/>
              </w:rPr>
            </w:pPr>
          </w:p>
        </w:tc>
        <w:tc>
          <w:tcPr>
            <w:tcW w:w="1177" w:type="dxa"/>
            <w:shd w:val="clear" w:color="auto" w:fill="auto"/>
            <w:vAlign w:val="center"/>
          </w:tcPr>
          <w:p w:rsidR="00562E6C" w:rsidRPr="007F3A2D" w:rsidRDefault="00562E6C" w:rsidP="00A43285">
            <w:pPr>
              <w:jc w:val="center"/>
              <w:rPr>
                <w:bCs/>
                <w:iCs/>
              </w:rPr>
            </w:pPr>
            <w:r w:rsidRPr="007F3A2D">
              <w:rPr>
                <w:bCs/>
                <w:iCs/>
              </w:rPr>
              <w:t>1 ком.</w:t>
            </w:r>
          </w:p>
        </w:tc>
      </w:tr>
    </w:tbl>
    <w:p w:rsidR="00562E6C" w:rsidRDefault="00562E6C" w:rsidP="00562E6C">
      <w:r w:rsidRPr="001E05BF">
        <w:t xml:space="preserve"> </w:t>
      </w:r>
    </w:p>
    <w:p w:rsidR="00562E6C" w:rsidRDefault="00562E6C" w:rsidP="00562E6C"/>
    <w:p w:rsidR="00562E6C" w:rsidRDefault="00562E6C" w:rsidP="00562E6C"/>
    <w:p w:rsidR="00562E6C" w:rsidRDefault="00562E6C" w:rsidP="00562E6C"/>
    <w:p w:rsidR="00562E6C" w:rsidRDefault="00562E6C" w:rsidP="00562E6C"/>
    <w:p w:rsidR="00562E6C" w:rsidRDefault="00562E6C" w:rsidP="00562E6C"/>
    <w:p w:rsidR="00562E6C" w:rsidRPr="001E05BF" w:rsidRDefault="00562E6C" w:rsidP="00562E6C">
      <w:proofErr w:type="gramStart"/>
      <w:r w:rsidRPr="001E05BF">
        <w:t>Понуђач гарантује квалитет испоручених добара, који омогућава несметан рад лабораторијских апарата и поуздане лабораторијске анализе.</w:t>
      </w:r>
      <w:proofErr w:type="gramEnd"/>
      <w:r w:rsidRPr="001E05BF">
        <w:t xml:space="preserve"> </w:t>
      </w:r>
    </w:p>
    <w:p w:rsidR="00562E6C" w:rsidRDefault="00562E6C" w:rsidP="00562E6C">
      <w:pPr>
        <w:rPr>
          <w:i/>
          <w:iCs/>
        </w:rPr>
      </w:pPr>
    </w:p>
    <w:p w:rsidR="00562E6C" w:rsidRDefault="00562E6C" w:rsidP="00562E6C">
      <w:pPr>
        <w:rPr>
          <w:i/>
          <w:iCs/>
        </w:rPr>
      </w:pPr>
    </w:p>
    <w:p w:rsidR="00562E6C" w:rsidRPr="00383EA1" w:rsidRDefault="00562E6C" w:rsidP="00562E6C">
      <w:pPr>
        <w:rPr>
          <w:i/>
          <w:iCs/>
        </w:rPr>
      </w:pPr>
    </w:p>
    <w:p w:rsidR="00562E6C" w:rsidRPr="002F0F1C" w:rsidRDefault="00562E6C" w:rsidP="00562E6C">
      <w:pPr>
        <w:rPr>
          <w:i/>
          <w:iCs/>
        </w:rPr>
      </w:pPr>
    </w:p>
    <w:p w:rsidR="00562E6C" w:rsidRDefault="00562E6C" w:rsidP="004D60AB">
      <w:pPr>
        <w:jc w:val="center"/>
        <w:rPr>
          <w:b/>
          <w:i/>
          <w:iCs/>
        </w:rPr>
      </w:pPr>
      <w:proofErr w:type="gramStart"/>
      <w:r>
        <w:rPr>
          <w:b/>
          <w:i/>
          <w:iCs/>
        </w:rPr>
        <w:t>I</w:t>
      </w:r>
      <w:r w:rsidRPr="00B3716D">
        <w:rPr>
          <w:b/>
          <w:i/>
          <w:iCs/>
        </w:rPr>
        <w:t>V УСЛОВИ ЗА УЧЕШЋЕ У ПОСТУПКУ ЈАВНЕ НАБАВКЕ ИЗ ЧЛ.75.</w:t>
      </w:r>
      <w:proofErr w:type="gramEnd"/>
      <w:r w:rsidRPr="00B3716D">
        <w:rPr>
          <w:b/>
          <w:i/>
          <w:iCs/>
        </w:rPr>
        <w:t xml:space="preserve"> </w:t>
      </w:r>
      <w:proofErr w:type="gramStart"/>
      <w:r w:rsidRPr="00B3716D">
        <w:rPr>
          <w:b/>
          <w:i/>
          <w:iCs/>
        </w:rPr>
        <w:t>И 76.</w:t>
      </w:r>
      <w:proofErr w:type="gramEnd"/>
      <w:r w:rsidRPr="00B3716D">
        <w:rPr>
          <w:b/>
          <w:i/>
          <w:iCs/>
        </w:rPr>
        <w:t xml:space="preserve"> ЗАКОНА И УПУТСТВ</w:t>
      </w:r>
      <w:r>
        <w:rPr>
          <w:b/>
          <w:i/>
          <w:iCs/>
        </w:rPr>
        <w:t>О</w:t>
      </w:r>
      <w:r w:rsidRPr="00B3716D">
        <w:rPr>
          <w:b/>
          <w:i/>
          <w:iCs/>
        </w:rPr>
        <w:t xml:space="preserve"> КАКО СЕ ДОКАЗУЈЕ ИСПУЊЕНОСТ ТИХ УСЛОВА</w:t>
      </w:r>
    </w:p>
    <w:p w:rsidR="00562E6C" w:rsidRDefault="00562E6C" w:rsidP="00562E6C">
      <w:pPr>
        <w:rPr>
          <w:b/>
          <w:i/>
          <w:iCs/>
        </w:rPr>
      </w:pPr>
    </w:p>
    <w:p w:rsidR="00383EA1" w:rsidRDefault="00383EA1" w:rsidP="00562E6C">
      <w:pPr>
        <w:rPr>
          <w:b/>
          <w:i/>
          <w:iCs/>
        </w:rPr>
      </w:pPr>
    </w:p>
    <w:p w:rsidR="00383EA1" w:rsidRDefault="00383EA1" w:rsidP="00562E6C">
      <w:pPr>
        <w:rPr>
          <w:b/>
          <w:i/>
          <w:iCs/>
        </w:rPr>
      </w:pPr>
    </w:p>
    <w:p w:rsidR="00562E6C" w:rsidRDefault="00562E6C" w:rsidP="00562E6C">
      <w:pPr>
        <w:rPr>
          <w:b/>
          <w:i/>
          <w:iCs/>
        </w:rPr>
      </w:pPr>
    </w:p>
    <w:p w:rsidR="00562E6C" w:rsidRDefault="00562E6C" w:rsidP="004D60AB">
      <w:pPr>
        <w:jc w:val="center"/>
        <w:rPr>
          <w:b/>
          <w:iCs/>
        </w:rPr>
      </w:pPr>
      <w:r w:rsidRPr="009166BA">
        <w:rPr>
          <w:b/>
          <w:iCs/>
        </w:rPr>
        <w:t>1.УСЛОВИ ЗА УЧЕШЋЕ У</w:t>
      </w:r>
    </w:p>
    <w:p w:rsidR="00562E6C" w:rsidRPr="009166BA" w:rsidRDefault="00562E6C" w:rsidP="004D60AB">
      <w:pPr>
        <w:jc w:val="center"/>
        <w:rPr>
          <w:iCs/>
          <w:sz w:val="16"/>
        </w:rPr>
      </w:pPr>
      <w:proofErr w:type="gramStart"/>
      <w:r w:rsidRPr="009166BA">
        <w:rPr>
          <w:b/>
          <w:iCs/>
        </w:rPr>
        <w:t>ПОСТУПКУ ЈАВНЕ НАБАВКЕ МАЛЕ ВРЕДНОСТИ ИЗ ЧЛ.</w:t>
      </w:r>
      <w:proofErr w:type="gramEnd"/>
      <w:r w:rsidRPr="009166BA">
        <w:rPr>
          <w:b/>
          <w:iCs/>
        </w:rPr>
        <w:t xml:space="preserve"> 75. И 76. ЗАКОНА</w:t>
      </w:r>
    </w:p>
    <w:p w:rsidR="00562E6C" w:rsidRPr="00B3716D" w:rsidRDefault="00562E6C" w:rsidP="00562E6C">
      <w:pPr>
        <w:pStyle w:val="ListParagraph"/>
        <w:rPr>
          <w:b/>
          <w:bCs/>
          <w:i/>
          <w:iCs/>
        </w:rPr>
      </w:pPr>
    </w:p>
    <w:p w:rsidR="00562E6C" w:rsidRPr="001D6181" w:rsidRDefault="00562E6C" w:rsidP="00562E6C">
      <w:pPr>
        <w:pStyle w:val="ListParagraph"/>
        <w:rPr>
          <w:b/>
          <w:bCs/>
          <w:i/>
          <w:iCs/>
        </w:rPr>
      </w:pPr>
    </w:p>
    <w:tbl>
      <w:tblPr>
        <w:tblW w:w="10215" w:type="dxa"/>
        <w:tblInd w:w="-33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582"/>
        <w:gridCol w:w="3542"/>
        <w:gridCol w:w="6091"/>
      </w:tblGrid>
      <w:tr w:rsidR="00562E6C" w:rsidRPr="002B1ED6" w:rsidTr="00A43285">
        <w:trPr>
          <w:trHeight w:val="627"/>
        </w:trPr>
        <w:tc>
          <w:tcPr>
            <w:tcW w:w="582" w:type="dxa"/>
            <w:tcBorders>
              <w:top w:val="double" w:sz="4" w:space="0" w:color="auto"/>
              <w:left w:val="double" w:sz="4" w:space="0" w:color="auto"/>
              <w:bottom w:val="single" w:sz="4" w:space="0" w:color="auto"/>
              <w:right w:val="single" w:sz="4" w:space="0" w:color="auto"/>
            </w:tcBorders>
            <w:vAlign w:val="center"/>
          </w:tcPr>
          <w:p w:rsidR="00562E6C" w:rsidRPr="002B1ED6" w:rsidRDefault="00562E6C" w:rsidP="00562E6C">
            <w:pPr>
              <w:rPr>
                <w:noProof/>
                <w:kern w:val="2"/>
              </w:rPr>
            </w:pPr>
            <w:r w:rsidRPr="002B1ED6">
              <w:rPr>
                <w:noProof/>
              </w:rPr>
              <w:t>Бр.</w:t>
            </w:r>
          </w:p>
        </w:tc>
        <w:tc>
          <w:tcPr>
            <w:tcW w:w="3542" w:type="dxa"/>
            <w:tcBorders>
              <w:top w:val="double" w:sz="4" w:space="0" w:color="auto"/>
              <w:left w:val="single" w:sz="4" w:space="0" w:color="auto"/>
              <w:bottom w:val="single" w:sz="4" w:space="0" w:color="auto"/>
              <w:right w:val="single" w:sz="4" w:space="0" w:color="auto"/>
            </w:tcBorders>
            <w:vAlign w:val="center"/>
          </w:tcPr>
          <w:p w:rsidR="00562E6C" w:rsidRPr="002B1ED6" w:rsidRDefault="00562E6C" w:rsidP="00562E6C">
            <w:pPr>
              <w:rPr>
                <w:noProof/>
                <w:kern w:val="2"/>
              </w:rPr>
            </w:pPr>
            <w:r w:rsidRPr="002B1ED6">
              <w:rPr>
                <w:noProof/>
              </w:rPr>
              <w:t>УСЛОВИ</w:t>
            </w:r>
          </w:p>
        </w:tc>
        <w:tc>
          <w:tcPr>
            <w:tcW w:w="6091" w:type="dxa"/>
            <w:tcBorders>
              <w:top w:val="double" w:sz="4" w:space="0" w:color="auto"/>
              <w:left w:val="single" w:sz="4" w:space="0" w:color="auto"/>
              <w:bottom w:val="single" w:sz="4" w:space="0" w:color="auto"/>
              <w:right w:val="double" w:sz="4" w:space="0" w:color="auto"/>
            </w:tcBorders>
            <w:vAlign w:val="center"/>
          </w:tcPr>
          <w:p w:rsidR="00562E6C" w:rsidRPr="002B1ED6" w:rsidRDefault="00562E6C" w:rsidP="00562E6C">
            <w:pPr>
              <w:rPr>
                <w:noProof/>
                <w:kern w:val="2"/>
              </w:rPr>
            </w:pPr>
            <w:r w:rsidRPr="002B1ED6">
              <w:rPr>
                <w:noProof/>
              </w:rPr>
              <w:t>ДОКАЗИ</w:t>
            </w:r>
          </w:p>
        </w:tc>
      </w:tr>
      <w:tr w:rsidR="00562E6C" w:rsidRPr="002B1ED6" w:rsidTr="00A43285">
        <w:trPr>
          <w:trHeight w:val="505"/>
        </w:trPr>
        <w:tc>
          <w:tcPr>
            <w:tcW w:w="582" w:type="dxa"/>
            <w:tcBorders>
              <w:top w:val="single" w:sz="4" w:space="0" w:color="auto"/>
              <w:left w:val="double" w:sz="4" w:space="0" w:color="auto"/>
              <w:bottom w:val="single" w:sz="4" w:space="0" w:color="auto"/>
              <w:right w:val="single" w:sz="4" w:space="0" w:color="auto"/>
            </w:tcBorders>
            <w:vAlign w:val="center"/>
          </w:tcPr>
          <w:p w:rsidR="00562E6C" w:rsidRPr="002B1ED6" w:rsidRDefault="00562E6C" w:rsidP="00562E6C">
            <w:pPr>
              <w:rPr>
                <w:noProof/>
                <w:kern w:val="2"/>
              </w:rPr>
            </w:pPr>
            <w:r w:rsidRPr="002B1ED6">
              <w:rPr>
                <w:noProof/>
              </w:rPr>
              <w:t>1.</w:t>
            </w:r>
          </w:p>
        </w:tc>
        <w:tc>
          <w:tcPr>
            <w:tcW w:w="3542" w:type="dxa"/>
            <w:tcBorders>
              <w:top w:val="single" w:sz="4" w:space="0" w:color="auto"/>
              <w:left w:val="single" w:sz="4" w:space="0" w:color="auto"/>
              <w:bottom w:val="single" w:sz="4" w:space="0" w:color="auto"/>
              <w:right w:val="single" w:sz="4" w:space="0" w:color="auto"/>
            </w:tcBorders>
          </w:tcPr>
          <w:p w:rsidR="00562E6C" w:rsidRPr="00EA231B" w:rsidRDefault="00562E6C" w:rsidP="00EA231B">
            <w:pPr>
              <w:pStyle w:val="stil1tekst"/>
              <w:ind w:left="34" w:right="0" w:firstLine="0"/>
              <w:jc w:val="left"/>
              <w:rPr>
                <w:b/>
                <w:noProof/>
                <w:sz w:val="22"/>
                <w:szCs w:val="22"/>
              </w:rPr>
            </w:pPr>
            <w:r w:rsidRPr="00A43285">
              <w:rPr>
                <w:b/>
                <w:noProof/>
                <w:sz w:val="22"/>
                <w:szCs w:val="22"/>
              </w:rPr>
              <w:t>Понуђач је регистрован код надлежног органа, односно уписан у одговарајући регистар.</w:t>
            </w:r>
          </w:p>
        </w:tc>
        <w:tc>
          <w:tcPr>
            <w:tcW w:w="6091" w:type="dxa"/>
            <w:tcBorders>
              <w:top w:val="single" w:sz="4" w:space="0" w:color="auto"/>
              <w:left w:val="single" w:sz="4" w:space="0" w:color="auto"/>
              <w:bottom w:val="single" w:sz="4" w:space="0" w:color="auto"/>
              <w:right w:val="double" w:sz="4" w:space="0" w:color="auto"/>
            </w:tcBorders>
          </w:tcPr>
          <w:p w:rsidR="00562E6C" w:rsidRPr="002B1ED6" w:rsidRDefault="00562E6C" w:rsidP="00562E6C">
            <w:pPr>
              <w:rPr>
                <w:noProof/>
                <w:kern w:val="2"/>
              </w:rPr>
            </w:pPr>
            <w:r w:rsidRPr="002B1ED6">
              <w:rPr>
                <w:noProof/>
              </w:rPr>
              <w:t>Извод из регистра Агенције за привредне регистре, односно извод из регистра надлежног Привредног суда.</w:t>
            </w:r>
          </w:p>
        </w:tc>
      </w:tr>
      <w:tr w:rsidR="00562E6C" w:rsidRPr="002B1ED6" w:rsidTr="00562E6C">
        <w:trPr>
          <w:trHeight w:val="505"/>
        </w:trPr>
        <w:tc>
          <w:tcPr>
            <w:tcW w:w="10215" w:type="dxa"/>
            <w:gridSpan w:val="3"/>
            <w:tcBorders>
              <w:top w:val="single" w:sz="4" w:space="0" w:color="auto"/>
              <w:left w:val="double" w:sz="4" w:space="0" w:color="auto"/>
              <w:bottom w:val="single" w:sz="4" w:space="0" w:color="auto"/>
              <w:right w:val="double" w:sz="4" w:space="0" w:color="auto"/>
            </w:tcBorders>
            <w:vAlign w:val="center"/>
          </w:tcPr>
          <w:p w:rsidR="00562E6C" w:rsidRPr="00383EA1" w:rsidRDefault="00562E6C" w:rsidP="00383EA1">
            <w:pPr>
              <w:jc w:val="both"/>
              <w:rPr>
                <w:b/>
                <w:noProof/>
                <w:kern w:val="2"/>
                <w:lang w:val="sr-Cyrl-CS"/>
              </w:rPr>
            </w:pPr>
            <w:r w:rsidRPr="002B1ED6">
              <w:rPr>
                <w:b/>
                <w:noProof/>
              </w:rPr>
              <w:t>ОБАВЕЗНИ УСЛОВИ ЗА УЧЕШЋЕ У ПОСТУПКУ ЈАВНЕ НАБАВКЕ ИЗ ЧЛАНА 75. ЗАКОНА</w:t>
            </w:r>
          </w:p>
        </w:tc>
      </w:tr>
      <w:tr w:rsidR="00562E6C" w:rsidRPr="002B1ED6" w:rsidTr="00A43285">
        <w:trPr>
          <w:trHeight w:val="458"/>
        </w:trPr>
        <w:tc>
          <w:tcPr>
            <w:tcW w:w="582" w:type="dxa"/>
            <w:tcBorders>
              <w:top w:val="single" w:sz="4" w:space="0" w:color="auto"/>
              <w:left w:val="double" w:sz="4" w:space="0" w:color="auto"/>
              <w:bottom w:val="single" w:sz="4" w:space="0" w:color="auto"/>
              <w:right w:val="single" w:sz="4" w:space="0" w:color="auto"/>
            </w:tcBorders>
            <w:vAlign w:val="center"/>
          </w:tcPr>
          <w:p w:rsidR="00562E6C" w:rsidRPr="002B1ED6" w:rsidRDefault="00562E6C" w:rsidP="00562E6C">
            <w:pPr>
              <w:rPr>
                <w:noProof/>
                <w:kern w:val="2"/>
              </w:rPr>
            </w:pPr>
            <w:r w:rsidRPr="002B1ED6">
              <w:rPr>
                <w:noProof/>
              </w:rPr>
              <w:t>2.</w:t>
            </w:r>
          </w:p>
        </w:tc>
        <w:tc>
          <w:tcPr>
            <w:tcW w:w="3542" w:type="dxa"/>
            <w:tcBorders>
              <w:top w:val="single" w:sz="4" w:space="0" w:color="auto"/>
              <w:left w:val="single" w:sz="4" w:space="0" w:color="auto"/>
              <w:bottom w:val="single" w:sz="4" w:space="0" w:color="auto"/>
              <w:right w:val="single" w:sz="4" w:space="0" w:color="auto"/>
            </w:tcBorders>
            <w:vAlign w:val="center"/>
          </w:tcPr>
          <w:p w:rsidR="00562E6C" w:rsidRPr="00A43285" w:rsidRDefault="00562E6C" w:rsidP="00A43285">
            <w:pPr>
              <w:pStyle w:val="stil1tekst"/>
              <w:ind w:left="34" w:right="-110" w:firstLine="0"/>
              <w:jc w:val="left"/>
              <w:rPr>
                <w:b/>
                <w:noProof/>
                <w:sz w:val="24"/>
                <w:szCs w:val="24"/>
              </w:rPr>
            </w:pPr>
            <w:r w:rsidRPr="00A43285">
              <w:rPr>
                <w:b/>
                <w:noProof/>
                <w:sz w:val="24"/>
                <w:szCs w:val="24"/>
              </w:rPr>
              <w:t>Понуђач и његов законски заступник није осу</w:t>
            </w:r>
            <w:r w:rsidR="00A43285">
              <w:rPr>
                <w:b/>
                <w:noProof/>
                <w:sz w:val="24"/>
                <w:szCs w:val="24"/>
              </w:rPr>
              <w:t xml:space="preserve">ђиван за неко од кривичних дела </w:t>
            </w:r>
            <w:r w:rsidRPr="00A43285">
              <w:rPr>
                <w:b/>
                <w:noProof/>
                <w:sz w:val="24"/>
                <w:szCs w:val="24"/>
              </w:rPr>
              <w:t>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tc>
        <w:tc>
          <w:tcPr>
            <w:tcW w:w="6091" w:type="dxa"/>
            <w:tcBorders>
              <w:top w:val="single" w:sz="4" w:space="0" w:color="auto"/>
              <w:left w:val="single" w:sz="4" w:space="0" w:color="auto"/>
              <w:bottom w:val="single" w:sz="4" w:space="0" w:color="auto"/>
              <w:right w:val="double" w:sz="4" w:space="0" w:color="auto"/>
            </w:tcBorders>
          </w:tcPr>
          <w:p w:rsidR="00562E6C" w:rsidRDefault="00562E6C" w:rsidP="00562E6C">
            <w:pPr>
              <w:pStyle w:val="Default"/>
              <w:jc w:val="both"/>
              <w:rPr>
                <w:iCs/>
                <w:sz w:val="22"/>
                <w:szCs w:val="22"/>
              </w:rPr>
            </w:pPr>
          </w:p>
          <w:p w:rsidR="00562E6C" w:rsidRDefault="00562E6C" w:rsidP="00562E6C">
            <w:pPr>
              <w:pStyle w:val="Default"/>
              <w:jc w:val="both"/>
              <w:rPr>
                <w:b/>
                <w:iCs/>
                <w:sz w:val="22"/>
                <w:szCs w:val="22"/>
              </w:rPr>
            </w:pPr>
            <w:r w:rsidRPr="002B1ED6">
              <w:rPr>
                <w:iCs/>
                <w:sz w:val="22"/>
                <w:szCs w:val="22"/>
              </w:rPr>
              <w:t>Доказ за</w:t>
            </w:r>
            <w:r w:rsidRPr="002B1ED6">
              <w:rPr>
                <w:b/>
                <w:iCs/>
                <w:sz w:val="22"/>
                <w:szCs w:val="22"/>
              </w:rPr>
              <w:t xml:space="preserve"> </w:t>
            </w:r>
            <w:r w:rsidRPr="002B1ED6">
              <w:rPr>
                <w:b/>
                <w:bCs/>
                <w:sz w:val="22"/>
                <w:szCs w:val="22"/>
              </w:rPr>
              <w:t>правно лице</w:t>
            </w:r>
            <w:r w:rsidRPr="002B1ED6">
              <w:rPr>
                <w:b/>
                <w:iCs/>
                <w:sz w:val="22"/>
                <w:szCs w:val="22"/>
              </w:rPr>
              <w:t xml:space="preserve">: </w:t>
            </w:r>
          </w:p>
          <w:p w:rsidR="00562E6C" w:rsidRPr="008B0246" w:rsidRDefault="00562E6C" w:rsidP="00562E6C">
            <w:pPr>
              <w:pStyle w:val="Default"/>
              <w:jc w:val="both"/>
              <w:rPr>
                <w:b/>
                <w:sz w:val="22"/>
                <w:szCs w:val="22"/>
              </w:rPr>
            </w:pPr>
          </w:p>
          <w:p w:rsidR="00562E6C" w:rsidRPr="008B0246" w:rsidRDefault="00562E6C" w:rsidP="00562E6C">
            <w:pPr>
              <w:pStyle w:val="Default"/>
              <w:numPr>
                <w:ilvl w:val="0"/>
                <w:numId w:val="16"/>
              </w:numPr>
              <w:ind w:left="33" w:firstLine="0"/>
              <w:jc w:val="both"/>
              <w:rPr>
                <w:color w:val="auto"/>
                <w:sz w:val="22"/>
                <w:szCs w:val="22"/>
              </w:rPr>
            </w:pPr>
            <w:r w:rsidRPr="002B1ED6">
              <w:rPr>
                <w:sz w:val="22"/>
                <w:szCs w:val="22"/>
              </w:rPr>
              <w:t>Извод из казнене евиденције, односно уверењe основног</w:t>
            </w:r>
            <w:r>
              <w:rPr>
                <w:sz w:val="22"/>
                <w:szCs w:val="22"/>
              </w:rPr>
              <w:t>, вишег суда</w:t>
            </w:r>
            <w:r w:rsidRPr="002B1ED6">
              <w:rPr>
                <w:sz w:val="22"/>
                <w:szCs w:val="22"/>
              </w:rPr>
              <w:t xml:space="preserve"> на чијем подручју се налази седиште домаћег правног лица</w:t>
            </w:r>
            <w:r w:rsidRPr="002B1ED6">
              <w:rPr>
                <w:sz w:val="22"/>
                <w:szCs w:val="22"/>
                <w:lang w:val="ru-RU"/>
              </w:rPr>
              <w:t>,</w:t>
            </w:r>
            <w:r w:rsidRPr="002B1ED6">
              <w:rPr>
                <w:sz w:val="22"/>
                <w:szCs w:val="22"/>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p>
          <w:p w:rsidR="00562E6C" w:rsidRPr="002B1ED6" w:rsidRDefault="00562E6C" w:rsidP="00562E6C">
            <w:pPr>
              <w:pStyle w:val="Default"/>
              <w:ind w:left="33"/>
              <w:jc w:val="both"/>
              <w:rPr>
                <w:color w:val="auto"/>
                <w:sz w:val="22"/>
                <w:szCs w:val="22"/>
              </w:rPr>
            </w:pPr>
          </w:p>
          <w:p w:rsidR="00562E6C" w:rsidRPr="008B0246" w:rsidRDefault="00562E6C" w:rsidP="00562E6C">
            <w:pPr>
              <w:pStyle w:val="Default"/>
              <w:numPr>
                <w:ilvl w:val="0"/>
                <w:numId w:val="16"/>
              </w:numPr>
              <w:ind w:left="33" w:firstLine="0"/>
              <w:jc w:val="both"/>
              <w:rPr>
                <w:color w:val="auto"/>
                <w:sz w:val="22"/>
                <w:szCs w:val="22"/>
              </w:rPr>
            </w:pPr>
            <w:r w:rsidRPr="002B1ED6">
              <w:rPr>
                <w:sz w:val="22"/>
                <w:szCs w:val="22"/>
              </w:rPr>
              <w:t xml:space="preserve">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w:t>
            </w:r>
          </w:p>
          <w:p w:rsidR="00562E6C" w:rsidRPr="002B1ED6" w:rsidRDefault="00562E6C" w:rsidP="00562E6C">
            <w:pPr>
              <w:pStyle w:val="Default"/>
              <w:ind w:left="33"/>
              <w:jc w:val="both"/>
              <w:rPr>
                <w:color w:val="auto"/>
                <w:sz w:val="22"/>
                <w:szCs w:val="22"/>
              </w:rPr>
            </w:pPr>
          </w:p>
          <w:p w:rsidR="00562E6C" w:rsidRPr="009166BA" w:rsidRDefault="00562E6C" w:rsidP="00562E6C">
            <w:pPr>
              <w:pStyle w:val="Default"/>
              <w:numPr>
                <w:ilvl w:val="0"/>
                <w:numId w:val="16"/>
              </w:numPr>
              <w:ind w:left="33" w:firstLine="0"/>
              <w:jc w:val="both"/>
              <w:rPr>
                <w:color w:val="auto"/>
                <w:sz w:val="22"/>
                <w:szCs w:val="22"/>
              </w:rPr>
            </w:pPr>
            <w:r w:rsidRPr="002B1ED6">
              <w:rPr>
                <w:sz w:val="22"/>
                <w:szCs w:val="22"/>
              </w:rPr>
              <w:t xml:space="preserve">Извод из казнене евиденције, односно уверење надлежне полицијске управе МУП-а, којим се потврђује да </w:t>
            </w:r>
            <w:r w:rsidRPr="002B1ED6">
              <w:rPr>
                <w:color w:val="auto"/>
                <w:sz w:val="22"/>
                <w:szCs w:val="22"/>
              </w:rPr>
              <w:t xml:space="preserve">законски заступник понуђача </w:t>
            </w:r>
            <w:r w:rsidRPr="002B1ED6">
              <w:rPr>
                <w:sz w:val="22"/>
                <w:szCs w:val="22"/>
              </w:rPr>
              <w:t xml:space="preserve">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r w:rsidRPr="002B1ED6">
              <w:rPr>
                <w:color w:val="auto"/>
                <w:sz w:val="22"/>
                <w:szCs w:val="22"/>
              </w:rPr>
              <w:t>Уколико понуђач има више законских заступника дужан је да достави доказ за сваког од њих.</w:t>
            </w:r>
          </w:p>
          <w:p w:rsidR="00562E6C" w:rsidRPr="002B1ED6" w:rsidRDefault="00562E6C" w:rsidP="00562E6C">
            <w:pPr>
              <w:pStyle w:val="Default"/>
              <w:ind w:left="33"/>
              <w:jc w:val="both"/>
              <w:rPr>
                <w:color w:val="auto"/>
                <w:sz w:val="22"/>
                <w:szCs w:val="22"/>
              </w:rPr>
            </w:pPr>
          </w:p>
          <w:p w:rsidR="00562E6C" w:rsidRPr="002B1ED6" w:rsidRDefault="00562E6C" w:rsidP="00562E6C">
            <w:pPr>
              <w:pStyle w:val="Default"/>
              <w:jc w:val="both"/>
              <w:rPr>
                <w:iCs/>
                <w:sz w:val="22"/>
                <w:szCs w:val="22"/>
              </w:rPr>
            </w:pPr>
            <w:r w:rsidRPr="002B1ED6">
              <w:rPr>
                <w:iCs/>
                <w:sz w:val="22"/>
                <w:szCs w:val="22"/>
              </w:rPr>
              <w:t>Доказ за</w:t>
            </w:r>
            <w:r w:rsidRPr="002B1ED6">
              <w:rPr>
                <w:b/>
                <w:iCs/>
                <w:sz w:val="22"/>
                <w:szCs w:val="22"/>
              </w:rPr>
              <w:t xml:space="preserve"> предузетнике:</w:t>
            </w:r>
          </w:p>
          <w:p w:rsidR="00562E6C" w:rsidRPr="002B1ED6" w:rsidRDefault="00562E6C" w:rsidP="00562E6C">
            <w:pPr>
              <w:pStyle w:val="Default"/>
              <w:jc w:val="both"/>
              <w:rPr>
                <w:iCs/>
                <w:sz w:val="22"/>
                <w:szCs w:val="22"/>
              </w:rPr>
            </w:pPr>
            <w:r w:rsidRPr="002B1ED6">
              <w:rPr>
                <w:iCs/>
                <w:sz w:val="22"/>
                <w:szCs w:val="22"/>
              </w:rPr>
              <w:t xml:space="preserve">-Извод из казнене евиденције надлежне Полицијске управе МУП да није осуђиван за неко од кривичних дела као члан организоване криминалне групе, да није </w:t>
            </w:r>
            <w:r w:rsidRPr="002B1ED6">
              <w:rPr>
                <w:iCs/>
                <w:sz w:val="22"/>
                <w:szCs w:val="22"/>
              </w:rPr>
              <w:lastRenderedPageBreak/>
              <w:t xml:space="preserve">осуђиван за кривична дела против привреде, кривична дела против заштите животне средине, кривично дело примања или давања мита, кривично дело преваре </w:t>
            </w:r>
            <w:r w:rsidRPr="002B1ED6">
              <w:rPr>
                <w:sz w:val="22"/>
                <w:szCs w:val="22"/>
              </w:rPr>
              <w:t>(захтев се може поднети према месту рођења или према месту пребивалишта)</w:t>
            </w:r>
            <w:r w:rsidRPr="002B1ED6">
              <w:rPr>
                <w:iCs/>
                <w:sz w:val="22"/>
                <w:szCs w:val="22"/>
              </w:rPr>
              <w:t>.</w:t>
            </w:r>
          </w:p>
          <w:p w:rsidR="00562E6C" w:rsidRPr="002B1ED6" w:rsidRDefault="00562E6C" w:rsidP="00562E6C">
            <w:pPr>
              <w:pStyle w:val="Default"/>
              <w:jc w:val="both"/>
              <w:rPr>
                <w:iCs/>
                <w:sz w:val="22"/>
                <w:szCs w:val="22"/>
              </w:rPr>
            </w:pPr>
          </w:p>
          <w:p w:rsidR="00562E6C" w:rsidRPr="002B1ED6" w:rsidRDefault="00562E6C" w:rsidP="00562E6C">
            <w:pPr>
              <w:pStyle w:val="Default"/>
              <w:jc w:val="both"/>
              <w:rPr>
                <w:b/>
                <w:iCs/>
                <w:sz w:val="22"/>
                <w:szCs w:val="22"/>
              </w:rPr>
            </w:pPr>
            <w:r w:rsidRPr="002B1ED6">
              <w:rPr>
                <w:iCs/>
                <w:sz w:val="22"/>
                <w:szCs w:val="22"/>
              </w:rPr>
              <w:t xml:space="preserve">Доказ за </w:t>
            </w:r>
            <w:r w:rsidRPr="002B1ED6">
              <w:rPr>
                <w:b/>
                <w:iCs/>
                <w:sz w:val="22"/>
                <w:szCs w:val="22"/>
              </w:rPr>
              <w:t>физичка лица:</w:t>
            </w:r>
          </w:p>
          <w:p w:rsidR="00562E6C" w:rsidRPr="009166BA" w:rsidRDefault="00562E6C" w:rsidP="00562E6C">
            <w:pPr>
              <w:pStyle w:val="Default"/>
              <w:jc w:val="both"/>
              <w:rPr>
                <w:iCs/>
                <w:sz w:val="22"/>
                <w:szCs w:val="22"/>
              </w:rPr>
            </w:pPr>
            <w:r w:rsidRPr="002B1ED6">
              <w:rPr>
                <w:iCs/>
                <w:sz w:val="22"/>
                <w:szCs w:val="22"/>
              </w:rPr>
              <w:t>-Извод из казнене евиденције надлежне Полицијске управе МУП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r w:rsidRPr="002B1ED6">
              <w:rPr>
                <w:sz w:val="22"/>
                <w:szCs w:val="22"/>
              </w:rPr>
              <w:t>(захтев се може поднети према месту рођења или према месту пребивалишта)</w:t>
            </w:r>
            <w:r w:rsidRPr="002B1ED6">
              <w:rPr>
                <w:iCs/>
                <w:sz w:val="22"/>
                <w:szCs w:val="22"/>
              </w:rPr>
              <w:t>.</w:t>
            </w:r>
          </w:p>
        </w:tc>
      </w:tr>
      <w:tr w:rsidR="00562E6C" w:rsidRPr="002B1ED6" w:rsidTr="00A43285">
        <w:trPr>
          <w:trHeight w:val="1174"/>
        </w:trPr>
        <w:tc>
          <w:tcPr>
            <w:tcW w:w="582" w:type="dxa"/>
            <w:tcBorders>
              <w:top w:val="single" w:sz="4" w:space="0" w:color="auto"/>
              <w:left w:val="double" w:sz="4" w:space="0" w:color="auto"/>
              <w:bottom w:val="single" w:sz="4" w:space="0" w:color="auto"/>
              <w:right w:val="single" w:sz="4" w:space="0" w:color="auto"/>
            </w:tcBorders>
            <w:vAlign w:val="center"/>
          </w:tcPr>
          <w:p w:rsidR="00562E6C" w:rsidRPr="002B1ED6" w:rsidRDefault="00562E6C" w:rsidP="00562E6C">
            <w:pPr>
              <w:rPr>
                <w:noProof/>
                <w:kern w:val="2"/>
              </w:rPr>
            </w:pPr>
            <w:r w:rsidRPr="002B1ED6">
              <w:rPr>
                <w:noProof/>
              </w:rPr>
              <w:lastRenderedPageBreak/>
              <w:t>3.</w:t>
            </w:r>
          </w:p>
        </w:tc>
        <w:tc>
          <w:tcPr>
            <w:tcW w:w="3542" w:type="dxa"/>
            <w:tcBorders>
              <w:top w:val="single" w:sz="4" w:space="0" w:color="auto"/>
              <w:left w:val="single" w:sz="4" w:space="0" w:color="auto"/>
              <w:bottom w:val="single" w:sz="4" w:space="0" w:color="auto"/>
              <w:right w:val="single" w:sz="4" w:space="0" w:color="auto"/>
            </w:tcBorders>
            <w:vAlign w:val="center"/>
          </w:tcPr>
          <w:p w:rsidR="00562E6C" w:rsidRPr="00E25E68" w:rsidRDefault="00562E6C" w:rsidP="00562E6C">
            <w:pPr>
              <w:rPr>
                <w:b/>
                <w:noProof/>
                <w:kern w:val="2"/>
              </w:rPr>
            </w:pPr>
            <w:r w:rsidRPr="00E25E68">
              <w:rPr>
                <w:b/>
                <w:noProof/>
              </w:rPr>
              <w:t>Понуђачу није изречена мера забране обављања делатности, која је на снази у време објављивања односно слања позива за подношење понуда.</w:t>
            </w:r>
          </w:p>
        </w:tc>
        <w:tc>
          <w:tcPr>
            <w:tcW w:w="6091" w:type="dxa"/>
            <w:tcBorders>
              <w:top w:val="single" w:sz="4" w:space="0" w:color="auto"/>
              <w:left w:val="single" w:sz="4" w:space="0" w:color="auto"/>
              <w:bottom w:val="single" w:sz="4" w:space="0" w:color="auto"/>
              <w:right w:val="double" w:sz="4" w:space="0" w:color="auto"/>
            </w:tcBorders>
          </w:tcPr>
          <w:p w:rsidR="00562E6C" w:rsidRPr="002B1ED6" w:rsidRDefault="00562E6C" w:rsidP="00562E6C">
            <w:pPr>
              <w:pStyle w:val="Default"/>
              <w:jc w:val="both"/>
              <w:rPr>
                <w:iCs/>
                <w:sz w:val="22"/>
                <w:szCs w:val="22"/>
              </w:rPr>
            </w:pPr>
            <w:r w:rsidRPr="002B1ED6">
              <w:rPr>
                <w:iCs/>
                <w:sz w:val="22"/>
                <w:szCs w:val="22"/>
              </w:rPr>
              <w:t xml:space="preserve">Доказ за </w:t>
            </w:r>
            <w:r w:rsidRPr="002B1ED6">
              <w:rPr>
                <w:b/>
                <w:bCs/>
                <w:sz w:val="22"/>
                <w:szCs w:val="22"/>
              </w:rPr>
              <w:t>правно лице</w:t>
            </w:r>
            <w:r w:rsidRPr="002B1ED6">
              <w:rPr>
                <w:iCs/>
                <w:sz w:val="22"/>
                <w:szCs w:val="22"/>
              </w:rPr>
              <w:t xml:space="preserve">: </w:t>
            </w:r>
          </w:p>
          <w:p w:rsidR="00562E6C" w:rsidRPr="002B1ED6" w:rsidRDefault="00562E6C" w:rsidP="00562E6C">
            <w:pPr>
              <w:pStyle w:val="Default"/>
              <w:jc w:val="both"/>
              <w:rPr>
                <w:iCs/>
                <w:sz w:val="22"/>
                <w:szCs w:val="22"/>
              </w:rPr>
            </w:pPr>
            <w:r w:rsidRPr="002B1ED6">
              <w:rPr>
                <w:iCs/>
                <w:sz w:val="22"/>
                <w:szCs w:val="22"/>
              </w:rPr>
              <w:t>-Потврде привредног и прекршајног суда да му није изречена мера забране обављања делатности, или потврдe Агенције за привредне регистре да код овог органа није регистровано да му је као привредном друштву изречена мера забране обављања делатности</w:t>
            </w:r>
            <w:r w:rsidRPr="002B1ED6">
              <w:rPr>
                <w:sz w:val="22"/>
                <w:szCs w:val="22"/>
              </w:rPr>
              <w:t>, која је на снази у време објаве позива за подношење понуда</w:t>
            </w:r>
            <w:r w:rsidRPr="002B1ED6">
              <w:rPr>
                <w:iCs/>
                <w:sz w:val="22"/>
                <w:szCs w:val="22"/>
              </w:rPr>
              <w:t>;</w:t>
            </w:r>
          </w:p>
          <w:p w:rsidR="00562E6C" w:rsidRPr="002B1ED6" w:rsidRDefault="00562E6C" w:rsidP="00562E6C">
            <w:pPr>
              <w:pStyle w:val="Default"/>
              <w:jc w:val="both"/>
              <w:rPr>
                <w:sz w:val="22"/>
                <w:szCs w:val="22"/>
              </w:rPr>
            </w:pPr>
          </w:p>
          <w:p w:rsidR="00562E6C" w:rsidRPr="002B1ED6" w:rsidRDefault="00562E6C" w:rsidP="00562E6C">
            <w:pPr>
              <w:rPr>
                <w:iCs/>
              </w:rPr>
            </w:pPr>
            <w:r w:rsidRPr="002B1ED6">
              <w:rPr>
                <w:iCs/>
              </w:rPr>
              <w:t xml:space="preserve">Доказ за </w:t>
            </w:r>
            <w:r w:rsidRPr="002B1ED6">
              <w:rPr>
                <w:b/>
                <w:bCs/>
              </w:rPr>
              <w:t>предузетника</w:t>
            </w:r>
            <w:r w:rsidRPr="002B1ED6">
              <w:rPr>
                <w:iCs/>
              </w:rPr>
              <w:t xml:space="preserve">: </w:t>
            </w:r>
          </w:p>
          <w:p w:rsidR="00562E6C" w:rsidRPr="002B1ED6" w:rsidRDefault="00562E6C" w:rsidP="00562E6C">
            <w:pPr>
              <w:pStyle w:val="Default"/>
              <w:jc w:val="both"/>
              <w:rPr>
                <w:iCs/>
                <w:sz w:val="22"/>
                <w:szCs w:val="22"/>
              </w:rPr>
            </w:pPr>
            <w:r w:rsidRPr="002B1ED6">
              <w:rPr>
                <w:iCs/>
                <w:sz w:val="22"/>
                <w:szCs w:val="22"/>
              </w:rPr>
              <w:t>-Потврда прекршајног суда да му није изречена мера забране обављања делатности или потврдe Агенције за привредне регистре да код овог органа није регистровано да му је као привредном субјекту изречена мера забране обављања делатности</w:t>
            </w:r>
            <w:r w:rsidRPr="002B1ED6">
              <w:rPr>
                <w:sz w:val="22"/>
                <w:szCs w:val="22"/>
              </w:rPr>
              <w:t xml:space="preserve"> која је на снази у време објаве позива за подношење понуда</w:t>
            </w:r>
            <w:r w:rsidRPr="002B1ED6">
              <w:rPr>
                <w:iCs/>
                <w:sz w:val="22"/>
                <w:szCs w:val="22"/>
              </w:rPr>
              <w:t>;</w:t>
            </w:r>
          </w:p>
          <w:p w:rsidR="00562E6C" w:rsidRPr="002B1ED6" w:rsidRDefault="00562E6C" w:rsidP="00562E6C">
            <w:pPr>
              <w:rPr>
                <w:noProof/>
              </w:rPr>
            </w:pPr>
            <w:r w:rsidRPr="002B1ED6">
              <w:rPr>
                <w:iCs/>
              </w:rPr>
              <w:t xml:space="preserve"> </w:t>
            </w:r>
          </w:p>
          <w:p w:rsidR="00562E6C" w:rsidRPr="002B1ED6" w:rsidRDefault="00562E6C" w:rsidP="00562E6C">
            <w:pPr>
              <w:pStyle w:val="Default"/>
              <w:jc w:val="both"/>
              <w:rPr>
                <w:b/>
                <w:iCs/>
                <w:sz w:val="22"/>
                <w:szCs w:val="22"/>
              </w:rPr>
            </w:pPr>
            <w:r w:rsidRPr="002B1ED6">
              <w:rPr>
                <w:iCs/>
                <w:sz w:val="22"/>
                <w:szCs w:val="22"/>
              </w:rPr>
              <w:t xml:space="preserve">Доказ за </w:t>
            </w:r>
            <w:r w:rsidRPr="002B1ED6">
              <w:rPr>
                <w:b/>
                <w:iCs/>
                <w:sz w:val="22"/>
                <w:szCs w:val="22"/>
              </w:rPr>
              <w:t>физичка лица:</w:t>
            </w:r>
          </w:p>
          <w:p w:rsidR="00562E6C" w:rsidRPr="00E25E68" w:rsidRDefault="00562E6C" w:rsidP="00562E6C">
            <w:pPr>
              <w:rPr>
                <w:noProof/>
              </w:rPr>
            </w:pPr>
            <w:r w:rsidRPr="002B1ED6">
              <w:rPr>
                <w:noProof/>
              </w:rPr>
              <w:t>-</w:t>
            </w:r>
            <w:r w:rsidRPr="002B1ED6">
              <w:rPr>
                <w:iCs/>
              </w:rPr>
              <w:t>Потврда прекршајног суда да му није изречена мера забране обављања одређених послова</w:t>
            </w:r>
            <w:r w:rsidRPr="002B1ED6">
              <w:rPr>
                <w:noProof/>
              </w:rPr>
              <w:t>.</w:t>
            </w:r>
          </w:p>
        </w:tc>
      </w:tr>
      <w:tr w:rsidR="00562E6C" w:rsidRPr="002B1ED6" w:rsidTr="00A43285">
        <w:trPr>
          <w:trHeight w:val="789"/>
        </w:trPr>
        <w:tc>
          <w:tcPr>
            <w:tcW w:w="582" w:type="dxa"/>
            <w:tcBorders>
              <w:top w:val="single" w:sz="4" w:space="0" w:color="auto"/>
              <w:left w:val="double" w:sz="4" w:space="0" w:color="auto"/>
              <w:bottom w:val="single" w:sz="4" w:space="0" w:color="auto"/>
              <w:right w:val="single" w:sz="4" w:space="0" w:color="auto"/>
            </w:tcBorders>
            <w:vAlign w:val="center"/>
          </w:tcPr>
          <w:p w:rsidR="00562E6C" w:rsidRPr="002B1ED6" w:rsidRDefault="00562E6C" w:rsidP="00562E6C">
            <w:pPr>
              <w:rPr>
                <w:noProof/>
                <w:kern w:val="2"/>
              </w:rPr>
            </w:pPr>
            <w:r w:rsidRPr="002B1ED6">
              <w:rPr>
                <w:noProof/>
              </w:rPr>
              <w:t>4.</w:t>
            </w:r>
          </w:p>
        </w:tc>
        <w:tc>
          <w:tcPr>
            <w:tcW w:w="3542" w:type="dxa"/>
            <w:tcBorders>
              <w:top w:val="single" w:sz="4" w:space="0" w:color="auto"/>
              <w:left w:val="single" w:sz="4" w:space="0" w:color="auto"/>
              <w:bottom w:val="single" w:sz="4" w:space="0" w:color="auto"/>
              <w:right w:val="single" w:sz="4" w:space="0" w:color="auto"/>
            </w:tcBorders>
            <w:vAlign w:val="center"/>
          </w:tcPr>
          <w:p w:rsidR="00A43285" w:rsidRDefault="00A43285" w:rsidP="007F45AD">
            <w:pPr>
              <w:pStyle w:val="stil1tekst"/>
              <w:ind w:left="0" w:firstLine="0"/>
              <w:jc w:val="left"/>
              <w:rPr>
                <w:b/>
                <w:noProof/>
                <w:sz w:val="24"/>
                <w:szCs w:val="24"/>
              </w:rPr>
            </w:pPr>
          </w:p>
          <w:p w:rsidR="00562E6C" w:rsidRDefault="00562E6C" w:rsidP="007F45AD">
            <w:pPr>
              <w:pStyle w:val="stil1tekst"/>
              <w:ind w:left="0" w:firstLine="0"/>
              <w:jc w:val="left"/>
              <w:rPr>
                <w:b/>
                <w:noProof/>
                <w:sz w:val="24"/>
                <w:szCs w:val="24"/>
              </w:rPr>
            </w:pPr>
            <w:r w:rsidRPr="007F45AD">
              <w:rPr>
                <w:b/>
                <w:noProof/>
                <w:sz w:val="24"/>
                <w:szCs w:val="24"/>
              </w:rPr>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A43285" w:rsidRDefault="00A43285" w:rsidP="007F45AD">
            <w:pPr>
              <w:pStyle w:val="stil1tekst"/>
              <w:ind w:left="0" w:firstLine="0"/>
              <w:jc w:val="left"/>
              <w:rPr>
                <w:b/>
                <w:noProof/>
                <w:sz w:val="24"/>
                <w:szCs w:val="24"/>
              </w:rPr>
            </w:pPr>
          </w:p>
          <w:p w:rsidR="00A43285" w:rsidRPr="00A43285" w:rsidRDefault="00A43285" w:rsidP="007F45AD">
            <w:pPr>
              <w:pStyle w:val="stil1tekst"/>
              <w:ind w:left="0" w:firstLine="0"/>
              <w:jc w:val="left"/>
              <w:rPr>
                <w:b/>
                <w:noProof/>
                <w:sz w:val="24"/>
                <w:szCs w:val="24"/>
              </w:rPr>
            </w:pPr>
          </w:p>
        </w:tc>
        <w:tc>
          <w:tcPr>
            <w:tcW w:w="6091" w:type="dxa"/>
            <w:tcBorders>
              <w:top w:val="single" w:sz="4" w:space="0" w:color="auto"/>
              <w:left w:val="single" w:sz="4" w:space="0" w:color="auto"/>
              <w:bottom w:val="single" w:sz="4" w:space="0" w:color="auto"/>
              <w:right w:val="double" w:sz="4" w:space="0" w:color="auto"/>
            </w:tcBorders>
          </w:tcPr>
          <w:p w:rsidR="00562E6C" w:rsidRPr="002B1ED6" w:rsidRDefault="00562E6C" w:rsidP="00562E6C">
            <w:pPr>
              <w:pStyle w:val="Default"/>
              <w:rPr>
                <w:b/>
                <w:iCs/>
                <w:sz w:val="22"/>
                <w:szCs w:val="22"/>
              </w:rPr>
            </w:pPr>
            <w:r w:rsidRPr="002B1ED6">
              <w:rPr>
                <w:iCs/>
                <w:sz w:val="22"/>
                <w:szCs w:val="22"/>
              </w:rPr>
              <w:t xml:space="preserve">Доказ за </w:t>
            </w:r>
            <w:r w:rsidRPr="002B1ED6">
              <w:rPr>
                <w:b/>
                <w:iCs/>
                <w:sz w:val="22"/>
                <w:szCs w:val="22"/>
              </w:rPr>
              <w:t>правно лице / предузетнике / физичка лица:</w:t>
            </w:r>
          </w:p>
          <w:p w:rsidR="00562E6C" w:rsidRPr="002B1ED6" w:rsidRDefault="00562E6C" w:rsidP="00562E6C">
            <w:pPr>
              <w:pStyle w:val="Default"/>
              <w:rPr>
                <w:sz w:val="22"/>
                <w:szCs w:val="22"/>
              </w:rPr>
            </w:pPr>
            <w:r w:rsidRPr="002B1ED6">
              <w:rPr>
                <w:sz w:val="22"/>
                <w:szCs w:val="22"/>
              </w:rPr>
              <w:t>У</w:t>
            </w:r>
            <w:r w:rsidRPr="002B1ED6">
              <w:rPr>
                <w:iCs/>
                <w:sz w:val="22"/>
                <w:szCs w:val="22"/>
              </w:rPr>
              <w:t>верења Пореске управе Министарства финансија и привреде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2B1ED6">
              <w:rPr>
                <w:sz w:val="22"/>
                <w:szCs w:val="22"/>
              </w:rPr>
              <w:t xml:space="preserve"> или потврду Агенције за приватизацију да се понуђач налази у поступку приватизације,</w:t>
            </w:r>
            <w:r w:rsidRPr="002B1ED6">
              <w:rPr>
                <w:iCs/>
                <w:sz w:val="22"/>
                <w:szCs w:val="22"/>
              </w:rPr>
              <w:t xml:space="preserve"> не старија од два месеца пре отварања понуде</w:t>
            </w:r>
            <w:r w:rsidRPr="002B1ED6">
              <w:rPr>
                <w:b/>
                <w:bCs/>
                <w:iCs/>
                <w:sz w:val="22"/>
                <w:szCs w:val="22"/>
              </w:rPr>
              <w:t xml:space="preserve">. </w:t>
            </w:r>
          </w:p>
          <w:p w:rsidR="00562E6C" w:rsidRPr="009166BA" w:rsidRDefault="00562E6C" w:rsidP="00562E6C">
            <w:pPr>
              <w:rPr>
                <w:b/>
                <w:noProof/>
              </w:rPr>
            </w:pPr>
            <w:r w:rsidRPr="002B1ED6">
              <w:rPr>
                <w:b/>
                <w:iCs/>
              </w:rPr>
              <w:t xml:space="preserve">Овај доказ </w:t>
            </w:r>
            <w:r w:rsidRPr="002B1ED6">
              <w:rPr>
                <w:b/>
                <w:iCs/>
                <w:lang w:val="sr-Cyrl-CS"/>
              </w:rPr>
              <w:t>морају имати с</w:t>
            </w:r>
            <w:r w:rsidRPr="002B1ED6">
              <w:rPr>
                <w:b/>
                <w:iCs/>
              </w:rPr>
              <w:t xml:space="preserve">ви понуђачи било да </w:t>
            </w:r>
            <w:r w:rsidRPr="002B1ED6">
              <w:rPr>
                <w:b/>
              </w:rPr>
              <w:t xml:space="preserve">су </w:t>
            </w:r>
            <w:r w:rsidRPr="002B1ED6">
              <w:rPr>
                <w:b/>
                <w:iCs/>
              </w:rPr>
              <w:t>правна лица или предузетници</w:t>
            </w:r>
            <w:r w:rsidRPr="002B1ED6">
              <w:rPr>
                <w:b/>
                <w:noProof/>
              </w:rPr>
              <w:t>.</w:t>
            </w:r>
          </w:p>
        </w:tc>
      </w:tr>
      <w:tr w:rsidR="00562E6C" w:rsidRPr="002B1ED6" w:rsidTr="00A43285">
        <w:trPr>
          <w:trHeight w:val="789"/>
        </w:trPr>
        <w:tc>
          <w:tcPr>
            <w:tcW w:w="582" w:type="dxa"/>
            <w:tcBorders>
              <w:top w:val="single" w:sz="4" w:space="0" w:color="auto"/>
              <w:left w:val="double" w:sz="4" w:space="0" w:color="auto"/>
              <w:bottom w:val="single" w:sz="4" w:space="0" w:color="auto"/>
              <w:right w:val="single" w:sz="4" w:space="0" w:color="auto"/>
            </w:tcBorders>
            <w:vAlign w:val="center"/>
          </w:tcPr>
          <w:p w:rsidR="00562E6C" w:rsidRPr="002B1ED6" w:rsidRDefault="00562E6C" w:rsidP="00A43285">
            <w:pPr>
              <w:jc w:val="center"/>
              <w:rPr>
                <w:noProof/>
                <w:kern w:val="2"/>
              </w:rPr>
            </w:pPr>
            <w:r>
              <w:rPr>
                <w:noProof/>
              </w:rPr>
              <w:br/>
            </w:r>
            <w:r w:rsidRPr="002B1ED6">
              <w:rPr>
                <w:noProof/>
              </w:rPr>
              <w:t>5.</w:t>
            </w:r>
          </w:p>
        </w:tc>
        <w:tc>
          <w:tcPr>
            <w:tcW w:w="3542" w:type="dxa"/>
            <w:tcBorders>
              <w:top w:val="single" w:sz="4" w:space="0" w:color="auto"/>
              <w:left w:val="single" w:sz="4" w:space="0" w:color="auto"/>
              <w:bottom w:val="single" w:sz="4" w:space="0" w:color="auto"/>
              <w:right w:val="single" w:sz="4" w:space="0" w:color="auto"/>
            </w:tcBorders>
          </w:tcPr>
          <w:p w:rsidR="00562E6C" w:rsidRPr="007F45AD" w:rsidRDefault="00562E6C" w:rsidP="00562E6C">
            <w:pPr>
              <w:rPr>
                <w:b/>
                <w:noProof/>
              </w:rPr>
            </w:pPr>
            <w:r w:rsidRPr="00E25E68">
              <w:rPr>
                <w:b/>
                <w:noProof/>
              </w:rPr>
              <w:t>Понуђач има важећу дозволу надлежног органа за обављање делатности која је предмет јавне набавке, ако је таква дозвола предвиђена посебним прописом</w:t>
            </w:r>
          </w:p>
        </w:tc>
        <w:tc>
          <w:tcPr>
            <w:tcW w:w="6091" w:type="dxa"/>
            <w:tcBorders>
              <w:top w:val="single" w:sz="4" w:space="0" w:color="auto"/>
              <w:left w:val="single" w:sz="4" w:space="0" w:color="auto"/>
              <w:bottom w:val="single" w:sz="4" w:space="0" w:color="auto"/>
              <w:right w:val="double" w:sz="4" w:space="0" w:color="auto"/>
            </w:tcBorders>
          </w:tcPr>
          <w:p w:rsidR="00562E6C" w:rsidRDefault="00562E6C" w:rsidP="00562E6C">
            <w:pPr>
              <w:rPr>
                <w:lang w:val="sr-Cyrl-CS"/>
              </w:rPr>
            </w:pPr>
          </w:p>
          <w:p w:rsidR="00562E6C" w:rsidRPr="002B1ED6" w:rsidRDefault="00562E6C" w:rsidP="00562E6C">
            <w:pPr>
              <w:rPr>
                <w:kern w:val="2"/>
                <w:lang w:val="sr-Cyrl-CS"/>
              </w:rPr>
            </w:pPr>
            <w:r w:rsidRPr="002B1ED6">
              <w:rPr>
                <w:lang w:val="sr-Cyrl-CS"/>
              </w:rPr>
              <w:t>Доказ је да понуђач има важећу дозволу за стављање у промет медицинског средства која је издата од стране Агенције за лекове и медицинска средства Србије.</w:t>
            </w:r>
          </w:p>
          <w:p w:rsidR="00562E6C" w:rsidRPr="002B1ED6" w:rsidRDefault="00562E6C" w:rsidP="00562E6C">
            <w:pPr>
              <w:rPr>
                <w:noProof/>
                <w:kern w:val="2"/>
                <w:lang w:val="sr-Cyrl-CS"/>
              </w:rPr>
            </w:pPr>
          </w:p>
        </w:tc>
      </w:tr>
      <w:tr w:rsidR="00562E6C" w:rsidRPr="002B1ED6" w:rsidTr="00562E6C">
        <w:trPr>
          <w:trHeight w:val="647"/>
        </w:trPr>
        <w:tc>
          <w:tcPr>
            <w:tcW w:w="10215" w:type="dxa"/>
            <w:gridSpan w:val="3"/>
            <w:tcBorders>
              <w:top w:val="single" w:sz="4" w:space="0" w:color="auto"/>
              <w:left w:val="double" w:sz="4" w:space="0" w:color="auto"/>
              <w:bottom w:val="single" w:sz="4" w:space="0" w:color="auto"/>
              <w:right w:val="double" w:sz="4" w:space="0" w:color="auto"/>
            </w:tcBorders>
          </w:tcPr>
          <w:p w:rsidR="00562E6C" w:rsidRPr="00383EA1" w:rsidRDefault="00562E6C" w:rsidP="00383EA1">
            <w:pPr>
              <w:jc w:val="both"/>
              <w:rPr>
                <w:b/>
                <w:noProof/>
                <w:kern w:val="2"/>
                <w:lang w:val="sr-Cyrl-CS"/>
              </w:rPr>
            </w:pPr>
            <w:r w:rsidRPr="002B1ED6">
              <w:rPr>
                <w:b/>
                <w:noProof/>
              </w:rPr>
              <w:lastRenderedPageBreak/>
              <w:t>ДОДАТНИ УСЛОВИ ЗА УЧЕШЋЕ У ПОСТУПКУ ЈАВНЕ НАБАВКЕ ИЗ ЧЛАНА 76. ЗАКОНА</w:t>
            </w:r>
          </w:p>
        </w:tc>
      </w:tr>
      <w:tr w:rsidR="00A43285" w:rsidRPr="002B1ED6" w:rsidTr="00A43285">
        <w:trPr>
          <w:trHeight w:val="848"/>
        </w:trPr>
        <w:tc>
          <w:tcPr>
            <w:tcW w:w="582" w:type="dxa"/>
            <w:tcBorders>
              <w:top w:val="single" w:sz="4" w:space="0" w:color="auto"/>
              <w:left w:val="double" w:sz="4" w:space="0" w:color="auto"/>
              <w:bottom w:val="single" w:sz="4" w:space="0" w:color="auto"/>
              <w:right w:val="single" w:sz="4" w:space="0" w:color="auto"/>
            </w:tcBorders>
            <w:vAlign w:val="center"/>
          </w:tcPr>
          <w:p w:rsidR="00A43285" w:rsidRPr="002B1ED6" w:rsidRDefault="00A43285" w:rsidP="004D60AB">
            <w:pPr>
              <w:jc w:val="center"/>
              <w:rPr>
                <w:noProof/>
                <w:kern w:val="2"/>
              </w:rPr>
            </w:pPr>
            <w:r>
              <w:rPr>
                <w:noProof/>
              </w:rPr>
              <w:br/>
              <w:t>6</w:t>
            </w:r>
            <w:r w:rsidRPr="002B1ED6">
              <w:rPr>
                <w:noProof/>
              </w:rPr>
              <w:t>.</w:t>
            </w:r>
          </w:p>
        </w:tc>
        <w:tc>
          <w:tcPr>
            <w:tcW w:w="3542" w:type="dxa"/>
            <w:tcBorders>
              <w:top w:val="single" w:sz="4" w:space="0" w:color="auto"/>
              <w:left w:val="single" w:sz="4" w:space="0" w:color="auto"/>
              <w:bottom w:val="single" w:sz="4" w:space="0" w:color="auto"/>
              <w:right w:val="single" w:sz="4" w:space="0" w:color="auto"/>
            </w:tcBorders>
          </w:tcPr>
          <w:p w:rsidR="00A43285" w:rsidRDefault="00A43285" w:rsidP="00A43285">
            <w:pPr>
              <w:pStyle w:val="ListParagraph"/>
              <w:ind w:left="34"/>
              <w:rPr>
                <w:noProof/>
                <w:lang w:val="sr-Cyrl-CS"/>
              </w:rPr>
            </w:pPr>
          </w:p>
          <w:p w:rsidR="00A43285" w:rsidRPr="002B1ED6" w:rsidRDefault="00A43285" w:rsidP="00A43285">
            <w:pPr>
              <w:pStyle w:val="ListParagraph"/>
              <w:ind w:left="34"/>
              <w:rPr>
                <w:noProof/>
                <w:lang w:val="sr-Cyrl-CS"/>
              </w:rPr>
            </w:pPr>
            <w:r>
              <w:rPr>
                <w:noProof/>
                <w:lang w:val="sr-Cyrl-CS"/>
              </w:rPr>
              <w:br/>
            </w:r>
            <w:r>
              <w:rPr>
                <w:noProof/>
                <w:lang w:val="sr-Cyrl-CS"/>
              </w:rPr>
              <w:br/>
            </w:r>
            <w:r>
              <w:rPr>
                <w:noProof/>
                <w:lang w:val="sr-Cyrl-CS"/>
              </w:rPr>
              <w:br/>
            </w:r>
            <w:r w:rsidRPr="002B1ED6">
              <w:rPr>
                <w:noProof/>
                <w:lang w:val="sr-Cyrl-CS"/>
              </w:rPr>
              <w:t xml:space="preserve">Да понуђач располаже довољним кадровским капацитетом – тј. да има најмање </w:t>
            </w:r>
            <w:r w:rsidRPr="002B1ED6">
              <w:rPr>
                <w:noProof/>
              </w:rPr>
              <w:t>2</w:t>
            </w:r>
            <w:r w:rsidRPr="002B1ED6">
              <w:rPr>
                <w:noProof/>
                <w:lang w:val="sr-Cyrl-CS"/>
              </w:rPr>
              <w:t xml:space="preserve"> запослена</w:t>
            </w:r>
          </w:p>
        </w:tc>
        <w:tc>
          <w:tcPr>
            <w:tcW w:w="6091" w:type="dxa"/>
            <w:tcBorders>
              <w:top w:val="single" w:sz="4" w:space="0" w:color="auto"/>
              <w:left w:val="single" w:sz="4" w:space="0" w:color="auto"/>
              <w:bottom w:val="single" w:sz="4" w:space="0" w:color="auto"/>
              <w:right w:val="double" w:sz="4" w:space="0" w:color="auto"/>
            </w:tcBorders>
          </w:tcPr>
          <w:p w:rsidR="00A43285" w:rsidRDefault="00A43285" w:rsidP="00562E6C">
            <w:pPr>
              <w:pStyle w:val="ListParagraph"/>
              <w:rPr>
                <w:noProof/>
                <w:lang w:val="sr-Cyrl-CS"/>
              </w:rPr>
            </w:pPr>
          </w:p>
          <w:p w:rsidR="00A43285" w:rsidRPr="002B1ED6" w:rsidRDefault="00A43285" w:rsidP="00A43285">
            <w:pPr>
              <w:pStyle w:val="ListParagraph"/>
              <w:ind w:left="0"/>
              <w:rPr>
                <w:noProof/>
                <w:kern w:val="2"/>
                <w:lang w:val="sr-Cyrl-CS"/>
              </w:rPr>
            </w:pPr>
            <w:r w:rsidRPr="002B1ED6">
              <w:rPr>
                <w:noProof/>
                <w:lang w:val="sr-Cyrl-CS"/>
              </w:rPr>
              <w:t xml:space="preserve">Доказ да понуђач има </w:t>
            </w:r>
            <w:r w:rsidRPr="002B1ED6">
              <w:rPr>
                <w:noProof/>
              </w:rPr>
              <w:t>2</w:t>
            </w:r>
            <w:r w:rsidRPr="002B1ED6">
              <w:rPr>
                <w:noProof/>
                <w:lang w:val="sr-Cyrl-CS"/>
              </w:rPr>
              <w:t xml:space="preserve"> запослена су радне књижице запослених.</w:t>
            </w:r>
          </w:p>
          <w:p w:rsidR="00A43285" w:rsidRPr="002B1ED6" w:rsidRDefault="00A43285" w:rsidP="00A43285">
            <w:pPr>
              <w:pStyle w:val="ListParagraph"/>
              <w:ind w:left="36"/>
              <w:rPr>
                <w:b/>
                <w:lang w:val="sr-Cyrl-CS"/>
              </w:rPr>
            </w:pPr>
            <w:r w:rsidRPr="002B1ED6">
              <w:rPr>
                <w:b/>
                <w:noProof/>
                <w:lang w:val="sr-Cyrl-CS"/>
              </w:rPr>
              <w:t xml:space="preserve">Понуђач кадровски капацитет доказује </w:t>
            </w:r>
            <w:r w:rsidRPr="002B1ED6">
              <w:rPr>
                <w:b/>
                <w:noProof/>
              </w:rPr>
              <w:t xml:space="preserve">изјавом датом под пуном кривичном, материјалном и моралном одговорношћу </w:t>
            </w:r>
            <w:r w:rsidRPr="002B1ED6">
              <w:rPr>
                <w:b/>
                <w:lang w:val="sr-Cyrl-CS"/>
              </w:rPr>
              <w:t>(</w:t>
            </w:r>
            <w:r w:rsidRPr="002B1ED6">
              <w:rPr>
                <w:b/>
                <w:i/>
                <w:lang w:val="sr-Cyrl-CS"/>
              </w:rPr>
              <w:t xml:space="preserve">Образац изјаве понуђача, дат је у поглављу </w:t>
            </w:r>
            <w:r w:rsidRPr="002B1ED6">
              <w:rPr>
                <w:b/>
                <w:i/>
                <w:lang w:val="sr-Latn-CS"/>
              </w:rPr>
              <w:t>I</w:t>
            </w:r>
            <w:r w:rsidRPr="002B1ED6">
              <w:rPr>
                <w:b/>
                <w:i/>
              </w:rPr>
              <w:t>V</w:t>
            </w:r>
            <w:r w:rsidRPr="002B1ED6">
              <w:rPr>
                <w:b/>
                <w:i/>
                <w:lang w:val="ru-RU"/>
              </w:rPr>
              <w:t xml:space="preserve"> </w:t>
            </w:r>
            <w:r w:rsidRPr="002B1ED6">
              <w:rPr>
                <w:b/>
                <w:i/>
                <w:lang w:val="sr-Cyrl-CS"/>
              </w:rPr>
              <w:t>одељак 3.</w:t>
            </w:r>
            <w:r w:rsidRPr="002B1ED6">
              <w:rPr>
                <w:b/>
                <w:lang w:val="sr-Cyrl-CS"/>
              </w:rPr>
              <w:t>).</w:t>
            </w:r>
            <w:r>
              <w:rPr>
                <w:b/>
                <w:lang w:val="sr-Cyrl-CS"/>
              </w:rPr>
              <w:t xml:space="preserve"> </w:t>
            </w:r>
            <w:r w:rsidRPr="001E05BF">
              <w:rPr>
                <w:b/>
                <w:lang w:val="sr-Cyrl-CS"/>
              </w:rPr>
              <w:t>Изјава о техничком особљу и другим експертима који раде за понуђача, а који ће бити одговорни за извршење уговора, као и о лицима одговорним за контролу квалитета</w:t>
            </w:r>
            <w:r w:rsidRPr="00005857">
              <w:rPr>
                <w:color w:val="FF0000"/>
                <w:lang w:val="sr-Cyrl-CS"/>
              </w:rPr>
              <w:t>.</w:t>
            </w:r>
            <w:r>
              <w:rPr>
                <w:b/>
                <w:lang w:val="sr-Cyrl-CS"/>
              </w:rPr>
              <w:t xml:space="preserve"> </w:t>
            </w:r>
          </w:p>
        </w:tc>
      </w:tr>
      <w:tr w:rsidR="00A43285" w:rsidRPr="002B1ED6" w:rsidTr="00A43285">
        <w:trPr>
          <w:trHeight w:val="848"/>
        </w:trPr>
        <w:tc>
          <w:tcPr>
            <w:tcW w:w="582" w:type="dxa"/>
            <w:tcBorders>
              <w:top w:val="single" w:sz="4" w:space="0" w:color="auto"/>
              <w:left w:val="double" w:sz="4" w:space="0" w:color="auto"/>
              <w:bottom w:val="double" w:sz="4" w:space="0" w:color="auto"/>
              <w:right w:val="single" w:sz="4" w:space="0" w:color="auto"/>
            </w:tcBorders>
            <w:vAlign w:val="center"/>
          </w:tcPr>
          <w:p w:rsidR="00A43285" w:rsidRPr="002B1ED6" w:rsidRDefault="00A43285" w:rsidP="004D60AB">
            <w:pPr>
              <w:jc w:val="center"/>
              <w:rPr>
                <w:noProof/>
                <w:kern w:val="2"/>
              </w:rPr>
            </w:pPr>
            <w:r>
              <w:rPr>
                <w:noProof/>
              </w:rPr>
              <w:br/>
              <w:t>7</w:t>
            </w:r>
            <w:r w:rsidRPr="002B1ED6">
              <w:rPr>
                <w:noProof/>
              </w:rPr>
              <w:t>.</w:t>
            </w:r>
          </w:p>
        </w:tc>
        <w:tc>
          <w:tcPr>
            <w:tcW w:w="3542" w:type="dxa"/>
            <w:tcBorders>
              <w:top w:val="single" w:sz="4" w:space="0" w:color="auto"/>
              <w:left w:val="single" w:sz="4" w:space="0" w:color="auto"/>
              <w:bottom w:val="double" w:sz="4" w:space="0" w:color="auto"/>
              <w:right w:val="single" w:sz="4" w:space="0" w:color="auto"/>
            </w:tcBorders>
          </w:tcPr>
          <w:p w:rsidR="00A43285" w:rsidRDefault="00A43285" w:rsidP="00A43285">
            <w:pPr>
              <w:pStyle w:val="ListParagraph"/>
              <w:ind w:left="34"/>
              <w:rPr>
                <w:noProof/>
              </w:rPr>
            </w:pPr>
          </w:p>
          <w:p w:rsidR="00A43285" w:rsidRDefault="00A43285" w:rsidP="00A43285">
            <w:pPr>
              <w:pStyle w:val="ListParagraph"/>
              <w:ind w:left="34"/>
              <w:rPr>
                <w:noProof/>
              </w:rPr>
            </w:pPr>
            <w:r w:rsidRPr="002B1ED6">
              <w:rPr>
                <w:noProof/>
              </w:rPr>
              <w:t xml:space="preserve">Да понуђач располаже </w:t>
            </w:r>
            <w:r w:rsidRPr="002B1ED6">
              <w:rPr>
                <w:noProof/>
                <w:lang w:val="sr-Cyrl-CS"/>
              </w:rPr>
              <w:t xml:space="preserve">довољним техничким капацитетом </w:t>
            </w:r>
            <w:r w:rsidRPr="001E05BF">
              <w:rPr>
                <w:noProof/>
                <w:lang w:val="sr-Cyrl-CS"/>
              </w:rPr>
              <w:t>за безбедну доставу,</w:t>
            </w:r>
            <w:r w:rsidRPr="002B1ED6">
              <w:rPr>
                <w:noProof/>
                <w:lang w:val="sr-Cyrl-CS"/>
              </w:rPr>
              <w:t xml:space="preserve"> која гарантује квалитет добара која су предмет ове јавне набавке.</w:t>
            </w:r>
          </w:p>
          <w:p w:rsidR="00A43285" w:rsidRPr="00CC26CB" w:rsidRDefault="00A43285" w:rsidP="00A43285">
            <w:pPr>
              <w:pStyle w:val="ListParagraph"/>
              <w:ind w:left="34"/>
              <w:rPr>
                <w:noProof/>
              </w:rPr>
            </w:pPr>
          </w:p>
        </w:tc>
        <w:tc>
          <w:tcPr>
            <w:tcW w:w="6091" w:type="dxa"/>
            <w:tcBorders>
              <w:top w:val="single" w:sz="4" w:space="0" w:color="auto"/>
              <w:left w:val="single" w:sz="4" w:space="0" w:color="auto"/>
              <w:bottom w:val="double" w:sz="4" w:space="0" w:color="auto"/>
              <w:right w:val="double" w:sz="4" w:space="0" w:color="auto"/>
            </w:tcBorders>
          </w:tcPr>
          <w:p w:rsidR="00A43285" w:rsidRPr="002A5C2B" w:rsidRDefault="00A43285" w:rsidP="00562E6C">
            <w:pPr>
              <w:pStyle w:val="ListParagraph"/>
              <w:rPr>
                <w:noProof/>
                <w:lang w:val="sr-Cyrl-CS"/>
              </w:rPr>
            </w:pPr>
            <w:r w:rsidRPr="002A5C2B">
              <w:rPr>
                <w:noProof/>
                <w:lang w:val="sr-Cyrl-CS"/>
              </w:rPr>
              <w:t xml:space="preserve">. </w:t>
            </w:r>
          </w:p>
          <w:p w:rsidR="00A43285" w:rsidRPr="00F20142" w:rsidRDefault="00A43285" w:rsidP="00A43285">
            <w:pPr>
              <w:pStyle w:val="ListParagraph"/>
              <w:ind w:left="36"/>
              <w:rPr>
                <w:b/>
                <w:noProof/>
              </w:rPr>
            </w:pPr>
            <w:r w:rsidRPr="002B1ED6">
              <w:rPr>
                <w:b/>
                <w:noProof/>
                <w:lang w:val="sr-Cyrl-CS"/>
              </w:rPr>
              <w:t xml:space="preserve">Понуђач наведени захтев доказује </w:t>
            </w:r>
            <w:r w:rsidRPr="002B1ED6">
              <w:rPr>
                <w:b/>
                <w:noProof/>
              </w:rPr>
              <w:t xml:space="preserve">изјавом датом под пуном кривичном, материјалном и моралном одговорношћу </w:t>
            </w:r>
            <w:r w:rsidRPr="002B1ED6">
              <w:rPr>
                <w:b/>
                <w:lang w:val="sr-Cyrl-CS"/>
              </w:rPr>
              <w:t>(</w:t>
            </w:r>
            <w:r w:rsidRPr="002B1ED6">
              <w:rPr>
                <w:b/>
                <w:i/>
                <w:lang w:val="sr-Cyrl-CS"/>
              </w:rPr>
              <w:t xml:space="preserve">Образац изјаве понуђача, дат је у поглављу </w:t>
            </w:r>
            <w:r w:rsidRPr="002B1ED6">
              <w:rPr>
                <w:b/>
                <w:i/>
                <w:lang w:val="sr-Latn-CS"/>
              </w:rPr>
              <w:t>I</w:t>
            </w:r>
            <w:r w:rsidRPr="002B1ED6">
              <w:rPr>
                <w:b/>
                <w:i/>
              </w:rPr>
              <w:t>V</w:t>
            </w:r>
            <w:r w:rsidRPr="002B1ED6">
              <w:rPr>
                <w:b/>
                <w:i/>
                <w:lang w:val="ru-RU"/>
              </w:rPr>
              <w:t xml:space="preserve"> </w:t>
            </w:r>
            <w:r w:rsidRPr="002B1ED6">
              <w:rPr>
                <w:b/>
                <w:i/>
                <w:lang w:val="sr-Cyrl-CS"/>
              </w:rPr>
              <w:t>одељак 3.</w:t>
            </w:r>
            <w:r w:rsidRPr="002B1ED6">
              <w:rPr>
                <w:b/>
                <w:lang w:val="sr-Cyrl-CS"/>
              </w:rPr>
              <w:t>).</w:t>
            </w:r>
            <w:r>
              <w:rPr>
                <w:b/>
              </w:rPr>
              <w:t xml:space="preserve"> </w:t>
            </w:r>
            <w:r w:rsidRPr="001E05BF">
              <w:rPr>
                <w:b/>
              </w:rPr>
              <w:t>Изјава се односи на понуђачеву техничку опремељеност, апарате и мере који служе обезбеђивању квал</w:t>
            </w:r>
            <w:r>
              <w:rPr>
                <w:b/>
              </w:rPr>
              <w:t>и</w:t>
            </w:r>
            <w:r w:rsidRPr="001E05BF">
              <w:rPr>
                <w:b/>
              </w:rPr>
              <w:t>тета предмета набавке.</w:t>
            </w:r>
          </w:p>
        </w:tc>
      </w:tr>
    </w:tbl>
    <w:p w:rsidR="00562E6C" w:rsidRDefault="00562E6C" w:rsidP="00562E6C">
      <w:pPr>
        <w:pStyle w:val="ListParagraph"/>
        <w:rPr>
          <w:b/>
          <w:bCs/>
          <w:i/>
          <w:iCs/>
        </w:rPr>
      </w:pPr>
    </w:p>
    <w:p w:rsidR="00562E6C" w:rsidRPr="0001168C" w:rsidRDefault="00562E6C" w:rsidP="00562E6C">
      <w:pPr>
        <w:pStyle w:val="ListParagraph"/>
        <w:rPr>
          <w:b/>
          <w:bCs/>
          <w:i/>
          <w:iCs/>
        </w:rPr>
      </w:pPr>
    </w:p>
    <w:p w:rsidR="00562E6C" w:rsidRPr="009166BA" w:rsidRDefault="00562E6C" w:rsidP="00D658C8">
      <w:pPr>
        <w:pStyle w:val="ListParagraph"/>
        <w:ind w:left="0"/>
        <w:jc w:val="center"/>
        <w:rPr>
          <w:b/>
        </w:rPr>
      </w:pPr>
      <w:r w:rsidRPr="009166BA">
        <w:rPr>
          <w:b/>
          <w:lang w:val="sr-Cyrl-CS"/>
        </w:rPr>
        <w:t xml:space="preserve">2. </w:t>
      </w:r>
      <w:r w:rsidRPr="009166BA">
        <w:rPr>
          <w:b/>
        </w:rPr>
        <w:t>ИСПУЊЕНОСТ ОБАВЕЗНИХ И ДОДАТНИХ УСЛОВА</w:t>
      </w:r>
    </w:p>
    <w:p w:rsidR="00562E6C" w:rsidRDefault="00562E6C" w:rsidP="00D658C8">
      <w:pPr>
        <w:pStyle w:val="ListParagraph"/>
        <w:jc w:val="center"/>
        <w:rPr>
          <w:b/>
        </w:rPr>
      </w:pPr>
    </w:p>
    <w:p w:rsidR="00562E6C" w:rsidRDefault="00562E6C" w:rsidP="00562E6C">
      <w:pPr>
        <w:pStyle w:val="ListParagraph"/>
        <w:rPr>
          <w:b/>
        </w:rPr>
      </w:pPr>
    </w:p>
    <w:p w:rsidR="00562E6C" w:rsidRPr="005735EB" w:rsidRDefault="00562E6C" w:rsidP="00D658C8">
      <w:pPr>
        <w:pStyle w:val="ListParagraph"/>
        <w:ind w:left="0"/>
        <w:jc w:val="both"/>
        <w:rPr>
          <w:i/>
          <w:lang w:val="sr-Cyrl-CS"/>
        </w:rPr>
      </w:pPr>
      <w:proofErr w:type="gramStart"/>
      <w:r w:rsidRPr="005735EB">
        <w:t>Испуњеност обавезних и додатних услова за</w:t>
      </w:r>
      <w:r w:rsidRPr="005735EB">
        <w:rPr>
          <w:sz w:val="20"/>
        </w:rPr>
        <w:t xml:space="preserve"> </w:t>
      </w:r>
      <w:r w:rsidRPr="005735EB">
        <w:t xml:space="preserve">учешће у поступку предметне јавне набавке, </w:t>
      </w:r>
      <w:r w:rsidRPr="005735EB">
        <w:rPr>
          <w:lang w:val="sr-Cyrl-CS"/>
        </w:rPr>
        <w:t>у складу са чл.</w:t>
      </w:r>
      <w:proofErr w:type="gramEnd"/>
      <w:r w:rsidRPr="005735EB">
        <w:rPr>
          <w:lang w:val="sr-Cyrl-CS"/>
        </w:rPr>
        <w:t xml:space="preserve"> 77. Закона, који су наведени у табели, </w:t>
      </w:r>
      <w:r w:rsidRPr="005735EB">
        <w:rPr>
          <w:b/>
          <w:lang w:val="sr-Cyrl-CS"/>
        </w:rPr>
        <w:t>осим тачке 5.</w:t>
      </w:r>
      <w:r w:rsidRPr="005735EB">
        <w:rPr>
          <w:lang w:val="sr-Cyrl-CS"/>
        </w:rPr>
        <w:t>, по</w:t>
      </w:r>
      <w:r w:rsidRPr="005735EB">
        <w:t xml:space="preserve">нуђач доказује достављањем Изјаве </w:t>
      </w:r>
      <w:r w:rsidRPr="005735EB">
        <w:rPr>
          <w:lang w:val="sr-Cyrl-CS"/>
        </w:rPr>
        <w:t>(</w:t>
      </w:r>
      <w:r w:rsidRPr="005735EB">
        <w:rPr>
          <w:i/>
          <w:lang w:val="sr-Cyrl-CS"/>
        </w:rPr>
        <w:t xml:space="preserve">Образац изјаве понуђача, дат је у поглављу </w:t>
      </w:r>
      <w:r w:rsidRPr="005735EB">
        <w:rPr>
          <w:i/>
          <w:lang w:val="sr-Latn-CS"/>
        </w:rPr>
        <w:t>I</w:t>
      </w:r>
      <w:r w:rsidRPr="005735EB">
        <w:rPr>
          <w:i/>
        </w:rPr>
        <w:t>V</w:t>
      </w:r>
      <w:r w:rsidRPr="005735EB">
        <w:rPr>
          <w:i/>
          <w:lang w:val="ru-RU"/>
        </w:rPr>
        <w:t xml:space="preserve"> </w:t>
      </w:r>
      <w:r w:rsidRPr="005735EB">
        <w:rPr>
          <w:i/>
          <w:lang w:val="sr-Cyrl-CS"/>
        </w:rPr>
        <w:t>одељак 3.</w:t>
      </w:r>
      <w:r w:rsidRPr="005735EB">
        <w:rPr>
          <w:lang w:val="sr-Cyrl-CS"/>
        </w:rPr>
        <w:t xml:space="preserve">), </w:t>
      </w:r>
      <w:proofErr w:type="gramStart"/>
      <w:r w:rsidRPr="005735EB">
        <w:t>којом</w:t>
      </w:r>
      <w:proofErr w:type="gramEnd"/>
      <w:r w:rsidRPr="005735EB">
        <w:t xml:space="preserve"> под пуном материјалном и кривичном одговорношћу потврђује да испуњава услове за учешће у поступку јавне набавке из чл. 75. </w:t>
      </w:r>
      <w:proofErr w:type="gramStart"/>
      <w:r w:rsidRPr="005735EB">
        <w:t>и</w:t>
      </w:r>
      <w:proofErr w:type="gramEnd"/>
      <w:r w:rsidRPr="005735EB">
        <w:t xml:space="preserve"> 76. </w:t>
      </w:r>
      <w:proofErr w:type="gramStart"/>
      <w:r w:rsidRPr="005735EB">
        <w:t>Закона, дефинисане овом конкурсном документацијом</w:t>
      </w:r>
      <w:r w:rsidRPr="005735EB">
        <w:rPr>
          <w:i/>
          <w:lang w:val="sr-Cyrl-CS"/>
        </w:rPr>
        <w:t>.</w:t>
      </w:r>
      <w:proofErr w:type="gramEnd"/>
    </w:p>
    <w:p w:rsidR="00562E6C" w:rsidRPr="005735EB" w:rsidRDefault="00562E6C" w:rsidP="00D658C8">
      <w:pPr>
        <w:pStyle w:val="ListParagraph"/>
        <w:ind w:left="0"/>
        <w:jc w:val="both"/>
        <w:rPr>
          <w:b/>
          <w:i/>
          <w:lang w:val="sr-Cyrl-CS"/>
        </w:rPr>
      </w:pPr>
    </w:p>
    <w:p w:rsidR="00562E6C" w:rsidRPr="005735EB" w:rsidRDefault="00562E6C" w:rsidP="00D658C8">
      <w:pPr>
        <w:jc w:val="both"/>
        <w:rPr>
          <w:noProof/>
          <w:lang w:val="sr-Cyrl-CS"/>
        </w:rPr>
      </w:pPr>
      <w:r w:rsidRPr="005735EB">
        <w:rPr>
          <w:b/>
          <w:color w:val="auto"/>
          <w:lang w:val="sr-Cyrl-CS"/>
        </w:rPr>
        <w:t>За и</w:t>
      </w:r>
      <w:r w:rsidRPr="005735EB">
        <w:rPr>
          <w:b/>
          <w:color w:val="auto"/>
        </w:rPr>
        <w:t xml:space="preserve">спуњеност обавезних </w:t>
      </w:r>
      <w:r w:rsidRPr="005735EB">
        <w:rPr>
          <w:b/>
          <w:color w:val="auto"/>
          <w:lang w:val="sr-Cyrl-CS"/>
        </w:rPr>
        <w:t>у</w:t>
      </w:r>
      <w:r w:rsidRPr="005735EB">
        <w:rPr>
          <w:b/>
          <w:color w:val="auto"/>
        </w:rPr>
        <w:t xml:space="preserve">слова </w:t>
      </w:r>
      <w:r w:rsidRPr="005735EB">
        <w:rPr>
          <w:color w:val="auto"/>
        </w:rPr>
        <w:t>за учешће у поступку предметне јавне набавке</w:t>
      </w:r>
      <w:r w:rsidRPr="005735EB">
        <w:rPr>
          <w:b/>
          <w:lang w:val="sr-Cyrl-CS"/>
        </w:rPr>
        <w:t xml:space="preserve"> за тачку 5. </w:t>
      </w:r>
      <w:r w:rsidRPr="005735EB">
        <w:rPr>
          <w:lang w:val="sr-Cyrl-CS"/>
        </w:rPr>
        <w:t xml:space="preserve">наведену у табели </w:t>
      </w:r>
      <w:r w:rsidRPr="005735EB">
        <w:rPr>
          <w:b/>
          <w:lang w:val="sr-Cyrl-CS"/>
        </w:rPr>
        <w:t xml:space="preserve">потребно је уз понуду доставити неоверену копију </w:t>
      </w:r>
      <w:r w:rsidRPr="005735EB">
        <w:rPr>
          <w:lang w:val="sr-Cyrl-CS"/>
        </w:rPr>
        <w:t>Дозволе за стављање у промет медицинског средства која је</w:t>
      </w:r>
      <w:r>
        <w:rPr>
          <w:lang w:val="sr-Cyrl-CS"/>
        </w:rPr>
        <w:t xml:space="preserve"> </w:t>
      </w:r>
      <w:r w:rsidRPr="00281D1F">
        <w:rPr>
          <w:lang w:val="sr-Cyrl-CS"/>
        </w:rPr>
        <w:t>важећа</w:t>
      </w:r>
      <w:r>
        <w:rPr>
          <w:lang w:val="sr-Cyrl-CS"/>
        </w:rPr>
        <w:t xml:space="preserve"> и</w:t>
      </w:r>
      <w:r w:rsidRPr="005735EB">
        <w:rPr>
          <w:lang w:val="sr-Cyrl-CS"/>
        </w:rPr>
        <w:t xml:space="preserve"> издата од стране Агенције за лекове и медицинска средства Србије, </w:t>
      </w:r>
      <w:r w:rsidRPr="005735EB">
        <w:rPr>
          <w:noProof/>
        </w:rPr>
        <w:t>ако је таква дозвола предвиђена посебним прописом</w:t>
      </w:r>
      <w:r w:rsidRPr="005735EB">
        <w:rPr>
          <w:noProof/>
          <w:lang w:val="sr-Cyrl-CS"/>
        </w:rPr>
        <w:t xml:space="preserve"> за набавку предметних добара</w:t>
      </w:r>
      <w:r>
        <w:rPr>
          <w:noProof/>
        </w:rPr>
        <w:t>.</w:t>
      </w:r>
    </w:p>
    <w:p w:rsidR="00562E6C" w:rsidRPr="005735EB" w:rsidRDefault="00562E6C" w:rsidP="00D658C8">
      <w:pPr>
        <w:jc w:val="both"/>
        <w:rPr>
          <w:lang w:val="sr-Cyrl-CS"/>
        </w:rPr>
      </w:pPr>
      <w:proofErr w:type="gramStart"/>
      <w:r w:rsidRPr="005735EB">
        <w:t>Изјава мора да буде потписана од стране овлашћеног лица понуђача и оверена печатом.</w:t>
      </w:r>
      <w:proofErr w:type="gramEnd"/>
    </w:p>
    <w:p w:rsidR="00562E6C" w:rsidRPr="005735EB" w:rsidRDefault="00562E6C" w:rsidP="00D658C8">
      <w:pPr>
        <w:pStyle w:val="ListParagraph"/>
        <w:ind w:left="0"/>
        <w:jc w:val="both"/>
        <w:rPr>
          <w:noProof/>
          <w:lang w:val="sr-Cyrl-CS"/>
        </w:rPr>
      </w:pPr>
    </w:p>
    <w:p w:rsidR="00562E6C" w:rsidRPr="005735EB" w:rsidRDefault="00562E6C" w:rsidP="00D658C8">
      <w:pPr>
        <w:pStyle w:val="ListParagraph"/>
        <w:ind w:left="0"/>
        <w:jc w:val="both"/>
        <w:rPr>
          <w:noProof/>
          <w:lang w:val="sr-Cyrl-CS"/>
        </w:rPr>
      </w:pPr>
      <w:r w:rsidRPr="005735EB">
        <w:rPr>
          <w:noProof/>
        </w:rPr>
        <w:t>Докази из тачака 2. и 4. не могу бити старији од два месеца пре отварања понуда.</w:t>
      </w:r>
    </w:p>
    <w:p w:rsidR="00562E6C" w:rsidRPr="005735EB" w:rsidRDefault="00562E6C" w:rsidP="00D658C8">
      <w:pPr>
        <w:pStyle w:val="ListParagraph"/>
        <w:ind w:left="0"/>
        <w:jc w:val="both"/>
        <w:rPr>
          <w:noProof/>
          <w:lang w:val="sr-Cyrl-CS"/>
        </w:rPr>
      </w:pPr>
    </w:p>
    <w:p w:rsidR="00562E6C" w:rsidRPr="005735EB" w:rsidRDefault="00562E6C" w:rsidP="00D658C8">
      <w:pPr>
        <w:pStyle w:val="ListParagraph"/>
        <w:ind w:left="0"/>
        <w:jc w:val="both"/>
        <w:rPr>
          <w:noProof/>
        </w:rPr>
      </w:pPr>
      <w:r w:rsidRPr="005735EB">
        <w:rPr>
          <w:noProof/>
        </w:rPr>
        <w:t>Доказ из тачке 3. мора бити издат након објављивања позива за подношење понуда, односно слања позива за подношење понуда.</w:t>
      </w:r>
    </w:p>
    <w:p w:rsidR="00562E6C" w:rsidRPr="005735EB" w:rsidRDefault="00562E6C" w:rsidP="00D658C8">
      <w:pPr>
        <w:pStyle w:val="ListParagraph"/>
        <w:ind w:left="0"/>
        <w:jc w:val="both"/>
        <w:rPr>
          <w:bCs/>
          <w:lang w:val="sr-Cyrl-CS"/>
        </w:rPr>
      </w:pPr>
    </w:p>
    <w:p w:rsidR="00562E6C" w:rsidRPr="005735EB" w:rsidRDefault="00562E6C" w:rsidP="00D658C8">
      <w:pPr>
        <w:pStyle w:val="ListParagraph"/>
        <w:ind w:left="0"/>
        <w:jc w:val="both"/>
        <w:rPr>
          <w:bCs/>
          <w:lang w:val="sr-Cyrl-CS"/>
        </w:rPr>
      </w:pPr>
      <w:r w:rsidRPr="005735EB">
        <w:rPr>
          <w:bCs/>
          <w:lang w:val="sr-Cyrl-CS"/>
        </w:rPr>
        <w:t>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62E6C" w:rsidRPr="005735EB" w:rsidRDefault="00562E6C" w:rsidP="00D658C8">
      <w:pPr>
        <w:pStyle w:val="ListParagraph"/>
        <w:ind w:left="0"/>
        <w:jc w:val="both"/>
        <w:rPr>
          <w:bCs/>
          <w:lang w:val="sr-Cyrl-CS"/>
        </w:rPr>
      </w:pPr>
    </w:p>
    <w:p w:rsidR="00562E6C" w:rsidRPr="005735EB" w:rsidRDefault="00562E6C" w:rsidP="00D658C8">
      <w:pPr>
        <w:pStyle w:val="ListParagraph"/>
        <w:ind w:left="0"/>
        <w:jc w:val="both"/>
        <w:rPr>
          <w:bCs/>
          <w:lang w:val="sr-Cyrl-CS"/>
        </w:rPr>
      </w:pPr>
      <w:r w:rsidRPr="005735EB">
        <w:rPr>
          <w:bCs/>
          <w:lang w:val="sr-Cyrl-CS"/>
        </w:rPr>
        <w:lastRenderedPageBreak/>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735EB">
        <w:rPr>
          <w:bCs/>
        </w:rPr>
        <w:t>т</w:t>
      </w:r>
      <w:r w:rsidRPr="005735EB">
        <w:rPr>
          <w:bCs/>
          <w:lang w:val="sr-Cyrl-CS"/>
        </w:rPr>
        <w:t>љиву.</w:t>
      </w:r>
    </w:p>
    <w:p w:rsidR="00562E6C" w:rsidRPr="005735EB" w:rsidRDefault="00562E6C" w:rsidP="00D658C8">
      <w:pPr>
        <w:pStyle w:val="ListParagraph"/>
        <w:ind w:left="0"/>
        <w:jc w:val="both"/>
        <w:rPr>
          <w:bCs/>
          <w:lang w:val="sr-Cyrl-CS"/>
        </w:rPr>
      </w:pPr>
    </w:p>
    <w:p w:rsidR="00562E6C" w:rsidRPr="005735EB" w:rsidRDefault="00562E6C" w:rsidP="00D658C8">
      <w:pPr>
        <w:pStyle w:val="ListParagraph"/>
        <w:ind w:left="0"/>
        <w:jc w:val="both"/>
      </w:pPr>
      <w:proofErr w:type="gramStart"/>
      <w:r w:rsidRPr="005735EB">
        <w:rPr>
          <w:bCs/>
        </w:rPr>
        <w:t xml:space="preserve">Понуђачи који су регистровани у регистру који води Агенција за привредне регистре не морају да доставе доказ </w:t>
      </w:r>
      <w:r w:rsidRPr="005735EB">
        <w:rPr>
          <w:bCs/>
          <w:lang w:val="sr-Cyrl-CS"/>
        </w:rPr>
        <w:t>из чл.</w:t>
      </w:r>
      <w:proofErr w:type="gramEnd"/>
      <w:r w:rsidRPr="005735EB">
        <w:rPr>
          <w:bCs/>
          <w:lang w:val="sr-Cyrl-CS"/>
        </w:rPr>
        <w:t xml:space="preserve">  75. ст. 1. тач. 1) И</w:t>
      </w:r>
      <w:r w:rsidRPr="005735EB">
        <w:rPr>
          <w:bCs/>
        </w:rPr>
        <w:t xml:space="preserve">звод из регистра Агенције за привредне регистре, </w:t>
      </w:r>
      <w:r w:rsidRPr="005735EB">
        <w:rPr>
          <w:bCs/>
          <w:lang w:val="sr-Cyrl-CS"/>
        </w:rPr>
        <w:t xml:space="preserve">који </w:t>
      </w:r>
      <w:r w:rsidRPr="005735EB">
        <w:rPr>
          <w:bCs/>
        </w:rPr>
        <w:t>је јавно доступан на интернет страници Агенције за привредне регистре.</w:t>
      </w:r>
    </w:p>
    <w:p w:rsidR="00562E6C" w:rsidRPr="005735EB" w:rsidRDefault="00562E6C" w:rsidP="00D658C8">
      <w:pPr>
        <w:pStyle w:val="ListParagraph"/>
        <w:ind w:left="0"/>
        <w:jc w:val="both"/>
        <w:rPr>
          <w:bCs/>
          <w:lang w:val="sr-Cyrl-CS"/>
        </w:rPr>
      </w:pPr>
    </w:p>
    <w:p w:rsidR="00562E6C" w:rsidRPr="005735EB" w:rsidRDefault="00562E6C" w:rsidP="00D658C8">
      <w:pPr>
        <w:pStyle w:val="ListParagraph"/>
        <w:ind w:left="0"/>
        <w:jc w:val="both"/>
        <w:rPr>
          <w:bCs/>
          <w:lang w:val="sr-Cyrl-CS"/>
        </w:rPr>
      </w:pPr>
      <w:proofErr w:type="gramStart"/>
      <w:r w:rsidRPr="005735EB">
        <w:rPr>
          <w:b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roofErr w:type="gramEnd"/>
    </w:p>
    <w:p w:rsidR="00562E6C" w:rsidRPr="005735EB" w:rsidRDefault="00562E6C" w:rsidP="00D658C8">
      <w:pPr>
        <w:pStyle w:val="ListParagraph"/>
        <w:ind w:left="0"/>
        <w:jc w:val="both"/>
        <w:rPr>
          <w:bCs/>
          <w:lang w:val="sr-Cyrl-CS"/>
        </w:rPr>
      </w:pPr>
    </w:p>
    <w:p w:rsidR="00562E6C" w:rsidRPr="005735EB" w:rsidRDefault="00562E6C" w:rsidP="00D658C8">
      <w:pPr>
        <w:pStyle w:val="ListParagraph"/>
        <w:ind w:left="0"/>
        <w:jc w:val="both"/>
        <w:rPr>
          <w:lang w:val="sr-Cyrl-CS"/>
        </w:rPr>
      </w:pPr>
      <w:proofErr w:type="gramStart"/>
      <w:r w:rsidRPr="005735EB">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r w:rsidRPr="005735EB">
        <w:rPr>
          <w:lang w:val="sr-Cyrl-CS"/>
        </w:rPr>
        <w:t>.</w:t>
      </w:r>
      <w:proofErr w:type="gramEnd"/>
    </w:p>
    <w:p w:rsidR="00562E6C" w:rsidRPr="005735EB" w:rsidRDefault="00562E6C" w:rsidP="00D658C8">
      <w:pPr>
        <w:pStyle w:val="ListParagraph"/>
        <w:ind w:left="0"/>
        <w:jc w:val="both"/>
      </w:pPr>
    </w:p>
    <w:p w:rsidR="00562E6C" w:rsidRPr="005735EB" w:rsidRDefault="00562E6C" w:rsidP="00D658C8">
      <w:pPr>
        <w:pStyle w:val="ListParagraph"/>
        <w:ind w:left="0"/>
        <w:jc w:val="both"/>
        <w:rPr>
          <w:bCs/>
          <w:lang w:val="sr-Cyrl-CS"/>
        </w:rPr>
      </w:pPr>
      <w:r w:rsidRPr="005735EB">
        <w:rPr>
          <w:b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562E6C" w:rsidRPr="005735EB" w:rsidRDefault="00562E6C" w:rsidP="00D658C8">
      <w:pPr>
        <w:pStyle w:val="ListParagraph"/>
        <w:ind w:left="0"/>
        <w:jc w:val="both"/>
        <w:rPr>
          <w:lang w:val="sr-Cyrl-CS"/>
        </w:rPr>
      </w:pPr>
    </w:p>
    <w:p w:rsidR="00562E6C" w:rsidRPr="005735EB" w:rsidRDefault="00562E6C" w:rsidP="00D658C8">
      <w:pPr>
        <w:pStyle w:val="ListParagraph"/>
        <w:ind w:left="0"/>
        <w:jc w:val="both"/>
        <w:rPr>
          <w:rFonts w:eastAsia="TimesNewRomanPSMT"/>
          <w:bCs/>
          <w:lang w:val="sr-Cyrl-CS"/>
        </w:rPr>
      </w:pPr>
      <w:proofErr w:type="gramStart"/>
      <w:r w:rsidRPr="005735EB">
        <w:rPr>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735EB">
        <w:rPr>
          <w:rFonts w:eastAsia="TimesNewRomanPSMT"/>
          <w:bCs/>
        </w:rPr>
        <w:t>.</w:t>
      </w:r>
      <w:proofErr w:type="gramEnd"/>
    </w:p>
    <w:p w:rsidR="00562E6C" w:rsidRPr="005735EB" w:rsidRDefault="00562E6C" w:rsidP="00D658C8">
      <w:pPr>
        <w:pStyle w:val="ListParagraph"/>
        <w:ind w:left="0"/>
        <w:jc w:val="both"/>
        <w:rPr>
          <w:b/>
          <w:bCs/>
          <w:lang w:val="sr-Cyrl-CS"/>
        </w:rPr>
      </w:pPr>
    </w:p>
    <w:p w:rsidR="00562E6C" w:rsidRPr="005735EB" w:rsidRDefault="00562E6C" w:rsidP="00D658C8">
      <w:pPr>
        <w:pStyle w:val="ListParagraph"/>
        <w:ind w:left="0"/>
        <w:jc w:val="both"/>
        <w:rPr>
          <w:bCs/>
        </w:rPr>
      </w:pPr>
      <w:proofErr w:type="gramStart"/>
      <w:r w:rsidRPr="005735EB">
        <w:rPr>
          <w:bCs/>
        </w:rPr>
        <w:t>Понуђ</w:t>
      </w:r>
      <w:r>
        <w:rPr>
          <w:bCs/>
        </w:rPr>
        <w:t xml:space="preserve">ач је дужан да без одлагања писаним путем </w:t>
      </w:r>
      <w:r w:rsidRPr="005735EB">
        <w:rPr>
          <w:bCs/>
        </w:rPr>
        <w:t>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562E6C" w:rsidRPr="005735EB" w:rsidRDefault="00562E6C" w:rsidP="00D658C8">
      <w:pPr>
        <w:pStyle w:val="ListParagraph"/>
        <w:ind w:left="0"/>
        <w:jc w:val="both"/>
        <w:rPr>
          <w:b/>
          <w:bCs/>
          <w:iCs/>
          <w:lang w:val="sr-Cyrl-CS"/>
        </w:rPr>
      </w:pPr>
    </w:p>
    <w:p w:rsidR="00562E6C" w:rsidRPr="005735EB" w:rsidRDefault="00562E6C" w:rsidP="00D658C8">
      <w:pPr>
        <w:pStyle w:val="ListParagraph"/>
        <w:ind w:left="0"/>
        <w:jc w:val="both"/>
        <w:rPr>
          <w:b/>
          <w:bCs/>
          <w:iCs/>
          <w:lang w:val="sr-Cyrl-CS"/>
        </w:rPr>
      </w:pPr>
      <w:r w:rsidRPr="002C4859">
        <w:rPr>
          <w:b/>
          <w:bCs/>
          <w:iCs/>
        </w:rPr>
        <w:t>Уколико п</w:t>
      </w:r>
      <w:r w:rsidRPr="002C4859">
        <w:rPr>
          <w:b/>
          <w:bCs/>
          <w:iCs/>
          <w:lang w:val="sr-Cyrl-CS"/>
        </w:rPr>
        <w:t>онуду</w:t>
      </w:r>
      <w:r w:rsidRPr="002C4859">
        <w:rPr>
          <w:b/>
          <w:bCs/>
          <w:iCs/>
        </w:rPr>
        <w:t xml:space="preserve"> подноси </w:t>
      </w:r>
      <w:r w:rsidRPr="002C4859">
        <w:rPr>
          <w:b/>
          <w:bCs/>
          <w:iCs/>
          <w:lang w:val="sr-Cyrl-CS"/>
        </w:rPr>
        <w:t>група понуђача</w:t>
      </w:r>
      <w:r>
        <w:rPr>
          <w:b/>
          <w:bCs/>
          <w:iCs/>
        </w:rPr>
        <w:t xml:space="preserve"> -</w:t>
      </w:r>
      <w:r w:rsidRPr="0026758F">
        <w:rPr>
          <w:bCs/>
          <w:i/>
          <w:iCs/>
        </w:rPr>
        <w:t xml:space="preserve"> </w:t>
      </w:r>
      <w:r w:rsidRPr="005735EB">
        <w:rPr>
          <w:bCs/>
          <w:iCs/>
        </w:rPr>
        <w:t xml:space="preserve">понуђач је дужан да </w:t>
      </w:r>
      <w:proofErr w:type="gramStart"/>
      <w:r w:rsidRPr="005735EB">
        <w:rPr>
          <w:bCs/>
          <w:iCs/>
          <w:lang w:val="sr-Cyrl-CS"/>
        </w:rPr>
        <w:t>за  сваког</w:t>
      </w:r>
      <w:proofErr w:type="gramEnd"/>
      <w:r w:rsidRPr="005735EB">
        <w:rPr>
          <w:bCs/>
          <w:iCs/>
          <w:lang w:val="sr-Cyrl-CS"/>
        </w:rPr>
        <w:t xml:space="preserve"> члана групе достави Изјаву (</w:t>
      </w:r>
      <w:r w:rsidRPr="005735EB">
        <w:rPr>
          <w:bCs/>
          <w:i/>
          <w:iCs/>
          <w:lang w:val="sr-Cyrl-CS"/>
        </w:rPr>
        <w:t xml:space="preserve">Образац изјаве понуђача, дат је у поглављу </w:t>
      </w:r>
      <w:r w:rsidRPr="005735EB">
        <w:rPr>
          <w:bCs/>
          <w:i/>
          <w:iCs/>
          <w:lang w:val="sr-Latn-CS"/>
        </w:rPr>
        <w:t xml:space="preserve">IV </w:t>
      </w:r>
      <w:r w:rsidRPr="005735EB">
        <w:rPr>
          <w:bCs/>
          <w:i/>
          <w:iCs/>
          <w:lang w:val="sr-Cyrl-CS"/>
        </w:rPr>
        <w:t>одељак 3.)</w:t>
      </w:r>
      <w:r w:rsidRPr="005735EB">
        <w:rPr>
          <w:bCs/>
          <w:iCs/>
          <w:lang w:val="sr-Cyrl-CS"/>
        </w:rPr>
        <w:t xml:space="preserve"> да испуњава услове из члана 75. став 1. тач. 1) до 4),</w:t>
      </w:r>
    </w:p>
    <w:p w:rsidR="00562E6C" w:rsidRPr="005735EB" w:rsidRDefault="00562E6C" w:rsidP="00D658C8">
      <w:pPr>
        <w:pStyle w:val="ListParagraph"/>
        <w:ind w:left="0"/>
        <w:jc w:val="both"/>
        <w:rPr>
          <w:b/>
          <w:bCs/>
          <w:iCs/>
          <w:lang w:val="sr-Cyrl-CS"/>
        </w:rPr>
      </w:pPr>
      <w:r w:rsidRPr="005735EB">
        <w:rPr>
          <w:b/>
          <w:bCs/>
          <w:iCs/>
          <w:lang w:val="sr-Cyrl-CS"/>
        </w:rPr>
        <w:t>Додатне услове група понуђача испуњава заједно.</w:t>
      </w:r>
    </w:p>
    <w:p w:rsidR="00562E6C" w:rsidRPr="005735EB" w:rsidRDefault="00562E6C" w:rsidP="00D658C8">
      <w:pPr>
        <w:pStyle w:val="ListParagraph"/>
        <w:ind w:left="0"/>
        <w:jc w:val="both"/>
        <w:rPr>
          <w:bCs/>
          <w:iCs/>
        </w:rPr>
      </w:pPr>
    </w:p>
    <w:p w:rsidR="00562E6C" w:rsidRDefault="00562E6C" w:rsidP="00D658C8">
      <w:pPr>
        <w:pStyle w:val="ListParagraph"/>
        <w:ind w:left="0"/>
        <w:jc w:val="both"/>
        <w:rPr>
          <w:bCs/>
          <w:i/>
          <w:iCs/>
          <w:lang w:val="sr-Cyrl-CS"/>
        </w:rPr>
      </w:pPr>
      <w:r w:rsidRPr="002C4859">
        <w:rPr>
          <w:b/>
          <w:bCs/>
          <w:iCs/>
          <w:lang w:val="sr-Cyrl-CS"/>
        </w:rPr>
        <w:t>У</w:t>
      </w:r>
      <w:r w:rsidRPr="002C4859">
        <w:rPr>
          <w:b/>
          <w:bCs/>
          <w:iCs/>
        </w:rPr>
        <w:t>колико понуђач подноси понуду са подизвођачем</w:t>
      </w:r>
      <w:r w:rsidRPr="0026758F">
        <w:rPr>
          <w:bCs/>
          <w:i/>
          <w:iCs/>
        </w:rPr>
        <w:t>,</w:t>
      </w:r>
      <w:r w:rsidRPr="005735EB">
        <w:rPr>
          <w:bCs/>
          <w:iCs/>
        </w:rPr>
        <w:t xml:space="preserve"> понуђач је дужан да </w:t>
      </w:r>
      <w:r w:rsidRPr="005735EB">
        <w:rPr>
          <w:bCs/>
          <w:iCs/>
          <w:lang w:val="sr-Cyrl-CS"/>
        </w:rPr>
        <w:t>за подизвођача достави Изјаву да испуњава услове из члана 75. став 1. тач. 1) до 4) Закона (</w:t>
      </w:r>
      <w:r w:rsidRPr="005735EB">
        <w:rPr>
          <w:bCs/>
          <w:i/>
          <w:iCs/>
          <w:lang w:val="sr-Cyrl-CS"/>
        </w:rPr>
        <w:t xml:space="preserve">Образац изјаве подизвођача, дат је у поглављу </w:t>
      </w:r>
      <w:r w:rsidRPr="005735EB">
        <w:rPr>
          <w:bCs/>
          <w:i/>
          <w:iCs/>
          <w:lang w:val="sr-Latn-CS"/>
        </w:rPr>
        <w:t xml:space="preserve">IV </w:t>
      </w:r>
      <w:r w:rsidRPr="005735EB">
        <w:rPr>
          <w:bCs/>
          <w:i/>
          <w:iCs/>
          <w:lang w:val="sr-Cyrl-CS"/>
        </w:rPr>
        <w:t>одељак 3.)</w:t>
      </w:r>
    </w:p>
    <w:p w:rsidR="00562E6C" w:rsidRDefault="00562E6C" w:rsidP="00D658C8">
      <w:pPr>
        <w:pStyle w:val="ListParagraph"/>
        <w:ind w:left="0"/>
        <w:jc w:val="both"/>
        <w:rPr>
          <w:bCs/>
          <w:i/>
          <w:iCs/>
          <w:lang w:val="sr-Cyrl-CS"/>
        </w:rPr>
      </w:pPr>
    </w:p>
    <w:p w:rsidR="00562E6C" w:rsidRDefault="00562E6C" w:rsidP="00562E6C">
      <w:pPr>
        <w:pStyle w:val="ListParagraph"/>
        <w:rPr>
          <w:bCs/>
          <w:i/>
          <w:iCs/>
          <w:lang w:val="sr-Cyrl-CS"/>
        </w:rPr>
      </w:pPr>
    </w:p>
    <w:p w:rsidR="00562E6C" w:rsidRDefault="00562E6C" w:rsidP="00562E6C">
      <w:pPr>
        <w:pStyle w:val="ListParagraph"/>
        <w:rPr>
          <w:bCs/>
          <w:i/>
          <w:iCs/>
          <w:lang w:val="sr-Cyrl-CS"/>
        </w:rPr>
      </w:pPr>
    </w:p>
    <w:p w:rsidR="00562E6C" w:rsidRDefault="00562E6C" w:rsidP="00562E6C">
      <w:pPr>
        <w:pStyle w:val="ListParagraph"/>
        <w:rPr>
          <w:bCs/>
          <w:i/>
          <w:iCs/>
        </w:rPr>
      </w:pPr>
    </w:p>
    <w:p w:rsidR="00562E6C" w:rsidRDefault="00562E6C" w:rsidP="00562E6C">
      <w:pPr>
        <w:pStyle w:val="ListParagraph"/>
        <w:rPr>
          <w:bCs/>
          <w:i/>
          <w:iCs/>
        </w:rPr>
      </w:pPr>
    </w:p>
    <w:p w:rsidR="00EA231B" w:rsidRDefault="00EA231B" w:rsidP="00562E6C">
      <w:pPr>
        <w:pStyle w:val="ListParagraph"/>
        <w:rPr>
          <w:bCs/>
          <w:i/>
          <w:iCs/>
        </w:rPr>
      </w:pPr>
    </w:p>
    <w:p w:rsidR="00EA231B" w:rsidRDefault="00EA231B" w:rsidP="00562E6C">
      <w:pPr>
        <w:pStyle w:val="ListParagraph"/>
        <w:rPr>
          <w:bCs/>
          <w:i/>
          <w:iCs/>
        </w:rPr>
      </w:pPr>
    </w:p>
    <w:p w:rsidR="00EA231B" w:rsidRDefault="00EA231B" w:rsidP="00562E6C">
      <w:pPr>
        <w:pStyle w:val="ListParagraph"/>
        <w:rPr>
          <w:bCs/>
          <w:i/>
          <w:iCs/>
        </w:rPr>
      </w:pPr>
    </w:p>
    <w:p w:rsidR="00EA231B" w:rsidRPr="00262F86" w:rsidRDefault="00EA231B" w:rsidP="00562E6C">
      <w:pPr>
        <w:pStyle w:val="ListParagraph"/>
        <w:rPr>
          <w:bCs/>
          <w:i/>
          <w:iCs/>
        </w:rPr>
      </w:pPr>
    </w:p>
    <w:p w:rsidR="00562E6C" w:rsidRPr="009358BA" w:rsidRDefault="00562E6C" w:rsidP="00562E6C">
      <w:pPr>
        <w:pStyle w:val="ListParagraph"/>
        <w:rPr>
          <w:bCs/>
          <w:i/>
          <w:iCs/>
        </w:rPr>
      </w:pPr>
    </w:p>
    <w:p w:rsidR="00562E6C" w:rsidRPr="009166BA" w:rsidRDefault="00562E6C" w:rsidP="00EA231B">
      <w:pPr>
        <w:pStyle w:val="ListParagraph"/>
        <w:jc w:val="center"/>
        <w:rPr>
          <w:b/>
          <w:bCs/>
          <w:iCs/>
          <w:lang w:val="sr-Cyrl-CS"/>
        </w:rPr>
      </w:pPr>
      <w:r w:rsidRPr="009166BA">
        <w:rPr>
          <w:b/>
          <w:bCs/>
          <w:iCs/>
          <w:lang w:val="sr-Cyrl-CS"/>
        </w:rPr>
        <w:lastRenderedPageBreak/>
        <w:t>3. ОБРАЗАЦ ИЗЈАВЕ О ИСПУЊЕНОСТИ УСЛОВА ИЗ ЧЛ. 75. И 76. ЗАКОНА</w:t>
      </w:r>
    </w:p>
    <w:p w:rsidR="00562E6C" w:rsidRPr="002B1ED6" w:rsidRDefault="00562E6C" w:rsidP="00562E6C">
      <w:pPr>
        <w:rPr>
          <w:b/>
          <w:bCs/>
        </w:rPr>
      </w:pPr>
    </w:p>
    <w:p w:rsidR="00562E6C" w:rsidRPr="002B1ED6" w:rsidRDefault="00562E6C" w:rsidP="00562E6C">
      <w:pPr>
        <w:rPr>
          <w:b/>
          <w:bCs/>
        </w:rPr>
      </w:pPr>
      <w:r w:rsidRPr="002B1ED6">
        <w:rPr>
          <w:b/>
          <w:bCs/>
        </w:rPr>
        <w:t xml:space="preserve">Напомена: </w:t>
      </w:r>
    </w:p>
    <w:p w:rsidR="00562E6C" w:rsidRPr="0001168C" w:rsidRDefault="00562E6C" w:rsidP="00562E6C">
      <w:pPr>
        <w:rPr>
          <w:b/>
          <w:bCs/>
        </w:rPr>
      </w:pPr>
      <w:r w:rsidRPr="005735EB">
        <w:rPr>
          <w:bCs/>
        </w:rPr>
        <w:t>Потребно је уписати број партије</w:t>
      </w:r>
      <w:proofErr w:type="gramStart"/>
      <w:r w:rsidRPr="005735EB">
        <w:rPr>
          <w:bCs/>
        </w:rPr>
        <w:t>;</w:t>
      </w:r>
      <w:proofErr w:type="gramEnd"/>
      <w:r w:rsidRPr="005735EB">
        <w:rPr>
          <w:b/>
          <w:bCs/>
        </w:rPr>
        <w:br/>
      </w:r>
      <w:r w:rsidRPr="005735EB">
        <w:rPr>
          <w:bCs/>
        </w:rPr>
        <w:t>уколико понуђач подноси понуду за више партија уписује бројеве партија</w:t>
      </w:r>
      <w:r>
        <w:rPr>
          <w:bCs/>
        </w:rPr>
        <w:t>.</w:t>
      </w:r>
    </w:p>
    <w:p w:rsidR="00562E6C" w:rsidRPr="002B1ED6" w:rsidRDefault="00562E6C" w:rsidP="00562E6C">
      <w:pPr>
        <w:rPr>
          <w:b/>
          <w:bCs/>
        </w:rPr>
      </w:pPr>
    </w:p>
    <w:p w:rsidR="00562E6C" w:rsidRPr="002B1ED6" w:rsidRDefault="00562E6C" w:rsidP="00A43285">
      <w:pPr>
        <w:jc w:val="center"/>
        <w:rPr>
          <w:b/>
          <w:bCs/>
        </w:rPr>
      </w:pPr>
      <w:r w:rsidRPr="002B1ED6">
        <w:rPr>
          <w:b/>
          <w:bCs/>
        </w:rPr>
        <w:t>ИЗЈАВА ПОНУЂАЧА</w:t>
      </w:r>
    </w:p>
    <w:p w:rsidR="00562E6C" w:rsidRDefault="00562E6C" w:rsidP="00A43285">
      <w:pPr>
        <w:jc w:val="center"/>
        <w:rPr>
          <w:b/>
          <w:bCs/>
        </w:rPr>
      </w:pPr>
      <w:r w:rsidRPr="002B1ED6">
        <w:rPr>
          <w:b/>
          <w:bCs/>
        </w:rPr>
        <w:t>ЗА ПАРТИЈ</w:t>
      </w:r>
      <w:r>
        <w:rPr>
          <w:b/>
          <w:bCs/>
        </w:rPr>
        <w:t>Е</w:t>
      </w:r>
    </w:p>
    <w:p w:rsidR="00562E6C" w:rsidRDefault="00562E6C" w:rsidP="00A43285">
      <w:pPr>
        <w:jc w:val="center"/>
        <w:rPr>
          <w:b/>
          <w:bCs/>
        </w:rPr>
      </w:pPr>
      <w:r w:rsidRPr="002B1ED6">
        <w:rPr>
          <w:b/>
          <w:bCs/>
        </w:rPr>
        <w:t>________</w:t>
      </w:r>
      <w:r>
        <w:rPr>
          <w:b/>
          <w:bCs/>
        </w:rPr>
        <w:t>___________________________________________</w:t>
      </w:r>
    </w:p>
    <w:p w:rsidR="00562E6C" w:rsidRPr="002B1ED6" w:rsidRDefault="00562E6C" w:rsidP="00562E6C">
      <w:pPr>
        <w:rPr>
          <w:b/>
          <w:bCs/>
        </w:rPr>
      </w:pPr>
    </w:p>
    <w:p w:rsidR="00562E6C" w:rsidRPr="002B1ED6" w:rsidRDefault="00562E6C" w:rsidP="00562E6C">
      <w:pPr>
        <w:rPr>
          <w:b/>
          <w:bCs/>
          <w:lang w:val="sr-Cyrl-CS"/>
        </w:rPr>
      </w:pPr>
    </w:p>
    <w:p w:rsidR="00562E6C" w:rsidRPr="002B1ED6" w:rsidRDefault="00562E6C" w:rsidP="00063DEF">
      <w:pPr>
        <w:jc w:val="center"/>
        <w:rPr>
          <w:b/>
          <w:bCs/>
        </w:rPr>
      </w:pPr>
      <w:proofErr w:type="gramStart"/>
      <w:r w:rsidRPr="002B1ED6">
        <w:rPr>
          <w:b/>
          <w:bCs/>
        </w:rPr>
        <w:t>О ИСПУЊАВАЊУ УСЛОВА ИЗ ЧЛ.</w:t>
      </w:r>
      <w:proofErr w:type="gramEnd"/>
      <w:r w:rsidRPr="002B1ED6">
        <w:rPr>
          <w:b/>
          <w:bCs/>
        </w:rPr>
        <w:t xml:space="preserve"> 75. И 76. ЗАКОНА У ПОСТУПКУ ЈАВНЕ</w:t>
      </w:r>
    </w:p>
    <w:p w:rsidR="00562E6C" w:rsidRPr="0001168C" w:rsidRDefault="00562E6C" w:rsidP="00063DEF">
      <w:pPr>
        <w:jc w:val="center"/>
        <w:rPr>
          <w:b/>
          <w:bCs/>
        </w:rPr>
      </w:pPr>
      <w:r w:rsidRPr="002B1ED6">
        <w:rPr>
          <w:b/>
          <w:bCs/>
        </w:rPr>
        <w:t>НАБАВКЕ МАЛЕ ВРЕДНОСТИ</w:t>
      </w:r>
      <w:r>
        <w:rPr>
          <w:b/>
          <w:bCs/>
        </w:rPr>
        <w:t xml:space="preserve"> БРОЈ 25-2013</w:t>
      </w:r>
    </w:p>
    <w:p w:rsidR="00562E6C" w:rsidRPr="002B1ED6" w:rsidRDefault="00562E6C" w:rsidP="00562E6C">
      <w:pPr>
        <w:rPr>
          <w:b/>
          <w:bCs/>
        </w:rPr>
      </w:pPr>
    </w:p>
    <w:p w:rsidR="00562E6C" w:rsidRPr="005735EB" w:rsidRDefault="00562E6C" w:rsidP="00562E6C">
      <w:proofErr w:type="gramStart"/>
      <w:r w:rsidRPr="005735EB">
        <w:t>У складу са чланом 77.</w:t>
      </w:r>
      <w:proofErr w:type="gramEnd"/>
      <w:r w:rsidRPr="005735EB">
        <w:t xml:space="preserve"> </w:t>
      </w:r>
      <w:proofErr w:type="gramStart"/>
      <w:r w:rsidRPr="005735EB">
        <w:t>став</w:t>
      </w:r>
      <w:proofErr w:type="gramEnd"/>
      <w:r w:rsidRPr="005735EB">
        <w:t xml:space="preserve"> 4. Закона, под пуном материјалном и кривичном одговорношћу, </w:t>
      </w:r>
      <w:r w:rsidRPr="005735EB">
        <w:rPr>
          <w:lang w:val="sr-Cyrl-CS"/>
        </w:rPr>
        <w:t xml:space="preserve">као заступник понуђача, </w:t>
      </w:r>
      <w:r w:rsidRPr="005735EB">
        <w:t>дајем следећу</w:t>
      </w:r>
    </w:p>
    <w:p w:rsidR="00562E6C" w:rsidRPr="0001168C" w:rsidRDefault="00562E6C" w:rsidP="00562E6C">
      <w:r>
        <w:tab/>
      </w:r>
      <w:r>
        <w:tab/>
      </w:r>
      <w:r>
        <w:tab/>
      </w:r>
      <w:r>
        <w:tab/>
      </w:r>
    </w:p>
    <w:p w:rsidR="00562E6C" w:rsidRPr="002B1ED6" w:rsidRDefault="00562E6C" w:rsidP="00562E6C">
      <w:pPr>
        <w:rPr>
          <w:b/>
        </w:rPr>
      </w:pPr>
      <w:r w:rsidRPr="002B1ED6">
        <w:rPr>
          <w:b/>
        </w:rPr>
        <w:t>И З Ј А В У</w:t>
      </w:r>
    </w:p>
    <w:p w:rsidR="00562E6C" w:rsidRPr="002B1ED6" w:rsidRDefault="00562E6C" w:rsidP="00063DEF">
      <w:pPr>
        <w:jc w:val="both"/>
      </w:pPr>
    </w:p>
    <w:p w:rsidR="00562E6C" w:rsidRPr="005735EB" w:rsidRDefault="00562E6C" w:rsidP="00063DEF">
      <w:pPr>
        <w:jc w:val="both"/>
        <w:rPr>
          <w:iCs/>
          <w:lang w:val="sr-Cyrl-CS"/>
        </w:rPr>
      </w:pPr>
      <w:r w:rsidRPr="005735EB">
        <w:rPr>
          <w:lang w:val="sr-Cyrl-CS"/>
        </w:rPr>
        <w:t>П</w:t>
      </w:r>
      <w:r w:rsidRPr="005735EB">
        <w:t xml:space="preserve">онуђач </w:t>
      </w:r>
      <w:r w:rsidRPr="005735EB">
        <w:rPr>
          <w:i/>
        </w:rPr>
        <w:t xml:space="preserve"> _____________________________________________</w:t>
      </w:r>
      <w:r w:rsidRPr="005735EB">
        <w:rPr>
          <w:i/>
          <w:iCs/>
        </w:rPr>
        <w:t>[</w:t>
      </w:r>
      <w:r w:rsidRPr="005735EB">
        <w:rPr>
          <w:i/>
        </w:rPr>
        <w:t>навести назив понуђача</w:t>
      </w:r>
      <w:r w:rsidRPr="005735EB">
        <w:rPr>
          <w:i/>
          <w:iCs/>
        </w:rPr>
        <w:t>]</w:t>
      </w:r>
      <w:r w:rsidRPr="005735EB">
        <w:rPr>
          <w:i/>
          <w:lang w:val="sr-Cyrl-CS"/>
        </w:rPr>
        <w:t xml:space="preserve"> </w:t>
      </w:r>
      <w:r w:rsidRPr="005735EB">
        <w:t xml:space="preserve">у поступку јавне </w:t>
      </w:r>
      <w:r w:rsidRPr="000E6E45">
        <w:t>набавке</w:t>
      </w:r>
      <w:r>
        <w:t xml:space="preserve"> мале вредности обликоване по партијама </w:t>
      </w:r>
      <w:r w:rsidRPr="000E6E45">
        <w:t xml:space="preserve"> „</w:t>
      </w:r>
      <w:r>
        <w:t>Супстанце за изолацију и идентификацију ћелија</w:t>
      </w:r>
      <w:r w:rsidRPr="000E6E45">
        <w:t>“</w:t>
      </w:r>
      <w:r w:rsidRPr="005735EB">
        <w:rPr>
          <w:i/>
          <w:lang w:val="sr-Cyrl-CS"/>
        </w:rPr>
        <w:t xml:space="preserve"> </w:t>
      </w:r>
      <w:r w:rsidRPr="005735EB">
        <w:rPr>
          <w:lang w:val="sr-Cyrl-CS"/>
        </w:rPr>
        <w:t>б</w:t>
      </w:r>
      <w:r w:rsidRPr="005735EB">
        <w:t xml:space="preserve">рој </w:t>
      </w:r>
      <w:r>
        <w:t>25-</w:t>
      </w:r>
      <w:r w:rsidRPr="005735EB">
        <w:t xml:space="preserve">2013, испуњава све услове из чл. 75. </w:t>
      </w:r>
      <w:proofErr w:type="gramStart"/>
      <w:r w:rsidRPr="005735EB">
        <w:t>и</w:t>
      </w:r>
      <w:proofErr w:type="gramEnd"/>
      <w:r w:rsidRPr="005735EB">
        <w:t xml:space="preserve"> 76. Закона, односно услове дефинисане конкурсном документацијом</w:t>
      </w:r>
      <w:r w:rsidRPr="005735EB">
        <w:rPr>
          <w:lang w:val="ru-RU"/>
        </w:rPr>
        <w:t xml:space="preserve"> </w:t>
      </w:r>
      <w:r w:rsidRPr="005735EB">
        <w:t>за предметну јавну набавку</w:t>
      </w:r>
      <w:r w:rsidRPr="005735EB">
        <w:rPr>
          <w:lang w:val="sr-Cyrl-CS"/>
        </w:rPr>
        <w:t>,</w:t>
      </w:r>
      <w:r w:rsidRPr="005735EB">
        <w:t xml:space="preserve"> и то:</w:t>
      </w:r>
    </w:p>
    <w:p w:rsidR="00562E6C" w:rsidRPr="005735EB" w:rsidRDefault="00562E6C" w:rsidP="00063DEF">
      <w:pPr>
        <w:pStyle w:val="ListParagraph"/>
        <w:jc w:val="both"/>
        <w:rPr>
          <w:iCs/>
          <w:lang w:val="sr-Cyrl-CS"/>
        </w:rPr>
      </w:pPr>
      <w:r w:rsidRPr="005735EB">
        <w:rPr>
          <w:iCs/>
          <w:lang w:val="sr-Cyrl-CS"/>
        </w:rPr>
        <w:t>Понуђач је р</w:t>
      </w:r>
      <w:r w:rsidRPr="005735EB">
        <w:rPr>
          <w:iCs/>
        </w:rPr>
        <w:t>егистрован код надлежног органа, односно уписан у одговарајући регистар;</w:t>
      </w:r>
    </w:p>
    <w:p w:rsidR="00562E6C" w:rsidRPr="005735EB" w:rsidRDefault="00562E6C" w:rsidP="00063DEF">
      <w:pPr>
        <w:pStyle w:val="ListParagraph"/>
        <w:jc w:val="both"/>
        <w:rPr>
          <w:bCs/>
          <w:iCs/>
          <w:lang w:val="sr-Cyrl-CS"/>
        </w:rPr>
      </w:pPr>
      <w:r w:rsidRPr="005735EB">
        <w:rPr>
          <w:iCs/>
          <w:lang w:val="sr-Cyrl-CS"/>
        </w:rPr>
        <w:t xml:space="preserve">Понуђач и његов </w:t>
      </w:r>
      <w:r w:rsidRPr="005735EB">
        <w:rPr>
          <w:iCs/>
        </w:rPr>
        <w:t xml:space="preserve">законски </w:t>
      </w:r>
      <w:r w:rsidRPr="005735EB">
        <w:t>заступник нис</w:t>
      </w:r>
      <w:r w:rsidRPr="005735EB">
        <w:rPr>
          <w:lang w:val="sr-Cyrl-CS"/>
        </w:rPr>
        <w:t>у</w:t>
      </w:r>
      <w:r w:rsidRPr="005735EB">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5735EB">
        <w:rPr>
          <w:lang w:val="sr-Cyrl-CS"/>
        </w:rPr>
        <w:t>к</w:t>
      </w:r>
      <w:r w:rsidRPr="005735EB">
        <w:t>ривично дело преваре;</w:t>
      </w:r>
    </w:p>
    <w:p w:rsidR="00562E6C" w:rsidRPr="005735EB" w:rsidRDefault="00562E6C" w:rsidP="00063DEF">
      <w:pPr>
        <w:pStyle w:val="ListParagraph"/>
        <w:jc w:val="both"/>
        <w:rPr>
          <w:bCs/>
          <w:iCs/>
          <w:lang w:val="sr-Cyrl-CS"/>
        </w:rPr>
      </w:pPr>
      <w:r w:rsidRPr="005735EB">
        <w:rPr>
          <w:bCs/>
          <w:iCs/>
          <w:lang w:val="sr-Cyrl-CS"/>
        </w:rPr>
        <w:t>Понуђачу н</w:t>
      </w:r>
      <w:r w:rsidRPr="005735EB">
        <w:rPr>
          <w:bCs/>
          <w:iCs/>
        </w:rPr>
        <w:t>ије</w:t>
      </w:r>
      <w:r w:rsidRPr="005735EB">
        <w:t xml:space="preserve"> изречена мера забране обављања делатности, која је на снази у време објаве позива за подношење понуде;</w:t>
      </w:r>
    </w:p>
    <w:p w:rsidR="00562E6C" w:rsidRPr="005735EB" w:rsidRDefault="00562E6C" w:rsidP="00063DEF">
      <w:pPr>
        <w:pStyle w:val="ListParagraph"/>
        <w:jc w:val="both"/>
        <w:rPr>
          <w:color w:val="auto"/>
          <w:lang w:val="sr-Cyrl-CS"/>
        </w:rPr>
      </w:pPr>
      <w:r w:rsidRPr="005735EB">
        <w:rPr>
          <w:bCs/>
          <w:iCs/>
          <w:lang w:val="sr-Cyrl-CS"/>
        </w:rPr>
        <w:t>Понуђач је и</w:t>
      </w:r>
      <w:r w:rsidRPr="005735EB">
        <w:rPr>
          <w:bCs/>
          <w:iCs/>
        </w:rPr>
        <w:t xml:space="preserve">змирио </w:t>
      </w:r>
      <w:r w:rsidRPr="005735EB">
        <w:t>доспеле порезе, доприносе и друге јавне дажбине у складу са прописима Републике Србије (</w:t>
      </w:r>
      <w:r w:rsidRPr="005735EB">
        <w:rPr>
          <w:i/>
        </w:rPr>
        <w:t>или стране државе када има седиште на њеној територији);</w:t>
      </w:r>
    </w:p>
    <w:p w:rsidR="00562E6C" w:rsidRPr="005735EB" w:rsidRDefault="00562E6C" w:rsidP="00063DEF">
      <w:pPr>
        <w:pStyle w:val="ListParagraph"/>
        <w:jc w:val="both"/>
        <w:rPr>
          <w:iCs/>
        </w:rPr>
      </w:pPr>
      <w:r w:rsidRPr="005735EB">
        <w:rPr>
          <w:lang w:val="sr-Cyrl-CS"/>
        </w:rPr>
        <w:t>Понуђач је п</w:t>
      </w:r>
      <w:r w:rsidRPr="005735EB">
        <w:t xml:space="preserve">оштовао обавезе које произлазе из важећих прописа о заштити на раду, запошљавању и условима рада, заштити животне средине и гарантује да </w:t>
      </w:r>
      <w:r w:rsidRPr="005735EB">
        <w:rPr>
          <w:lang w:val="sr-Cyrl-CS"/>
        </w:rPr>
        <w:t>је</w:t>
      </w:r>
      <w:r w:rsidRPr="005735EB">
        <w:t xml:space="preserve"> ималац права интелектуалне својине;</w:t>
      </w:r>
    </w:p>
    <w:p w:rsidR="00562E6C" w:rsidRPr="00817DCF" w:rsidRDefault="00562E6C" w:rsidP="00063DEF">
      <w:pPr>
        <w:pStyle w:val="ListParagraph"/>
        <w:jc w:val="both"/>
        <w:rPr>
          <w:noProof/>
        </w:rPr>
      </w:pPr>
      <w:proofErr w:type="gramStart"/>
      <w:r w:rsidRPr="005735EB">
        <w:rPr>
          <w:iCs/>
        </w:rPr>
        <w:t>Понуђач испуњава додатне услове</w:t>
      </w:r>
      <w:r>
        <w:rPr>
          <w:iCs/>
        </w:rPr>
        <w:t xml:space="preserve"> </w:t>
      </w:r>
      <w:r w:rsidRPr="002B1ED6">
        <w:rPr>
          <w:noProof/>
          <w:lang w:val="sr-Cyrl-CS"/>
        </w:rPr>
        <w:t>распола</w:t>
      </w:r>
      <w:r>
        <w:rPr>
          <w:noProof/>
          <w:lang w:val="sr-Cyrl-CS"/>
        </w:rPr>
        <w:t xml:space="preserve">гања </w:t>
      </w:r>
      <w:r w:rsidRPr="002B1ED6">
        <w:rPr>
          <w:noProof/>
          <w:lang w:val="sr-Cyrl-CS"/>
        </w:rPr>
        <w:t>довољним кадровским капацитетом – тј.</w:t>
      </w:r>
      <w:proofErr w:type="gramEnd"/>
      <w:r w:rsidRPr="002B1ED6">
        <w:rPr>
          <w:noProof/>
          <w:lang w:val="sr-Cyrl-CS"/>
        </w:rPr>
        <w:t xml:space="preserve"> да има најмање </w:t>
      </w:r>
      <w:r w:rsidRPr="002B1ED6">
        <w:rPr>
          <w:noProof/>
        </w:rPr>
        <w:t>2</w:t>
      </w:r>
      <w:r w:rsidRPr="002B1ED6">
        <w:rPr>
          <w:noProof/>
          <w:lang w:val="sr-Cyrl-CS"/>
        </w:rPr>
        <w:t xml:space="preserve"> запослена</w:t>
      </w:r>
      <w:r>
        <w:rPr>
          <w:noProof/>
          <w:lang w:val="sr-Cyrl-CS"/>
        </w:rPr>
        <w:t xml:space="preserve"> и довољним техничким капацитетом </w:t>
      </w:r>
      <w:r w:rsidRPr="001E05BF">
        <w:rPr>
          <w:noProof/>
          <w:lang w:val="sr-Cyrl-CS"/>
        </w:rPr>
        <w:t>за безбедну доставу</w:t>
      </w:r>
      <w:r>
        <w:rPr>
          <w:noProof/>
          <w:lang w:val="sr-Cyrl-CS"/>
        </w:rPr>
        <w:t>, која гарантује квалитет добара која су предмет ове јавне набавке</w:t>
      </w:r>
    </w:p>
    <w:p w:rsidR="00562E6C" w:rsidRPr="005735EB" w:rsidRDefault="00562E6C" w:rsidP="00562E6C">
      <w:pPr>
        <w:rPr>
          <w:i/>
          <w:lang w:val="sr-Cyrl-CS"/>
        </w:rPr>
      </w:pPr>
    </w:p>
    <w:p w:rsidR="00562E6C" w:rsidRPr="005735EB" w:rsidRDefault="00562E6C" w:rsidP="00562E6C">
      <w:r w:rsidRPr="005735EB">
        <w:t>Место</w:t>
      </w:r>
      <w:proofErr w:type="gramStart"/>
      <w:r w:rsidRPr="005735EB">
        <w:t>:_</w:t>
      </w:r>
      <w:proofErr w:type="gramEnd"/>
      <w:r w:rsidRPr="005735EB">
        <w:t>____________                                                            Понуђач:</w:t>
      </w:r>
    </w:p>
    <w:p w:rsidR="00063DEF" w:rsidRDefault="00562E6C" w:rsidP="00063DEF">
      <w:r w:rsidRPr="005735EB">
        <w:t>Датум</w:t>
      </w:r>
      <w:proofErr w:type="gramStart"/>
      <w:r w:rsidRPr="005735EB">
        <w:t>:_</w:t>
      </w:r>
      <w:proofErr w:type="gramEnd"/>
      <w:r w:rsidRPr="005735EB">
        <w:t xml:space="preserve">____________                         М.П.                     _____________________         </w:t>
      </w:r>
    </w:p>
    <w:p w:rsidR="00562E6C" w:rsidRPr="00063DEF" w:rsidRDefault="00562E6C" w:rsidP="00063DEF">
      <w:pPr>
        <w:rPr>
          <w:b/>
          <w:bCs/>
          <w:i/>
          <w:color w:val="auto"/>
        </w:rPr>
      </w:pPr>
      <w:r w:rsidRPr="005735EB">
        <w:t xml:space="preserve">                                               </w:t>
      </w:r>
    </w:p>
    <w:p w:rsidR="00562E6C" w:rsidRDefault="00562E6C" w:rsidP="00562E6C">
      <w:pPr>
        <w:pStyle w:val="ListParagraph"/>
        <w:rPr>
          <w:b/>
          <w:bCs/>
        </w:rPr>
      </w:pPr>
      <w:r w:rsidRPr="005735EB">
        <w:rPr>
          <w:b/>
          <w:bCs/>
          <w:i/>
        </w:rPr>
        <w:t>Напомена:</w:t>
      </w:r>
      <w:r w:rsidRPr="005735EB">
        <w:rPr>
          <w:bCs/>
          <w:i/>
        </w:rPr>
        <w:t xml:space="preserve"> </w:t>
      </w:r>
      <w:r w:rsidRPr="005735EB">
        <w:rPr>
          <w:b/>
          <w:bCs/>
          <w:i/>
          <w:iCs/>
          <w:u w:val="single"/>
        </w:rPr>
        <w:t>Уколико понуду подноси група понуђача,</w:t>
      </w:r>
      <w:r w:rsidRPr="005735EB">
        <w:rPr>
          <w:bCs/>
          <w:i/>
          <w:iCs/>
        </w:rPr>
        <w:t xml:space="preserve"> Изјава мора бити потписана од стране овлашћеног лица сваког понуђача из групе понуђача и оверена печатом. </w:t>
      </w:r>
    </w:p>
    <w:p w:rsidR="00562E6C" w:rsidRPr="00063DEF" w:rsidRDefault="00562E6C" w:rsidP="00063DEF">
      <w:pPr>
        <w:jc w:val="center"/>
        <w:rPr>
          <w:b/>
          <w:bCs/>
        </w:rPr>
      </w:pPr>
    </w:p>
    <w:p w:rsidR="00562E6C" w:rsidRPr="002B1ED6" w:rsidRDefault="00562E6C" w:rsidP="00063DEF">
      <w:pPr>
        <w:jc w:val="center"/>
        <w:rPr>
          <w:b/>
          <w:bCs/>
        </w:rPr>
      </w:pPr>
      <w:r w:rsidRPr="002B1ED6">
        <w:rPr>
          <w:b/>
          <w:bCs/>
        </w:rPr>
        <w:t>ИЗЈАВА ПОДИЗВОЂАЧА</w:t>
      </w:r>
    </w:p>
    <w:p w:rsidR="00562E6C" w:rsidRPr="002B1ED6" w:rsidRDefault="00562E6C" w:rsidP="00063DEF">
      <w:pPr>
        <w:jc w:val="center"/>
        <w:rPr>
          <w:b/>
          <w:bCs/>
        </w:rPr>
      </w:pPr>
      <w:proofErr w:type="gramStart"/>
      <w:r w:rsidRPr="002B1ED6">
        <w:rPr>
          <w:b/>
          <w:bCs/>
        </w:rPr>
        <w:t>О ИСПУЊАВАЊУ УСЛОВА ИЗ ЧЛ.</w:t>
      </w:r>
      <w:proofErr w:type="gramEnd"/>
      <w:r w:rsidRPr="002B1ED6">
        <w:rPr>
          <w:b/>
          <w:bCs/>
        </w:rPr>
        <w:t xml:space="preserve"> 75. ЗАКОНА У ПОСТУПКУ ЈАВНЕ</w:t>
      </w:r>
    </w:p>
    <w:p w:rsidR="00562E6C" w:rsidRPr="0001168C" w:rsidRDefault="00562E6C" w:rsidP="00063DEF">
      <w:pPr>
        <w:jc w:val="center"/>
        <w:rPr>
          <w:b/>
          <w:bCs/>
        </w:rPr>
      </w:pPr>
      <w:r w:rsidRPr="002B1ED6">
        <w:rPr>
          <w:b/>
          <w:bCs/>
        </w:rPr>
        <w:t>НАБАВКЕ МАЛЕ ВРЕДНОСТИ</w:t>
      </w:r>
      <w:r>
        <w:rPr>
          <w:b/>
          <w:bCs/>
        </w:rPr>
        <w:t xml:space="preserve"> БРОЈ 25-2013</w:t>
      </w:r>
    </w:p>
    <w:p w:rsidR="00562E6C" w:rsidRPr="002B1ED6" w:rsidRDefault="00562E6C" w:rsidP="00562E6C">
      <w:pPr>
        <w:rPr>
          <w:b/>
          <w:bCs/>
        </w:rPr>
      </w:pPr>
    </w:p>
    <w:p w:rsidR="00562E6C" w:rsidRPr="002B1ED6" w:rsidRDefault="00562E6C" w:rsidP="00562E6C">
      <w:pPr>
        <w:rPr>
          <w:b/>
          <w:bCs/>
        </w:rPr>
      </w:pPr>
    </w:p>
    <w:p w:rsidR="00562E6C" w:rsidRPr="002B1ED6" w:rsidRDefault="00562E6C" w:rsidP="00063DEF">
      <w:pPr>
        <w:jc w:val="both"/>
      </w:pPr>
      <w:proofErr w:type="gramStart"/>
      <w:r w:rsidRPr="005735EB">
        <w:t>У складу са чланом 77.</w:t>
      </w:r>
      <w:proofErr w:type="gramEnd"/>
      <w:r w:rsidRPr="005735EB">
        <w:t xml:space="preserve"> </w:t>
      </w:r>
      <w:proofErr w:type="gramStart"/>
      <w:r w:rsidRPr="005735EB">
        <w:t>став</w:t>
      </w:r>
      <w:proofErr w:type="gramEnd"/>
      <w:r w:rsidRPr="005735EB">
        <w:t xml:space="preserve"> 4. Закона, под пуном материјалном и кривичном одговорношћу, </w:t>
      </w:r>
      <w:r w:rsidRPr="005735EB">
        <w:rPr>
          <w:lang w:val="sr-Cyrl-CS"/>
        </w:rPr>
        <w:t xml:space="preserve">као заступник подизвођача, </w:t>
      </w:r>
      <w:r w:rsidRPr="005735EB">
        <w:t>дајем следећу</w:t>
      </w:r>
    </w:p>
    <w:p w:rsidR="00562E6C" w:rsidRPr="002B1ED6" w:rsidRDefault="00562E6C" w:rsidP="00562E6C">
      <w:r w:rsidRPr="002B1ED6">
        <w:tab/>
      </w:r>
      <w:r w:rsidRPr="002B1ED6">
        <w:tab/>
      </w:r>
      <w:r w:rsidRPr="002B1ED6">
        <w:tab/>
      </w:r>
      <w:r w:rsidRPr="002B1ED6">
        <w:tab/>
      </w:r>
    </w:p>
    <w:p w:rsidR="00562E6C" w:rsidRPr="002B1ED6" w:rsidRDefault="00562E6C" w:rsidP="00562E6C"/>
    <w:p w:rsidR="00562E6C" w:rsidRPr="002B1ED6" w:rsidRDefault="00562E6C" w:rsidP="00562E6C">
      <w:pPr>
        <w:rPr>
          <w:b/>
        </w:rPr>
      </w:pPr>
      <w:r w:rsidRPr="002B1ED6">
        <w:rPr>
          <w:b/>
        </w:rPr>
        <w:t>И З Ј А В У</w:t>
      </w:r>
    </w:p>
    <w:p w:rsidR="00562E6C" w:rsidRPr="002B1ED6" w:rsidRDefault="00562E6C" w:rsidP="00562E6C"/>
    <w:p w:rsidR="00562E6C" w:rsidRDefault="00562E6C" w:rsidP="00562E6C">
      <w:r w:rsidRPr="005735EB">
        <w:t>Подизвођач</w:t>
      </w:r>
      <w:r>
        <w:t xml:space="preserve"> </w:t>
      </w:r>
      <w:r w:rsidRPr="005735EB">
        <w:rPr>
          <w:i/>
        </w:rPr>
        <w:t>_____________________________________</w:t>
      </w:r>
      <w:r w:rsidRPr="005735EB">
        <w:t>_______</w:t>
      </w:r>
      <w:r>
        <w:t xml:space="preserve"> </w:t>
      </w:r>
      <w:r w:rsidRPr="005735EB">
        <w:rPr>
          <w:i/>
          <w:iCs/>
        </w:rPr>
        <w:t>[</w:t>
      </w:r>
      <w:r w:rsidRPr="005735EB">
        <w:rPr>
          <w:i/>
        </w:rPr>
        <w:t>навести</w:t>
      </w:r>
      <w:r>
        <w:rPr>
          <w:i/>
        </w:rPr>
        <w:t xml:space="preserve"> </w:t>
      </w:r>
      <w:r w:rsidRPr="005735EB">
        <w:rPr>
          <w:i/>
        </w:rPr>
        <w:t>назив подизвођача</w:t>
      </w:r>
      <w:r w:rsidRPr="005735EB">
        <w:rPr>
          <w:i/>
          <w:iCs/>
        </w:rPr>
        <w:t>]</w:t>
      </w:r>
      <w:r w:rsidRPr="005735EB">
        <w:rPr>
          <w:i/>
          <w:lang w:val="sr-Cyrl-CS"/>
        </w:rPr>
        <w:t xml:space="preserve"> </w:t>
      </w:r>
      <w:r w:rsidRPr="005735EB">
        <w:t>у поступку јавне набавке</w:t>
      </w:r>
      <w:r w:rsidRPr="000E6E45">
        <w:t xml:space="preserve"> </w:t>
      </w:r>
      <w:r>
        <w:t>мале вредности обликоване по партијама</w:t>
      </w:r>
      <w:r w:rsidRPr="000E6E45">
        <w:t xml:space="preserve"> </w:t>
      </w:r>
      <w:r>
        <w:t>„Супстанце за изолацију и идентификацију ћелија</w:t>
      </w:r>
      <w:r w:rsidRPr="005735EB">
        <w:t>“</w:t>
      </w:r>
      <w:r w:rsidRPr="005735EB">
        <w:rPr>
          <w:i/>
          <w:lang w:val="sr-Cyrl-CS"/>
        </w:rPr>
        <w:t xml:space="preserve"> </w:t>
      </w:r>
      <w:r w:rsidRPr="005735EB">
        <w:rPr>
          <w:lang w:val="sr-Cyrl-CS"/>
        </w:rPr>
        <w:t>б</w:t>
      </w:r>
      <w:r w:rsidRPr="005735EB">
        <w:t xml:space="preserve">рој </w:t>
      </w:r>
      <w:r>
        <w:t>25-</w:t>
      </w:r>
      <w:r w:rsidRPr="005735EB">
        <w:t>2013, испуњава све услове из чл. 75. Закона, односно услове дефинисане конкурсном документацијом</w:t>
      </w:r>
      <w:r w:rsidRPr="005735EB">
        <w:rPr>
          <w:lang w:val="ru-RU"/>
        </w:rPr>
        <w:t xml:space="preserve"> </w:t>
      </w:r>
      <w:r w:rsidRPr="005735EB">
        <w:t>за предметну јавну набавку</w:t>
      </w:r>
      <w:r w:rsidRPr="005735EB">
        <w:rPr>
          <w:lang w:val="sr-Cyrl-CS"/>
        </w:rPr>
        <w:t>,</w:t>
      </w:r>
      <w:r w:rsidRPr="005735EB">
        <w:t xml:space="preserve"> и то:</w:t>
      </w:r>
    </w:p>
    <w:p w:rsidR="00562E6C" w:rsidRPr="005735EB" w:rsidRDefault="00562E6C" w:rsidP="00562E6C">
      <w:pPr>
        <w:pStyle w:val="ListParagraph"/>
        <w:rPr>
          <w:iCs/>
          <w:lang w:val="sr-Cyrl-CS"/>
        </w:rPr>
      </w:pPr>
      <w:r w:rsidRPr="005735EB">
        <w:rPr>
          <w:iCs/>
          <w:lang w:val="sr-Cyrl-CS"/>
        </w:rPr>
        <w:t>Подизвођач је р</w:t>
      </w:r>
      <w:r w:rsidRPr="005735EB">
        <w:rPr>
          <w:iCs/>
        </w:rPr>
        <w:t>егистрован код надлежног органа, односно уписан у одговарајући регистар;</w:t>
      </w:r>
    </w:p>
    <w:p w:rsidR="00562E6C" w:rsidRPr="005735EB" w:rsidRDefault="00562E6C" w:rsidP="00562E6C">
      <w:pPr>
        <w:pStyle w:val="ListParagraph"/>
        <w:rPr>
          <w:bCs/>
          <w:iCs/>
          <w:lang w:val="sr-Cyrl-CS"/>
        </w:rPr>
      </w:pPr>
      <w:r w:rsidRPr="005735EB">
        <w:rPr>
          <w:iCs/>
          <w:lang w:val="sr-Cyrl-CS"/>
        </w:rPr>
        <w:t>П</w:t>
      </w:r>
      <w:r w:rsidRPr="005735EB">
        <w:rPr>
          <w:lang w:val="sr-Cyrl-CS"/>
        </w:rPr>
        <w:t>одизвођач</w:t>
      </w:r>
      <w:r w:rsidRPr="005735EB">
        <w:rPr>
          <w:iCs/>
          <w:lang w:val="sr-Cyrl-CS"/>
        </w:rPr>
        <w:t xml:space="preserve"> и његов </w:t>
      </w:r>
      <w:r w:rsidRPr="005735EB">
        <w:rPr>
          <w:iCs/>
        </w:rPr>
        <w:t xml:space="preserve">законски </w:t>
      </w:r>
      <w:r w:rsidRPr="005735EB">
        <w:t>заступник нис</w:t>
      </w:r>
      <w:r w:rsidRPr="005735EB">
        <w:rPr>
          <w:lang w:val="sr-Cyrl-CS"/>
        </w:rPr>
        <w:t>у</w:t>
      </w:r>
      <w:r w:rsidRPr="005735EB">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sidRPr="005735EB">
        <w:rPr>
          <w:lang w:val="sr-Cyrl-CS"/>
        </w:rPr>
        <w:t>к</w:t>
      </w:r>
      <w:r w:rsidRPr="005735EB">
        <w:t>ривично дело преваре;</w:t>
      </w:r>
    </w:p>
    <w:p w:rsidR="00562E6C" w:rsidRPr="005735EB" w:rsidRDefault="00562E6C" w:rsidP="00562E6C">
      <w:pPr>
        <w:pStyle w:val="ListParagraph"/>
        <w:rPr>
          <w:bCs/>
          <w:iCs/>
          <w:lang w:val="sr-Cyrl-CS"/>
        </w:rPr>
      </w:pPr>
      <w:r w:rsidRPr="005735EB">
        <w:rPr>
          <w:bCs/>
          <w:iCs/>
          <w:lang w:val="sr-Cyrl-CS"/>
        </w:rPr>
        <w:t>П</w:t>
      </w:r>
      <w:r w:rsidRPr="005735EB">
        <w:rPr>
          <w:lang w:val="sr-Cyrl-CS"/>
        </w:rPr>
        <w:t>одизвођачу</w:t>
      </w:r>
      <w:r w:rsidRPr="005735EB">
        <w:rPr>
          <w:bCs/>
          <w:iCs/>
          <w:lang w:val="sr-Cyrl-CS"/>
        </w:rPr>
        <w:t xml:space="preserve"> н</w:t>
      </w:r>
      <w:r w:rsidRPr="005735EB">
        <w:rPr>
          <w:bCs/>
          <w:iCs/>
        </w:rPr>
        <w:t>ије</w:t>
      </w:r>
      <w:r w:rsidRPr="005735EB">
        <w:t xml:space="preserve"> изречена мера забране обављања делатности, која је на снази у време објаве позива за подношење понуде;</w:t>
      </w:r>
    </w:p>
    <w:p w:rsidR="00562E6C" w:rsidRPr="005735EB" w:rsidRDefault="00562E6C" w:rsidP="00562E6C">
      <w:pPr>
        <w:pStyle w:val="ListParagraph"/>
        <w:rPr>
          <w:color w:val="auto"/>
          <w:lang w:val="sr-Cyrl-CS"/>
        </w:rPr>
      </w:pPr>
      <w:r w:rsidRPr="005735EB">
        <w:rPr>
          <w:bCs/>
          <w:iCs/>
          <w:lang w:val="sr-Cyrl-CS"/>
        </w:rPr>
        <w:t>Подизвођач је и</w:t>
      </w:r>
      <w:r w:rsidRPr="005735EB">
        <w:rPr>
          <w:bCs/>
          <w:iCs/>
        </w:rPr>
        <w:t xml:space="preserve">змирио </w:t>
      </w:r>
      <w:r w:rsidRPr="005735EB">
        <w:t>доспеле порезе, доприносе и друге јавне дажбине у складу са прописима Републике Србије (</w:t>
      </w:r>
      <w:r w:rsidRPr="005735EB">
        <w:rPr>
          <w:i/>
        </w:rPr>
        <w:t>или стране државе када има седиште на њеној територији)</w:t>
      </w:r>
      <w:r w:rsidRPr="005735EB">
        <w:rPr>
          <w:i/>
          <w:lang w:val="sr-Cyrl-CS"/>
        </w:rPr>
        <w:t>.</w:t>
      </w:r>
    </w:p>
    <w:p w:rsidR="00562E6C" w:rsidRPr="005735EB" w:rsidRDefault="00562E6C" w:rsidP="00562E6C">
      <w:pPr>
        <w:rPr>
          <w:i/>
          <w:lang w:val="sr-Cyrl-CS"/>
        </w:rPr>
      </w:pPr>
    </w:p>
    <w:p w:rsidR="00562E6C" w:rsidRDefault="00562E6C" w:rsidP="00562E6C">
      <w:pPr>
        <w:rPr>
          <w:i/>
          <w:lang w:val="sr-Cyrl-CS"/>
        </w:rPr>
      </w:pPr>
    </w:p>
    <w:p w:rsidR="00063DEF" w:rsidRDefault="00063DEF" w:rsidP="00562E6C">
      <w:pPr>
        <w:rPr>
          <w:i/>
          <w:lang w:val="sr-Cyrl-CS"/>
        </w:rPr>
      </w:pPr>
    </w:p>
    <w:p w:rsidR="00063DEF" w:rsidRDefault="00063DEF" w:rsidP="00562E6C">
      <w:pPr>
        <w:rPr>
          <w:i/>
          <w:lang w:val="sr-Cyrl-CS"/>
        </w:rPr>
      </w:pPr>
    </w:p>
    <w:p w:rsidR="00063DEF" w:rsidRDefault="00063DEF" w:rsidP="00562E6C">
      <w:pPr>
        <w:rPr>
          <w:i/>
          <w:lang w:val="sr-Cyrl-CS"/>
        </w:rPr>
      </w:pPr>
    </w:p>
    <w:p w:rsidR="00063DEF" w:rsidRPr="005735EB" w:rsidRDefault="00063DEF" w:rsidP="00562E6C">
      <w:pPr>
        <w:rPr>
          <w:i/>
          <w:lang w:val="sr-Cyrl-CS"/>
        </w:rPr>
      </w:pPr>
    </w:p>
    <w:p w:rsidR="00562E6C" w:rsidRPr="005735EB" w:rsidRDefault="00562E6C" w:rsidP="00562E6C">
      <w:r w:rsidRPr="005735EB">
        <w:t>Место</w:t>
      </w:r>
      <w:proofErr w:type="gramStart"/>
      <w:r w:rsidRPr="005735EB">
        <w:t>:_</w:t>
      </w:r>
      <w:proofErr w:type="gramEnd"/>
      <w:r w:rsidRPr="005735EB">
        <w:t>____________                                                            П</w:t>
      </w:r>
      <w:r w:rsidRPr="005735EB">
        <w:rPr>
          <w:i/>
        </w:rPr>
        <w:t>одизвођач</w:t>
      </w:r>
      <w:r w:rsidRPr="005735EB">
        <w:t>:</w:t>
      </w:r>
    </w:p>
    <w:p w:rsidR="00562E6C" w:rsidRPr="005735EB" w:rsidRDefault="00562E6C" w:rsidP="00562E6C">
      <w:pPr>
        <w:rPr>
          <w:b/>
          <w:bCs/>
          <w:i/>
          <w:color w:val="auto"/>
        </w:rPr>
      </w:pPr>
      <w:r w:rsidRPr="005735EB">
        <w:t>Датум</w:t>
      </w:r>
      <w:proofErr w:type="gramStart"/>
      <w:r w:rsidRPr="005735EB">
        <w:t>:_</w:t>
      </w:r>
      <w:proofErr w:type="gramEnd"/>
      <w:r w:rsidRPr="005735EB">
        <w:t xml:space="preserve">____________                         М.П.                     _____________________                                                        </w:t>
      </w:r>
    </w:p>
    <w:p w:rsidR="00562E6C" w:rsidRPr="005735EB" w:rsidRDefault="00562E6C" w:rsidP="00562E6C">
      <w:pPr>
        <w:pStyle w:val="BodyText2"/>
        <w:rPr>
          <w:b/>
          <w:bCs/>
          <w:i/>
        </w:rPr>
      </w:pPr>
    </w:p>
    <w:p w:rsidR="00562E6C" w:rsidRPr="002B1ED6" w:rsidRDefault="00562E6C" w:rsidP="00562E6C">
      <w:pPr>
        <w:pStyle w:val="ListParagraph"/>
        <w:rPr>
          <w:bCs/>
          <w:i/>
          <w:iCs/>
          <w:lang w:val="sr-Cyrl-CS"/>
        </w:rPr>
      </w:pPr>
      <w:r w:rsidRPr="005735EB">
        <w:rPr>
          <w:b/>
          <w:bCs/>
          <w:i/>
          <w:iCs/>
          <w:u w:val="single"/>
        </w:rPr>
        <w:t>Уколико понуђач подноси понуду са подизвођачем</w:t>
      </w:r>
      <w:r w:rsidRPr="005735EB">
        <w:rPr>
          <w:bCs/>
          <w:i/>
          <w:iCs/>
        </w:rPr>
        <w:t>, Изјава мора бити потписана од стране овлашћеног лица подизвођача и оверена печатом</w:t>
      </w:r>
      <w:r w:rsidRPr="002B1ED6">
        <w:rPr>
          <w:bCs/>
          <w:i/>
          <w:iCs/>
        </w:rPr>
        <w:t xml:space="preserve">. </w:t>
      </w:r>
    </w:p>
    <w:p w:rsidR="00562E6C" w:rsidRPr="002B1ED6" w:rsidRDefault="00562E6C" w:rsidP="00562E6C">
      <w:pPr>
        <w:pStyle w:val="BodyText2"/>
        <w:rPr>
          <w:b/>
          <w:bCs/>
          <w:i/>
        </w:rPr>
      </w:pPr>
    </w:p>
    <w:p w:rsidR="00562E6C" w:rsidRPr="002B1ED6" w:rsidRDefault="00562E6C" w:rsidP="00562E6C">
      <w:pPr>
        <w:pStyle w:val="BodyText2"/>
        <w:rPr>
          <w:b/>
          <w:bCs/>
          <w:i/>
        </w:rPr>
      </w:pPr>
    </w:p>
    <w:p w:rsidR="00562E6C" w:rsidRPr="002B1ED6" w:rsidRDefault="00562E6C" w:rsidP="00562E6C">
      <w:pPr>
        <w:pStyle w:val="BodyText2"/>
        <w:rPr>
          <w:b/>
          <w:bCs/>
          <w:i/>
        </w:rPr>
      </w:pPr>
    </w:p>
    <w:p w:rsidR="00562E6C" w:rsidRPr="00EA231B" w:rsidRDefault="00562E6C" w:rsidP="00063DEF">
      <w:pPr>
        <w:pStyle w:val="BodyText2"/>
        <w:jc w:val="center"/>
        <w:rPr>
          <w:b/>
          <w:bCs/>
        </w:rPr>
      </w:pPr>
    </w:p>
    <w:p w:rsidR="00562E6C" w:rsidRPr="00EA231B" w:rsidRDefault="00562E6C" w:rsidP="00EA231B">
      <w:pPr>
        <w:pStyle w:val="BodyText2"/>
        <w:jc w:val="center"/>
        <w:rPr>
          <w:b/>
          <w:bCs/>
        </w:rPr>
      </w:pPr>
      <w:r w:rsidRPr="009166BA">
        <w:rPr>
          <w:b/>
          <w:bCs/>
        </w:rPr>
        <w:lastRenderedPageBreak/>
        <w:t>V УПУТСТВО ПОНУЂАЧИМА КАКО ДА САЧИНЕ ПОНУДУ</w:t>
      </w:r>
    </w:p>
    <w:p w:rsidR="00562E6C" w:rsidRPr="009166BA" w:rsidRDefault="00562E6C" w:rsidP="00063DEF">
      <w:pPr>
        <w:rPr>
          <w:b/>
          <w:bCs/>
          <w:iCs/>
        </w:rPr>
      </w:pPr>
      <w:r w:rsidRPr="009166BA">
        <w:rPr>
          <w:b/>
          <w:bCs/>
          <w:iCs/>
        </w:rPr>
        <w:t>1. ПОДАЦИ О ЈЕЗИКУ НА КОЈЕМ ПОНУДА МОРА ДА БУДЕ САСТАВЉЕНА</w:t>
      </w:r>
    </w:p>
    <w:p w:rsidR="00562E6C" w:rsidRPr="002B1ED6" w:rsidRDefault="00562E6C" w:rsidP="00562E6C">
      <w:pPr>
        <w:rPr>
          <w:b/>
          <w:bCs/>
          <w:i/>
          <w:iCs/>
        </w:rPr>
      </w:pPr>
    </w:p>
    <w:p w:rsidR="00562E6C" w:rsidRPr="005735EB" w:rsidRDefault="00562E6C" w:rsidP="00562E6C">
      <w:pPr>
        <w:rPr>
          <w:b/>
          <w:bCs/>
          <w:i/>
          <w:iCs/>
        </w:rPr>
      </w:pPr>
      <w:proofErr w:type="gramStart"/>
      <w:r w:rsidRPr="005735EB">
        <w:t>Понуђач подноси понуду на српском језику.</w:t>
      </w:r>
      <w:proofErr w:type="gramEnd"/>
    </w:p>
    <w:p w:rsidR="00562E6C" w:rsidRPr="002B1ED6" w:rsidRDefault="00562E6C" w:rsidP="00562E6C">
      <w:pPr>
        <w:rPr>
          <w:b/>
          <w:bCs/>
          <w:i/>
          <w:iCs/>
        </w:rPr>
      </w:pPr>
    </w:p>
    <w:p w:rsidR="00562E6C" w:rsidRPr="002B1ED6" w:rsidRDefault="00562E6C" w:rsidP="00562E6C"/>
    <w:p w:rsidR="00562E6C" w:rsidRPr="009166BA" w:rsidRDefault="00562E6C" w:rsidP="00063DEF">
      <w:pPr>
        <w:rPr>
          <w:rFonts w:eastAsia="TimesNewRomanPSMT"/>
          <w:bCs/>
        </w:rPr>
      </w:pPr>
      <w:r w:rsidRPr="009166BA">
        <w:rPr>
          <w:b/>
          <w:bCs/>
          <w:iCs/>
        </w:rPr>
        <w:t>2. НАЧИН НА КОЈИ ПОНУДА МОРА ДА БУДЕ САЧИЊЕНА</w:t>
      </w:r>
    </w:p>
    <w:p w:rsidR="00562E6C" w:rsidRPr="002B1ED6" w:rsidRDefault="00562E6C" w:rsidP="00063DEF">
      <w:pPr>
        <w:jc w:val="both"/>
        <w:rPr>
          <w:bCs/>
        </w:rPr>
      </w:pPr>
    </w:p>
    <w:p w:rsidR="00562E6C" w:rsidRPr="005735EB" w:rsidRDefault="00562E6C" w:rsidP="00063DEF">
      <w:pPr>
        <w:jc w:val="both"/>
        <w:rPr>
          <w:bCs/>
        </w:rPr>
      </w:pPr>
      <w:proofErr w:type="gramStart"/>
      <w:r w:rsidRPr="005735EB">
        <w:rPr>
          <w:bCs/>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roofErr w:type="gramEnd"/>
      <w:r w:rsidRPr="005735EB">
        <w:rPr>
          <w:bCs/>
        </w:rPr>
        <w:t xml:space="preserve"> </w:t>
      </w:r>
    </w:p>
    <w:p w:rsidR="00562E6C" w:rsidRPr="005735EB" w:rsidRDefault="00562E6C" w:rsidP="00063DEF">
      <w:pPr>
        <w:jc w:val="both"/>
        <w:rPr>
          <w:bCs/>
        </w:rPr>
      </w:pPr>
    </w:p>
    <w:p w:rsidR="00562E6C" w:rsidRPr="005735EB" w:rsidRDefault="00562E6C" w:rsidP="00063DEF">
      <w:pPr>
        <w:jc w:val="both"/>
        <w:rPr>
          <w:bCs/>
        </w:rPr>
      </w:pPr>
      <w:proofErr w:type="gramStart"/>
      <w:r w:rsidRPr="005735EB">
        <w:rPr>
          <w:bCs/>
        </w:rPr>
        <w:t>На полеђини коверте или на кутији навести назив</w:t>
      </w:r>
      <w:r w:rsidRPr="005735EB">
        <w:rPr>
          <w:bCs/>
          <w:lang w:val="sr-Cyrl-CS"/>
        </w:rPr>
        <w:t xml:space="preserve"> и адресу</w:t>
      </w:r>
      <w:r w:rsidRPr="005735EB">
        <w:rPr>
          <w:bCs/>
        </w:rPr>
        <w:t xml:space="preserve"> понуђача.</w:t>
      </w:r>
      <w:proofErr w:type="gramEnd"/>
      <w:r w:rsidRPr="005735EB">
        <w:rPr>
          <w:bCs/>
        </w:rPr>
        <w:t xml:space="preserve"> </w:t>
      </w:r>
    </w:p>
    <w:p w:rsidR="00562E6C" w:rsidRPr="005735EB" w:rsidRDefault="00562E6C" w:rsidP="00063DEF">
      <w:pPr>
        <w:jc w:val="both"/>
        <w:rPr>
          <w:bCs/>
        </w:rPr>
      </w:pPr>
    </w:p>
    <w:p w:rsidR="00562E6C" w:rsidRPr="005735EB" w:rsidRDefault="00562E6C" w:rsidP="00063DEF">
      <w:pPr>
        <w:jc w:val="both"/>
        <w:rPr>
          <w:bCs/>
        </w:rPr>
      </w:pPr>
      <w:proofErr w:type="gramStart"/>
      <w:r w:rsidRPr="005735EB">
        <w:rPr>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562E6C" w:rsidRPr="005735EB" w:rsidRDefault="00562E6C" w:rsidP="00063DEF">
      <w:pPr>
        <w:jc w:val="both"/>
        <w:rPr>
          <w:bCs/>
        </w:rPr>
      </w:pPr>
    </w:p>
    <w:p w:rsidR="00562E6C" w:rsidRPr="005735EB" w:rsidRDefault="00562E6C" w:rsidP="00063DEF">
      <w:pPr>
        <w:jc w:val="both"/>
        <w:rPr>
          <w:bCs/>
        </w:rPr>
      </w:pPr>
      <w:r w:rsidRPr="005735EB">
        <w:rPr>
          <w:bCs/>
        </w:rPr>
        <w:t>Понуду доставити на адресу:</w:t>
      </w:r>
    </w:p>
    <w:p w:rsidR="00562E6C" w:rsidRPr="00063DEF" w:rsidRDefault="00562E6C" w:rsidP="00562E6C">
      <w:pPr>
        <w:rPr>
          <w:bCs/>
        </w:rPr>
      </w:pPr>
    </w:p>
    <w:p w:rsidR="00562E6C" w:rsidRPr="002B1ED6" w:rsidRDefault="00562E6C" w:rsidP="00562E6C">
      <w:pPr>
        <w:rPr>
          <w:b/>
          <w:bCs/>
          <w:lang w:val="sr-Cyrl-CS"/>
        </w:rPr>
      </w:pPr>
      <w:r w:rsidRPr="002B1ED6">
        <w:rPr>
          <w:b/>
          <w:bCs/>
        </w:rPr>
        <w:t>ФАКУЛТЕТ МЕДИЦИНСКИХ НАУКА,</w:t>
      </w:r>
      <w:r w:rsidRPr="002B1ED6">
        <w:rPr>
          <w:b/>
          <w:bCs/>
        </w:rPr>
        <w:br/>
        <w:t xml:space="preserve"> УНИВЕРЗИТ</w:t>
      </w:r>
      <w:r>
        <w:rPr>
          <w:b/>
          <w:bCs/>
        </w:rPr>
        <w:t>ET</w:t>
      </w:r>
      <w:r w:rsidRPr="002B1ED6">
        <w:rPr>
          <w:b/>
          <w:bCs/>
        </w:rPr>
        <w:t>А У КРАГУЈЕВЦУ</w:t>
      </w:r>
      <w:r w:rsidRPr="002B1ED6">
        <w:rPr>
          <w:b/>
          <w:bCs/>
        </w:rPr>
        <w:br/>
        <w:t>34000 КРАГУЈЕВАЦ, СВЕТОЗАРА МАРКОВИЋА БРОЈ 69</w:t>
      </w:r>
    </w:p>
    <w:p w:rsidR="00562E6C" w:rsidRDefault="00562E6C" w:rsidP="00562E6C">
      <w:pPr>
        <w:rPr>
          <w:b/>
          <w:lang w:val="sr-Cyrl-CS"/>
        </w:rPr>
      </w:pPr>
      <w:proofErr w:type="gramStart"/>
      <w:r w:rsidRPr="002B1ED6">
        <w:rPr>
          <w:rFonts w:eastAsia="TimesNewRomanPSMT"/>
          <w:b/>
          <w:bCs/>
        </w:rPr>
        <w:t>са</w:t>
      </w:r>
      <w:proofErr w:type="gramEnd"/>
      <w:r w:rsidRPr="002B1ED6">
        <w:rPr>
          <w:rFonts w:eastAsia="TimesNewRomanPSMT"/>
          <w:b/>
          <w:bCs/>
        </w:rPr>
        <w:t xml:space="preserve"> назнаком: </w:t>
      </w:r>
      <w:r w:rsidRPr="002B1ED6">
        <w:rPr>
          <w:b/>
          <w:bCs/>
        </w:rPr>
        <w:t>Понуда за јавну набавку</w:t>
      </w:r>
      <w:r>
        <w:rPr>
          <w:b/>
          <w:bCs/>
        </w:rPr>
        <w:t xml:space="preserve"> мале вредности</w:t>
      </w:r>
      <w:r w:rsidRPr="002B1ED6">
        <w:rPr>
          <w:b/>
          <w:lang w:val="sr-Cyrl-CS"/>
        </w:rPr>
        <w:t>:</w:t>
      </w:r>
      <w:r>
        <w:rPr>
          <w:b/>
          <w:lang w:val="sr-Cyrl-CS"/>
        </w:rPr>
        <w:br/>
      </w:r>
      <w:r w:rsidRPr="00EC002B">
        <w:rPr>
          <w:b/>
          <w:lang w:val="sr-Cyrl-CS"/>
        </w:rPr>
        <w:t xml:space="preserve"> </w:t>
      </w:r>
      <w:r w:rsidRPr="00EC002B">
        <w:rPr>
          <w:b/>
        </w:rPr>
        <w:t>„Супстанце за изолацију и идентификацију ћелија</w:t>
      </w:r>
      <w:r w:rsidRPr="00EC002B">
        <w:rPr>
          <w:b/>
          <w:lang w:val="sr-Cyrl-CS"/>
        </w:rPr>
        <w:t>“</w:t>
      </w:r>
    </w:p>
    <w:p w:rsidR="00562E6C" w:rsidRPr="00063DEF" w:rsidRDefault="00562E6C" w:rsidP="00562E6C">
      <w:pPr>
        <w:rPr>
          <w:rFonts w:eastAsia="TimesNewRomanPSMT"/>
          <w:b/>
          <w:bCs/>
          <w:lang w:val="sr-Cyrl-CS"/>
        </w:rPr>
      </w:pPr>
      <w:r w:rsidRPr="002B1ED6">
        <w:rPr>
          <w:b/>
          <w:bCs/>
        </w:rPr>
        <w:t>ЈН</w:t>
      </w:r>
      <w:r w:rsidRPr="002B1ED6">
        <w:rPr>
          <w:b/>
          <w:bCs/>
          <w:lang w:val="sr-Cyrl-CS"/>
        </w:rPr>
        <w:t xml:space="preserve">МВ </w:t>
      </w:r>
      <w:r w:rsidRPr="002B1ED6">
        <w:rPr>
          <w:b/>
          <w:bCs/>
        </w:rPr>
        <w:t>бр</w:t>
      </w:r>
      <w:r>
        <w:rPr>
          <w:b/>
          <w:bCs/>
          <w:lang w:val="sr-Cyrl-CS"/>
        </w:rPr>
        <w:t xml:space="preserve"> 25-</w:t>
      </w:r>
      <w:r w:rsidRPr="002B1ED6">
        <w:rPr>
          <w:b/>
          <w:bCs/>
        </w:rPr>
        <w:t>2013</w:t>
      </w:r>
      <w:r w:rsidRPr="002B1ED6">
        <w:rPr>
          <w:b/>
          <w:bCs/>
          <w:lang w:val="sr-Cyrl-CS"/>
        </w:rPr>
        <w:t xml:space="preserve"> </w:t>
      </w:r>
      <w:r w:rsidRPr="002B1ED6">
        <w:rPr>
          <w:rFonts w:eastAsia="TimesNewRomanPSMT"/>
          <w:b/>
          <w:bCs/>
        </w:rPr>
        <w:t>–</w:t>
      </w:r>
      <w:r w:rsidRPr="002B1ED6">
        <w:rPr>
          <w:rFonts w:eastAsia="TimesNewRomanPSMT"/>
          <w:b/>
          <w:bCs/>
          <w:lang w:val="sr-Cyrl-CS"/>
        </w:rPr>
        <w:t xml:space="preserve"> </w:t>
      </w:r>
      <w:r w:rsidRPr="002B1ED6">
        <w:rPr>
          <w:b/>
          <w:bCs/>
        </w:rPr>
        <w:t>НЕ ОТВАРАТИ</w:t>
      </w:r>
      <w:r>
        <w:rPr>
          <w:rFonts w:eastAsia="TimesNewRomanPSMT"/>
          <w:b/>
          <w:bCs/>
          <w:lang w:val="sr-Cyrl-CS"/>
        </w:rPr>
        <w:t xml:space="preserve"> за   </w:t>
      </w:r>
      <w:r>
        <w:rPr>
          <w:b/>
          <w:bCs/>
          <w:lang w:val="sr-Cyrl-CS"/>
        </w:rPr>
        <w:t>Партије _________________________________________________</w:t>
      </w:r>
      <w:r w:rsidR="00063DEF">
        <w:rPr>
          <w:b/>
          <w:bCs/>
          <w:lang w:val="sr-Cyrl-CS"/>
        </w:rPr>
        <w:t>__________________________</w:t>
      </w:r>
    </w:p>
    <w:p w:rsidR="00562E6C" w:rsidRPr="00B87759" w:rsidRDefault="00562E6C" w:rsidP="00562E6C">
      <w:pPr>
        <w:rPr>
          <w:b/>
          <w:bCs/>
        </w:rPr>
      </w:pPr>
    </w:p>
    <w:p w:rsidR="00063DEF" w:rsidRPr="00EA231B" w:rsidRDefault="00562E6C" w:rsidP="00562E6C">
      <w:pPr>
        <w:rPr>
          <w:b/>
          <w:bCs/>
        </w:rPr>
      </w:pPr>
      <w:r w:rsidRPr="002B1ED6">
        <w:rPr>
          <w:b/>
          <w:bCs/>
        </w:rPr>
        <w:t xml:space="preserve"> </w:t>
      </w:r>
    </w:p>
    <w:p w:rsidR="00562E6C" w:rsidRPr="002633A2" w:rsidRDefault="00562E6C" w:rsidP="00063DEF">
      <w:pPr>
        <w:jc w:val="both"/>
        <w:rPr>
          <w:b/>
        </w:rPr>
      </w:pPr>
      <w:proofErr w:type="gramStart"/>
      <w:r w:rsidRPr="002633A2">
        <w:t>Понуда се сматра благовременом</w:t>
      </w:r>
      <w:r w:rsidR="00383EA1">
        <w:t xml:space="preserve"> уколико је примљена од стране H</w:t>
      </w:r>
      <w:r w:rsidRPr="002633A2">
        <w:t>аручиоца до</w:t>
      </w:r>
      <w:r>
        <w:t xml:space="preserve"> 14.01.2014</w:t>
      </w:r>
      <w:r w:rsidRPr="002633A2">
        <w:rPr>
          <w:shd w:val="clear" w:color="auto" w:fill="FFFFFF"/>
          <w:lang w:val="sr-Cyrl-CS"/>
        </w:rPr>
        <w:t>.</w:t>
      </w:r>
      <w:proofErr w:type="gramEnd"/>
      <w:r w:rsidRPr="002633A2">
        <w:rPr>
          <w:lang w:val="sr-Cyrl-CS"/>
        </w:rPr>
        <w:t xml:space="preserve"> године </w:t>
      </w:r>
      <w:r w:rsidRPr="002633A2">
        <w:rPr>
          <w:i/>
          <w:iCs/>
          <w:lang w:val="sr-Cyrl-CS"/>
        </w:rPr>
        <w:t xml:space="preserve"> </w:t>
      </w:r>
      <w:r w:rsidRPr="002633A2">
        <w:t xml:space="preserve">до </w:t>
      </w:r>
      <w:r>
        <w:t xml:space="preserve">12 </w:t>
      </w:r>
      <w:r w:rsidRPr="002633A2">
        <w:t>часова.</w:t>
      </w:r>
    </w:p>
    <w:p w:rsidR="00562E6C" w:rsidRPr="002B1ED6" w:rsidRDefault="00562E6C" w:rsidP="00063DEF">
      <w:pPr>
        <w:jc w:val="both"/>
        <w:rPr>
          <w:b/>
        </w:rPr>
      </w:pPr>
    </w:p>
    <w:p w:rsidR="00562E6C" w:rsidRPr="009E04D3" w:rsidRDefault="00562E6C" w:rsidP="00063DEF">
      <w:pPr>
        <w:jc w:val="both"/>
        <w:rPr>
          <w:lang w:val="sr-Cyrl-CS"/>
        </w:rPr>
      </w:pPr>
      <w:r w:rsidRPr="002B1ED6">
        <w:rPr>
          <w:lang w:val="sr-Cyrl-CS"/>
        </w:rPr>
        <w:t xml:space="preserve">Јавно отварање понуда извршиће се истог дана по истеку рока за подношење понуда </w:t>
      </w:r>
      <w:r w:rsidRPr="009E04D3">
        <w:rPr>
          <w:lang w:val="sr-Cyrl-CS"/>
        </w:rPr>
        <w:t xml:space="preserve">тачније </w:t>
      </w:r>
      <w:r>
        <w:t>14.01.2014.</w:t>
      </w:r>
      <w:r w:rsidRPr="009E04D3">
        <w:rPr>
          <w:lang w:val="sr-Cyrl-CS"/>
        </w:rPr>
        <w:t xml:space="preserve"> године, у просторијама Наручиоца</w:t>
      </w:r>
      <w:r w:rsidR="00383EA1">
        <w:t>,</w:t>
      </w:r>
      <w:r w:rsidRPr="009E04D3">
        <w:rPr>
          <w:lang w:val="sr-Cyrl-CS"/>
        </w:rPr>
        <w:t xml:space="preserve">, са почетком у </w:t>
      </w:r>
      <w:r>
        <w:t>13</w:t>
      </w:r>
      <w:r w:rsidRPr="009E04D3">
        <w:t xml:space="preserve"> </w:t>
      </w:r>
      <w:r w:rsidRPr="009E04D3">
        <w:rPr>
          <w:lang w:val="sr-Cyrl-CS"/>
        </w:rPr>
        <w:t xml:space="preserve">часова </w:t>
      </w:r>
      <w:r>
        <w:t xml:space="preserve">у </w:t>
      </w:r>
      <w:r w:rsidR="00383EA1">
        <w:t>сали 44</w:t>
      </w:r>
      <w:r>
        <w:t xml:space="preserve">. </w:t>
      </w:r>
    </w:p>
    <w:p w:rsidR="00562E6C" w:rsidRDefault="00562E6C" w:rsidP="00063DEF">
      <w:pPr>
        <w:jc w:val="both"/>
        <w:rPr>
          <w:lang w:val="sr-Cyrl-CS"/>
        </w:rPr>
      </w:pPr>
    </w:p>
    <w:p w:rsidR="00562E6C" w:rsidRPr="002B1ED6" w:rsidRDefault="00562E6C" w:rsidP="00063DEF">
      <w:pPr>
        <w:jc w:val="both"/>
        <w:rPr>
          <w:lang w:val="sr-Cyrl-CS"/>
        </w:rPr>
      </w:pPr>
      <w:r w:rsidRPr="002B1ED6">
        <w:rPr>
          <w:lang w:val="sr-Cyrl-CS"/>
        </w:rPr>
        <w:t>Представник Понуђача може присуствовати јавном отварању понуда уз пис</w:t>
      </w:r>
      <w:r w:rsidRPr="002B1ED6">
        <w:t>a</w:t>
      </w:r>
      <w:r w:rsidRPr="002B1ED6">
        <w:rPr>
          <w:lang w:val="sr-Cyrl-CS"/>
        </w:rPr>
        <w:t xml:space="preserve">но овлашћење издато и оверено од стране тог Понуђача. </w:t>
      </w:r>
    </w:p>
    <w:p w:rsidR="00562E6C" w:rsidRPr="002B1ED6" w:rsidRDefault="00562E6C" w:rsidP="00063DEF">
      <w:pPr>
        <w:jc w:val="both"/>
      </w:pPr>
      <w:r w:rsidRPr="002B1ED6">
        <w:t xml:space="preserve"> </w:t>
      </w:r>
      <w:r w:rsidRPr="002B1ED6">
        <w:rPr>
          <w:lang w:val="sr-Cyrl-CS"/>
        </w:rPr>
        <w:t xml:space="preserve"> </w:t>
      </w:r>
    </w:p>
    <w:p w:rsidR="00562E6C" w:rsidRPr="002B1ED6" w:rsidRDefault="00562E6C" w:rsidP="00063DEF">
      <w:pPr>
        <w:jc w:val="both"/>
        <w:rPr>
          <w:lang w:val="sr-Cyrl-CS"/>
        </w:rPr>
      </w:pPr>
      <w:proofErr w:type="gramStart"/>
      <w:r w:rsidRPr="002B1ED6">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2B1ED6">
        <w:t xml:space="preserve"> </w:t>
      </w:r>
      <w:proofErr w:type="gramStart"/>
      <w:r w:rsidRPr="002B1ED6">
        <w:t xml:space="preserve">Уколико је понуда достављена непосредно </w:t>
      </w:r>
      <w:r w:rsidRPr="002B1ED6">
        <w:rPr>
          <w:lang w:val="sr-Cyrl-CS"/>
        </w:rPr>
        <w:t>н</w:t>
      </w:r>
      <w:r w:rsidRPr="002B1ED6">
        <w:t>аруч</w:t>
      </w:r>
      <w:r w:rsidRPr="002B1ED6">
        <w:rPr>
          <w:lang w:val="sr-Cyrl-CS"/>
        </w:rPr>
        <w:t>и</w:t>
      </w:r>
      <w:r w:rsidRPr="002B1ED6">
        <w:t>лац ће понуђачу предати потврду пријема понуде.</w:t>
      </w:r>
      <w:proofErr w:type="gramEnd"/>
      <w:r w:rsidRPr="002B1ED6">
        <w:t xml:space="preserve"> </w:t>
      </w:r>
      <w:proofErr w:type="gramStart"/>
      <w:r w:rsidRPr="002B1ED6">
        <w:t>У потврди о пријему наручилац ће навести датум и сат пријема понуде.</w:t>
      </w:r>
      <w:proofErr w:type="gramEnd"/>
      <w:r w:rsidRPr="002B1ED6">
        <w:t xml:space="preserve"> </w:t>
      </w:r>
    </w:p>
    <w:p w:rsidR="00562E6C" w:rsidRPr="002B1ED6" w:rsidRDefault="00562E6C" w:rsidP="00063DEF">
      <w:pPr>
        <w:jc w:val="both"/>
        <w:rPr>
          <w:lang w:val="sr-Cyrl-CS"/>
        </w:rPr>
      </w:pPr>
    </w:p>
    <w:p w:rsidR="00562E6C" w:rsidRDefault="00562E6C" w:rsidP="00063DEF">
      <w:pPr>
        <w:jc w:val="both"/>
      </w:pPr>
    </w:p>
    <w:p w:rsidR="00562E6C" w:rsidRDefault="00562E6C" w:rsidP="00063DEF">
      <w:pPr>
        <w:jc w:val="both"/>
      </w:pPr>
      <w:proofErr w:type="gramStart"/>
      <w:r w:rsidRPr="002B1ED6">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063DEF" w:rsidRPr="00063DEF" w:rsidRDefault="00063DEF" w:rsidP="00063DEF">
      <w:pPr>
        <w:jc w:val="both"/>
      </w:pPr>
    </w:p>
    <w:p w:rsidR="00562E6C" w:rsidRPr="002B1ED6" w:rsidRDefault="00562E6C" w:rsidP="00562E6C">
      <w:pPr>
        <w:rPr>
          <w:b/>
          <w:bCs/>
          <w:lang w:val="sr-Cyrl-CS"/>
        </w:rPr>
      </w:pPr>
      <w:r w:rsidRPr="002B1ED6">
        <w:rPr>
          <w:b/>
        </w:rPr>
        <w:lastRenderedPageBreak/>
        <w:t xml:space="preserve">  </w:t>
      </w:r>
      <w:r w:rsidRPr="002B1ED6">
        <w:rPr>
          <w:b/>
        </w:rPr>
        <w:tab/>
      </w:r>
      <w:r w:rsidRPr="002B1ED6">
        <w:rPr>
          <w:b/>
          <w:bCs/>
        </w:rPr>
        <w:t>Понуда мора да садржи:</w:t>
      </w:r>
    </w:p>
    <w:p w:rsidR="00562E6C" w:rsidRDefault="00562E6C" w:rsidP="00562E6C">
      <w:pPr>
        <w:rPr>
          <w:b/>
          <w:bCs/>
        </w:rPr>
      </w:pPr>
    </w:p>
    <w:p w:rsidR="00562E6C" w:rsidRPr="009910F0" w:rsidRDefault="00562E6C" w:rsidP="00063DEF">
      <w:pPr>
        <w:jc w:val="both"/>
        <w:rPr>
          <w:b/>
          <w:bCs/>
        </w:rPr>
      </w:pPr>
    </w:p>
    <w:p w:rsidR="00562E6C" w:rsidRDefault="00562E6C" w:rsidP="00063DEF">
      <w:pPr>
        <w:jc w:val="both"/>
        <w:rPr>
          <w:bCs/>
          <w:i/>
          <w:lang w:val="sr-Cyrl-CS"/>
        </w:rPr>
      </w:pPr>
      <w:r w:rsidRPr="002B1ED6">
        <w:rPr>
          <w:b/>
          <w:bCs/>
          <w:lang w:val="sr-Cyrl-CS"/>
        </w:rPr>
        <w:t xml:space="preserve">- </w:t>
      </w:r>
      <w:r w:rsidRPr="002B1ED6">
        <w:rPr>
          <w:b/>
          <w:bCs/>
        </w:rPr>
        <w:t>ИЗЈАВ</w:t>
      </w:r>
      <w:r w:rsidRPr="002B1ED6">
        <w:rPr>
          <w:b/>
          <w:bCs/>
          <w:lang w:val="sr-Cyrl-CS"/>
        </w:rPr>
        <w:t>У</w:t>
      </w:r>
      <w:r w:rsidRPr="002B1ED6">
        <w:rPr>
          <w:b/>
          <w:bCs/>
        </w:rPr>
        <w:t xml:space="preserve"> ПОНУЂАЧА О ИСПУЊАВАЊУ УСЛОВА ИЗ ЧЛ. 75. И 76. ЗАКОНА У ПОСТУПКУ ЈАВНЕ</w:t>
      </w:r>
      <w:r w:rsidRPr="002B1ED6">
        <w:rPr>
          <w:b/>
          <w:bCs/>
          <w:lang w:val="sr-Cyrl-CS"/>
        </w:rPr>
        <w:t xml:space="preserve"> </w:t>
      </w:r>
      <w:r w:rsidRPr="002B1ED6">
        <w:rPr>
          <w:b/>
          <w:bCs/>
        </w:rPr>
        <w:t>НАБАВКЕ МАЛЕ ВРЕДНОСТИ</w:t>
      </w:r>
      <w:r w:rsidRPr="002B1ED6">
        <w:rPr>
          <w:b/>
          <w:bCs/>
          <w:lang w:val="sr-Cyrl-CS"/>
        </w:rPr>
        <w:t>,</w:t>
      </w:r>
      <w:r>
        <w:rPr>
          <w:b/>
          <w:bCs/>
        </w:rPr>
        <w:t xml:space="preserve"> </w:t>
      </w:r>
      <w:r w:rsidRPr="002B1ED6">
        <w:rPr>
          <w:bCs/>
          <w:i/>
          <w:lang w:val="sr-Cyrl-CS"/>
        </w:rPr>
        <w:t xml:space="preserve">(Образац Изјаве понуђача, поглавље </w:t>
      </w:r>
      <w:r w:rsidRPr="002B1ED6">
        <w:rPr>
          <w:bCs/>
          <w:i/>
          <w:lang w:val="sr-Latn-CS"/>
        </w:rPr>
        <w:t>IV</w:t>
      </w:r>
      <w:r>
        <w:rPr>
          <w:bCs/>
          <w:i/>
          <w:lang w:val="sr-Cyrl-CS"/>
        </w:rPr>
        <w:t xml:space="preserve"> одељак 3), </w:t>
      </w:r>
      <w:r w:rsidRPr="002B1ED6">
        <w:rPr>
          <w:bCs/>
          <w:i/>
          <w:lang w:val="sr-Cyrl-CS"/>
        </w:rPr>
        <w:t>уколико се подноси понуда са подизвођачем потребно је</w:t>
      </w:r>
      <w:r>
        <w:rPr>
          <w:bCs/>
          <w:i/>
          <w:lang w:val="sr-Cyrl-CS"/>
        </w:rPr>
        <w:t xml:space="preserve"> доставити и Изјаву </w:t>
      </w:r>
      <w:proofErr w:type="gramStart"/>
      <w:r>
        <w:rPr>
          <w:bCs/>
          <w:i/>
          <w:lang w:val="sr-Cyrl-CS"/>
        </w:rPr>
        <w:t>подизвођача(</w:t>
      </w:r>
      <w:proofErr w:type="gramEnd"/>
      <w:r>
        <w:rPr>
          <w:bCs/>
          <w:i/>
          <w:lang w:val="sr-Cyrl-CS"/>
        </w:rPr>
        <w:t>Образац Изјаве подизвођача,</w:t>
      </w:r>
      <w:r w:rsidRPr="002B1ED6">
        <w:rPr>
          <w:bCs/>
          <w:i/>
          <w:lang w:val="sr-Cyrl-CS"/>
        </w:rPr>
        <w:t xml:space="preserve">поглавље </w:t>
      </w:r>
      <w:r w:rsidRPr="002B1ED6">
        <w:rPr>
          <w:bCs/>
          <w:i/>
          <w:lang w:val="sr-Latn-CS"/>
        </w:rPr>
        <w:t>IV</w:t>
      </w:r>
      <w:r w:rsidRPr="002B1ED6">
        <w:rPr>
          <w:bCs/>
          <w:i/>
          <w:lang w:val="sr-Cyrl-CS"/>
        </w:rPr>
        <w:t xml:space="preserve"> одељак 3.)</w:t>
      </w:r>
    </w:p>
    <w:p w:rsidR="00562E6C" w:rsidRPr="002B1ED6" w:rsidRDefault="00562E6C" w:rsidP="00063DEF">
      <w:pPr>
        <w:jc w:val="both"/>
        <w:rPr>
          <w:bCs/>
          <w:i/>
          <w:lang w:val="sr-Cyrl-CS"/>
        </w:rPr>
      </w:pPr>
    </w:p>
    <w:p w:rsidR="00562E6C" w:rsidRDefault="00562E6C" w:rsidP="00063DEF">
      <w:pPr>
        <w:jc w:val="both"/>
        <w:rPr>
          <w:bCs/>
          <w:i/>
        </w:rPr>
      </w:pPr>
      <w:r w:rsidRPr="002B1ED6">
        <w:rPr>
          <w:b/>
          <w:bCs/>
          <w:lang w:val="sr-Cyrl-CS"/>
        </w:rPr>
        <w:t xml:space="preserve">- ОБРАЗАЦ ПОНУДЕ </w:t>
      </w:r>
      <w:r w:rsidRPr="009E04D3">
        <w:rPr>
          <w:bCs/>
          <w:lang w:val="sr-Cyrl-CS"/>
        </w:rPr>
        <w:t>за партије за које се подноси понуда</w:t>
      </w:r>
      <w:r w:rsidRPr="002B1ED6">
        <w:rPr>
          <w:b/>
          <w:bCs/>
          <w:lang w:val="sr-Cyrl-CS"/>
        </w:rPr>
        <w:t xml:space="preserve">, </w:t>
      </w:r>
      <w:r w:rsidRPr="002B1ED6">
        <w:rPr>
          <w:bCs/>
          <w:i/>
          <w:lang w:val="sr-Cyrl-CS"/>
        </w:rPr>
        <w:t xml:space="preserve">(Образац Понуде, поглавље </w:t>
      </w:r>
      <w:r w:rsidRPr="002B1ED6">
        <w:rPr>
          <w:bCs/>
          <w:i/>
          <w:lang w:val="sr-Latn-CS"/>
        </w:rPr>
        <w:t>VI),</w:t>
      </w:r>
    </w:p>
    <w:p w:rsidR="00562E6C" w:rsidRPr="005735EB" w:rsidRDefault="00562E6C" w:rsidP="00063DEF">
      <w:pPr>
        <w:jc w:val="both"/>
        <w:rPr>
          <w:bCs/>
          <w:i/>
        </w:rPr>
      </w:pPr>
    </w:p>
    <w:p w:rsidR="00562E6C" w:rsidRDefault="00562E6C" w:rsidP="00063DEF">
      <w:pPr>
        <w:jc w:val="both"/>
        <w:rPr>
          <w:bCs/>
          <w:i/>
        </w:rPr>
      </w:pPr>
      <w:r w:rsidRPr="002B1ED6">
        <w:rPr>
          <w:b/>
          <w:bCs/>
          <w:lang w:val="sr-Latn-CS"/>
        </w:rPr>
        <w:t xml:space="preserve">- </w:t>
      </w:r>
      <w:r w:rsidRPr="002B1ED6">
        <w:rPr>
          <w:b/>
          <w:bCs/>
          <w:lang w:val="sr-Cyrl-CS"/>
        </w:rPr>
        <w:t xml:space="preserve">МОДЕЛ УГОВОРА, </w:t>
      </w:r>
      <w:r w:rsidRPr="002B1ED6">
        <w:rPr>
          <w:bCs/>
          <w:i/>
          <w:lang w:val="sr-Cyrl-CS"/>
        </w:rPr>
        <w:t xml:space="preserve">(Образац Модел уговора, поглавље </w:t>
      </w:r>
      <w:r w:rsidRPr="002B1ED6">
        <w:rPr>
          <w:bCs/>
          <w:i/>
          <w:lang w:val="sr-Latn-CS"/>
        </w:rPr>
        <w:t>VII),</w:t>
      </w:r>
    </w:p>
    <w:p w:rsidR="00562E6C" w:rsidRPr="00FB5AF3" w:rsidRDefault="00562E6C" w:rsidP="00063DEF">
      <w:pPr>
        <w:jc w:val="both"/>
        <w:rPr>
          <w:bCs/>
          <w:i/>
        </w:rPr>
      </w:pPr>
    </w:p>
    <w:p w:rsidR="00562E6C" w:rsidRDefault="00562E6C" w:rsidP="00063DEF">
      <w:pPr>
        <w:jc w:val="both"/>
        <w:rPr>
          <w:bCs/>
          <w:i/>
        </w:rPr>
      </w:pPr>
      <w:r w:rsidRPr="002B1ED6">
        <w:rPr>
          <w:b/>
          <w:bCs/>
          <w:lang w:val="sr-Latn-CS"/>
        </w:rPr>
        <w:t xml:space="preserve">- </w:t>
      </w:r>
      <w:r w:rsidRPr="002B1ED6">
        <w:rPr>
          <w:b/>
          <w:bCs/>
          <w:lang w:val="sr-Cyrl-CS"/>
        </w:rPr>
        <w:t xml:space="preserve">ОБРАЗАЦ ИЗЈАВЕ О НЕЗАВИСНОЈ ПОНУДИ, </w:t>
      </w:r>
      <w:r w:rsidRPr="002B1ED6">
        <w:rPr>
          <w:bCs/>
          <w:i/>
          <w:lang w:val="sr-Cyrl-CS"/>
        </w:rPr>
        <w:t xml:space="preserve">(Образац Изјаве о независној понуди, поглавље </w:t>
      </w:r>
      <w:r w:rsidRPr="002B1ED6">
        <w:rPr>
          <w:bCs/>
          <w:i/>
          <w:lang w:val="sr-Latn-CS"/>
        </w:rPr>
        <w:t>I</w:t>
      </w:r>
      <w:r>
        <w:rPr>
          <w:bCs/>
          <w:i/>
        </w:rPr>
        <w:t>X</w:t>
      </w:r>
      <w:r w:rsidRPr="002B1ED6">
        <w:rPr>
          <w:bCs/>
          <w:i/>
          <w:lang w:val="sr-Latn-CS"/>
        </w:rPr>
        <w:t>)</w:t>
      </w:r>
    </w:p>
    <w:p w:rsidR="00562E6C" w:rsidRPr="005735EB" w:rsidRDefault="00562E6C" w:rsidP="00562E6C">
      <w:pPr>
        <w:rPr>
          <w:bCs/>
          <w:i/>
        </w:rPr>
      </w:pPr>
    </w:p>
    <w:p w:rsidR="00562E6C" w:rsidRPr="002B1ED6" w:rsidRDefault="00562E6C" w:rsidP="00383EA1">
      <w:pPr>
        <w:pStyle w:val="ListParagraph"/>
        <w:ind w:left="0"/>
        <w:rPr>
          <w:b/>
          <w:bCs/>
          <w:i/>
          <w:iCs/>
        </w:rPr>
      </w:pPr>
      <w:r w:rsidRPr="002B1ED6">
        <w:rPr>
          <w:bCs/>
          <w:lang w:val="sr-Latn-CS"/>
        </w:rPr>
        <w:t xml:space="preserve">- </w:t>
      </w:r>
      <w:r w:rsidRPr="002B1ED6">
        <w:rPr>
          <w:b/>
          <w:bCs/>
          <w:lang w:val="sr-Cyrl-CS"/>
        </w:rPr>
        <w:t xml:space="preserve">ОБРАЗАЦ ИЗЈАВЕ О ПОШТОВАЊУ ПРОПИСА О ЗАШТИТИ ЖИВОТНЕ СРЕДИНЕ, ЗАШТИТИ НА РАДУ И ЗАПОШЉАВАЊУ </w:t>
      </w:r>
      <w:r>
        <w:rPr>
          <w:bCs/>
          <w:i/>
          <w:lang w:val="sr-Cyrl-CS"/>
        </w:rPr>
        <w:t xml:space="preserve">(Образац Изјаве, поглавље </w:t>
      </w:r>
      <w:r>
        <w:rPr>
          <w:bCs/>
          <w:i/>
          <w:lang w:val="sr-Latn-CS"/>
        </w:rPr>
        <w:t>X)</w:t>
      </w:r>
    </w:p>
    <w:p w:rsidR="00562E6C" w:rsidRDefault="00562E6C" w:rsidP="00562E6C">
      <w:pPr>
        <w:rPr>
          <w:b/>
          <w:i/>
          <w:iCs/>
        </w:rPr>
      </w:pPr>
    </w:p>
    <w:p w:rsidR="00383EA1" w:rsidRPr="002B1ED6" w:rsidRDefault="00383EA1" w:rsidP="00383EA1">
      <w:pPr>
        <w:pStyle w:val="ListParagraph"/>
        <w:ind w:left="0"/>
        <w:rPr>
          <w:b/>
          <w:bCs/>
          <w:i/>
          <w:iCs/>
        </w:rPr>
      </w:pPr>
      <w:r w:rsidRPr="002B1ED6">
        <w:rPr>
          <w:bCs/>
          <w:lang w:val="sr-Latn-CS"/>
        </w:rPr>
        <w:t xml:space="preserve">- </w:t>
      </w:r>
      <w:r w:rsidRPr="00383EA1">
        <w:rPr>
          <w:b/>
          <w:i/>
          <w:color w:val="auto"/>
          <w:szCs w:val="22"/>
          <w:lang w:val="sr-Cyrl-CS"/>
        </w:rPr>
        <w:t>ОБРАЗАЦ ИЗЈАВЕ О РОКОВИМА ТРАЈАЊА ПОНУЂЕНИХ СУПСТАНЦИ</w:t>
      </w:r>
      <w:r w:rsidRPr="00A91C3E">
        <w:rPr>
          <w:rFonts w:ascii="Arial" w:hAnsi="Arial" w:cs="Arial"/>
          <w:b/>
          <w:i/>
          <w:color w:val="auto"/>
          <w:szCs w:val="22"/>
          <w:lang w:val="sr-Cyrl-CS"/>
        </w:rPr>
        <w:t xml:space="preserve"> </w:t>
      </w:r>
      <w:r>
        <w:rPr>
          <w:bCs/>
          <w:i/>
          <w:lang w:val="sr-Cyrl-CS"/>
        </w:rPr>
        <w:t xml:space="preserve">(Образац Изјаве, поглавље </w:t>
      </w:r>
      <w:r>
        <w:rPr>
          <w:bCs/>
          <w:i/>
          <w:lang w:val="sr-Latn-CS"/>
        </w:rPr>
        <w:t>X</w:t>
      </w:r>
      <w:r>
        <w:rPr>
          <w:bCs/>
          <w:i/>
        </w:rPr>
        <w:t>I</w:t>
      </w:r>
      <w:r>
        <w:rPr>
          <w:bCs/>
          <w:i/>
          <w:lang w:val="sr-Latn-CS"/>
        </w:rPr>
        <w:t>)</w:t>
      </w:r>
    </w:p>
    <w:p w:rsidR="00383EA1" w:rsidRPr="00383EA1" w:rsidRDefault="00383EA1" w:rsidP="00562E6C">
      <w:pPr>
        <w:rPr>
          <w:b/>
          <w:i/>
          <w:iCs/>
        </w:rPr>
      </w:pPr>
    </w:p>
    <w:p w:rsidR="00562E6C" w:rsidRDefault="00562E6C" w:rsidP="00562E6C">
      <w:pPr>
        <w:rPr>
          <w:b/>
          <w:i/>
          <w:iCs/>
        </w:rPr>
      </w:pPr>
    </w:p>
    <w:p w:rsidR="00562E6C" w:rsidRPr="009910F0" w:rsidRDefault="00562E6C" w:rsidP="00562E6C">
      <w:pPr>
        <w:rPr>
          <w:b/>
          <w:i/>
          <w:iCs/>
        </w:rPr>
      </w:pPr>
    </w:p>
    <w:p w:rsidR="00562E6C" w:rsidRPr="009166BA" w:rsidRDefault="00562E6C" w:rsidP="00562E6C">
      <w:pPr>
        <w:rPr>
          <w:b/>
          <w:bCs/>
          <w:iCs/>
        </w:rPr>
      </w:pPr>
      <w:r w:rsidRPr="009166BA">
        <w:rPr>
          <w:b/>
          <w:iCs/>
        </w:rPr>
        <w:t>3.</w:t>
      </w:r>
      <w:r w:rsidRPr="009166BA">
        <w:rPr>
          <w:b/>
          <w:bCs/>
          <w:iCs/>
        </w:rPr>
        <w:t xml:space="preserve"> ПАРТИЈЕ</w:t>
      </w:r>
    </w:p>
    <w:p w:rsidR="00562E6C" w:rsidRPr="002B1ED6" w:rsidRDefault="00562E6C" w:rsidP="00562E6C">
      <w:pPr>
        <w:rPr>
          <w:b/>
          <w:bCs/>
          <w:i/>
          <w:iCs/>
        </w:rPr>
      </w:pPr>
    </w:p>
    <w:p w:rsidR="00562E6C" w:rsidRPr="002B1ED6" w:rsidRDefault="00562E6C" w:rsidP="00063DEF">
      <w:pPr>
        <w:jc w:val="both"/>
        <w:rPr>
          <w:bCs/>
          <w:iCs/>
        </w:rPr>
      </w:pPr>
      <w:proofErr w:type="gramStart"/>
      <w:r w:rsidRPr="002B1ED6">
        <w:rPr>
          <w:b/>
          <w:bCs/>
          <w:i/>
          <w:iCs/>
        </w:rPr>
        <w:t xml:space="preserve">- </w:t>
      </w:r>
      <w:r w:rsidRPr="002B1ED6">
        <w:rPr>
          <w:bCs/>
          <w:iCs/>
        </w:rPr>
        <w:t xml:space="preserve">Понуђач може да поднесе понуду за једну или </w:t>
      </w:r>
      <w:r>
        <w:rPr>
          <w:bCs/>
          <w:iCs/>
        </w:rPr>
        <w:t>више партија</w:t>
      </w:r>
      <w:r w:rsidRPr="002B1ED6">
        <w:rPr>
          <w:bCs/>
          <w:iCs/>
        </w:rPr>
        <w:t>.</w:t>
      </w:r>
      <w:proofErr w:type="gramEnd"/>
      <w:r w:rsidRPr="002B1ED6">
        <w:rPr>
          <w:bCs/>
          <w:iCs/>
        </w:rPr>
        <w:t xml:space="preserve"> </w:t>
      </w:r>
      <w:proofErr w:type="gramStart"/>
      <w:r w:rsidRPr="002B1ED6">
        <w:rPr>
          <w:bCs/>
          <w:iCs/>
        </w:rPr>
        <w:t xml:space="preserve">Понуда мора да обухвати најмање једну </w:t>
      </w:r>
      <w:r>
        <w:rPr>
          <w:bCs/>
          <w:iCs/>
        </w:rPr>
        <w:t>партију</w:t>
      </w:r>
      <w:r w:rsidRPr="002B1ED6">
        <w:rPr>
          <w:bCs/>
          <w:iCs/>
        </w:rPr>
        <w:t>.</w:t>
      </w:r>
      <w:proofErr w:type="gramEnd"/>
    </w:p>
    <w:p w:rsidR="00562E6C" w:rsidRPr="002B1ED6" w:rsidRDefault="00562E6C" w:rsidP="00063DEF">
      <w:pPr>
        <w:jc w:val="both"/>
        <w:rPr>
          <w:b/>
          <w:bCs/>
          <w:i/>
          <w:iCs/>
        </w:rPr>
      </w:pPr>
    </w:p>
    <w:p w:rsidR="00562E6C" w:rsidRPr="002B1ED6" w:rsidRDefault="00562E6C" w:rsidP="00063DEF">
      <w:pPr>
        <w:jc w:val="both"/>
        <w:rPr>
          <w:bCs/>
          <w:iCs/>
        </w:rPr>
      </w:pPr>
      <w:proofErr w:type="gramStart"/>
      <w:r w:rsidRPr="002B1ED6">
        <w:rPr>
          <w:b/>
          <w:bCs/>
          <w:i/>
          <w:iCs/>
        </w:rPr>
        <w:t xml:space="preserve">- </w:t>
      </w:r>
      <w:r w:rsidRPr="002B1ED6">
        <w:rPr>
          <w:bCs/>
          <w:iCs/>
        </w:rPr>
        <w:t>Понуђач је дужан да у понуди наведе да ли се понуда односи на целокупну набавку или само на одређене партије.</w:t>
      </w:r>
      <w:proofErr w:type="gramEnd"/>
    </w:p>
    <w:p w:rsidR="00562E6C" w:rsidRPr="002B1ED6" w:rsidRDefault="00562E6C" w:rsidP="00063DEF">
      <w:pPr>
        <w:jc w:val="both"/>
        <w:rPr>
          <w:b/>
          <w:bCs/>
          <w:i/>
          <w:iCs/>
        </w:rPr>
      </w:pPr>
    </w:p>
    <w:p w:rsidR="00562E6C" w:rsidRPr="002B1ED6" w:rsidRDefault="00562E6C" w:rsidP="00063DEF">
      <w:pPr>
        <w:jc w:val="both"/>
        <w:rPr>
          <w:bCs/>
          <w:iCs/>
        </w:rPr>
      </w:pPr>
      <w:proofErr w:type="gramStart"/>
      <w:r w:rsidRPr="002B1ED6">
        <w:rPr>
          <w:b/>
          <w:bCs/>
          <w:i/>
          <w:iCs/>
        </w:rPr>
        <w:t xml:space="preserve">- </w:t>
      </w:r>
      <w:r w:rsidRPr="002B1ED6">
        <w:rPr>
          <w:bCs/>
          <w:iCs/>
        </w:rPr>
        <w:t xml:space="preserve">У случају да понуђач поднесе понуду за </w:t>
      </w:r>
      <w:r>
        <w:rPr>
          <w:bCs/>
          <w:iCs/>
        </w:rPr>
        <w:t>целокупну набавку</w:t>
      </w:r>
      <w:r w:rsidRPr="002B1ED6">
        <w:rPr>
          <w:bCs/>
          <w:iCs/>
        </w:rPr>
        <w:t>, она мора бити поднета тако да се може оцењивати за сваку партију посебно.</w:t>
      </w:r>
      <w:proofErr w:type="gramEnd"/>
    </w:p>
    <w:p w:rsidR="00562E6C" w:rsidRPr="002B1ED6" w:rsidRDefault="00562E6C" w:rsidP="00063DEF">
      <w:pPr>
        <w:jc w:val="both"/>
        <w:rPr>
          <w:b/>
          <w:bCs/>
          <w:i/>
          <w:iCs/>
        </w:rPr>
      </w:pPr>
    </w:p>
    <w:p w:rsidR="00562E6C" w:rsidRPr="002B1ED6" w:rsidRDefault="00562E6C" w:rsidP="00063DEF">
      <w:pPr>
        <w:jc w:val="both"/>
        <w:rPr>
          <w:bCs/>
          <w:iCs/>
        </w:rPr>
      </w:pPr>
      <w:proofErr w:type="gramStart"/>
      <w:r w:rsidRPr="002B1ED6">
        <w:rPr>
          <w:b/>
          <w:bCs/>
          <w:i/>
          <w:iCs/>
        </w:rPr>
        <w:t xml:space="preserve">- </w:t>
      </w:r>
      <w:r w:rsidRPr="002B1ED6">
        <w:rPr>
          <w:bCs/>
          <w:iCs/>
        </w:rPr>
        <w:t>Докази из чл.</w:t>
      </w:r>
      <w:proofErr w:type="gramEnd"/>
      <w:r w:rsidRPr="002B1ED6">
        <w:rPr>
          <w:bCs/>
          <w:iCs/>
        </w:rPr>
        <w:t xml:space="preserve"> 75. </w:t>
      </w:r>
      <w:proofErr w:type="gramStart"/>
      <w:r w:rsidRPr="002B1ED6">
        <w:rPr>
          <w:bCs/>
          <w:iCs/>
        </w:rPr>
        <w:t>и</w:t>
      </w:r>
      <w:proofErr w:type="gramEnd"/>
      <w:r w:rsidRPr="002B1ED6">
        <w:rPr>
          <w:bCs/>
          <w:iCs/>
        </w:rPr>
        <w:t xml:space="preserve"> 76. </w:t>
      </w:r>
      <w:proofErr w:type="gramStart"/>
      <w:r w:rsidRPr="002B1ED6">
        <w:rPr>
          <w:bCs/>
          <w:iCs/>
        </w:rPr>
        <w:t xml:space="preserve">Закона, у случају да понуђач поднесе понуду за </w:t>
      </w:r>
      <w:r>
        <w:rPr>
          <w:bCs/>
          <w:iCs/>
        </w:rPr>
        <w:t>све</w:t>
      </w:r>
      <w:r w:rsidRPr="002B1ED6">
        <w:rPr>
          <w:bCs/>
          <w:iCs/>
        </w:rPr>
        <w:t xml:space="preserve"> партије, не морају бити достављени за сваку партију посебно, односно могу бити достављени у једном примерку за све партије.</w:t>
      </w:r>
      <w:proofErr w:type="gramEnd"/>
      <w:r w:rsidRPr="002B1ED6">
        <w:rPr>
          <w:bCs/>
          <w:iCs/>
        </w:rPr>
        <w:t xml:space="preserve">   </w:t>
      </w:r>
    </w:p>
    <w:p w:rsidR="00562E6C" w:rsidRPr="002B1ED6" w:rsidRDefault="00562E6C" w:rsidP="00562E6C"/>
    <w:p w:rsidR="00562E6C" w:rsidRPr="002B1ED6" w:rsidRDefault="00562E6C" w:rsidP="00562E6C"/>
    <w:p w:rsidR="00562E6C" w:rsidRDefault="00562E6C" w:rsidP="00562E6C">
      <w:pPr>
        <w:rPr>
          <w:b/>
          <w:iCs/>
        </w:rPr>
      </w:pPr>
    </w:p>
    <w:p w:rsidR="00562E6C" w:rsidRPr="009166BA" w:rsidRDefault="00562E6C" w:rsidP="00063DEF">
      <w:pPr>
        <w:rPr>
          <w:bCs/>
          <w:iCs/>
        </w:rPr>
      </w:pPr>
      <w:r w:rsidRPr="009166BA">
        <w:rPr>
          <w:b/>
          <w:iCs/>
        </w:rPr>
        <w:t>4.</w:t>
      </w:r>
      <w:r w:rsidRPr="009166BA">
        <w:rPr>
          <w:b/>
          <w:bCs/>
          <w:iCs/>
        </w:rPr>
        <w:t xml:space="preserve">  ПОНУДА СА ВАРИЈАНТАМА</w:t>
      </w:r>
    </w:p>
    <w:p w:rsidR="00562E6C" w:rsidRPr="002B1ED6" w:rsidRDefault="00562E6C" w:rsidP="00562E6C">
      <w:pPr>
        <w:rPr>
          <w:bCs/>
          <w:iCs/>
        </w:rPr>
      </w:pPr>
    </w:p>
    <w:p w:rsidR="00562E6C" w:rsidRPr="007409CB" w:rsidRDefault="00562E6C" w:rsidP="00562E6C">
      <w:pPr>
        <w:rPr>
          <w:b/>
          <w:bCs/>
          <w:i/>
          <w:iCs/>
        </w:rPr>
      </w:pPr>
      <w:proofErr w:type="gramStart"/>
      <w:r w:rsidRPr="007409CB">
        <w:rPr>
          <w:bCs/>
          <w:iCs/>
        </w:rPr>
        <w:t>Подношење понуде са варијантама није дозвољено.</w:t>
      </w:r>
      <w:proofErr w:type="gramEnd"/>
    </w:p>
    <w:p w:rsidR="00562E6C" w:rsidRPr="002B1ED6" w:rsidRDefault="00562E6C" w:rsidP="00562E6C">
      <w:pPr>
        <w:rPr>
          <w:b/>
          <w:bCs/>
          <w:i/>
          <w:iCs/>
        </w:rPr>
      </w:pPr>
    </w:p>
    <w:p w:rsidR="00562E6C" w:rsidRDefault="00562E6C" w:rsidP="00562E6C"/>
    <w:p w:rsidR="00562E6C" w:rsidRDefault="00562E6C" w:rsidP="00562E6C"/>
    <w:p w:rsidR="00383EA1" w:rsidRDefault="00383EA1" w:rsidP="00562E6C"/>
    <w:p w:rsidR="00383EA1" w:rsidRPr="002B1ED6" w:rsidRDefault="00383EA1" w:rsidP="00562E6C"/>
    <w:p w:rsidR="00562E6C" w:rsidRPr="009166BA" w:rsidRDefault="00562E6C" w:rsidP="00063DEF">
      <w:r w:rsidRPr="009166BA">
        <w:rPr>
          <w:b/>
          <w:bCs/>
          <w:iCs/>
        </w:rPr>
        <w:lastRenderedPageBreak/>
        <w:t xml:space="preserve">5. </w:t>
      </w:r>
      <w:r w:rsidRPr="009166BA">
        <w:rPr>
          <w:b/>
          <w:iCs/>
        </w:rPr>
        <w:t>НАЧИН ИЗМЕНЕ, ДОПУНЕ И ОПОЗИВА ПОНУДЕ</w:t>
      </w:r>
    </w:p>
    <w:p w:rsidR="00562E6C" w:rsidRPr="002B1ED6" w:rsidRDefault="00562E6C" w:rsidP="00063DEF">
      <w:pPr>
        <w:jc w:val="both"/>
      </w:pPr>
    </w:p>
    <w:p w:rsidR="00562E6C" w:rsidRPr="007409CB" w:rsidRDefault="00562E6C" w:rsidP="00063DEF">
      <w:pPr>
        <w:jc w:val="both"/>
      </w:pPr>
      <w:proofErr w:type="gramStart"/>
      <w:r w:rsidRPr="007409CB">
        <w:t>У року за подношење понуде понуђач може да измени, допуни или опозове своју понуду на начин који је одређен за подношење понуде.</w:t>
      </w:r>
      <w:proofErr w:type="gramEnd"/>
    </w:p>
    <w:p w:rsidR="00562E6C" w:rsidRPr="002B1ED6" w:rsidRDefault="00562E6C" w:rsidP="00063DEF">
      <w:pPr>
        <w:jc w:val="both"/>
      </w:pPr>
    </w:p>
    <w:p w:rsidR="00562E6C" w:rsidRDefault="00562E6C" w:rsidP="00063DEF">
      <w:pPr>
        <w:jc w:val="both"/>
      </w:pPr>
      <w:proofErr w:type="gramStart"/>
      <w:r w:rsidRPr="007409CB">
        <w:t>Понуђач је дужан да јасно назначи који део понуде мења односно која документа накнадно доставља.</w:t>
      </w:r>
      <w:proofErr w:type="gramEnd"/>
      <w:r w:rsidRPr="007409CB">
        <w:t xml:space="preserve"> </w:t>
      </w:r>
    </w:p>
    <w:p w:rsidR="00562E6C" w:rsidRPr="002C575E" w:rsidRDefault="00562E6C" w:rsidP="00063DEF">
      <w:pPr>
        <w:jc w:val="both"/>
        <w:rPr>
          <w:bCs/>
          <w:iCs/>
        </w:rPr>
      </w:pPr>
    </w:p>
    <w:p w:rsidR="00562E6C" w:rsidRDefault="00562E6C" w:rsidP="00063DEF">
      <w:pPr>
        <w:jc w:val="both"/>
        <w:rPr>
          <w:bCs/>
          <w:iCs/>
        </w:rPr>
      </w:pPr>
      <w:r w:rsidRPr="007409CB">
        <w:rPr>
          <w:bCs/>
          <w:iCs/>
        </w:rPr>
        <w:t xml:space="preserve">Измену, допуну или опозив понуде треба доставити на адресу: Факултет медицинских наука у Крагујевцу, ул. </w:t>
      </w:r>
      <w:proofErr w:type="gramStart"/>
      <w:r w:rsidRPr="007409CB">
        <w:rPr>
          <w:bCs/>
          <w:iCs/>
        </w:rPr>
        <w:t>Светозара Марковића број 69.</w:t>
      </w:r>
      <w:proofErr w:type="gramEnd"/>
      <w:r w:rsidRPr="007409CB">
        <w:rPr>
          <w:bCs/>
          <w:iCs/>
        </w:rPr>
        <w:t xml:space="preserve"> 34000 Крагујевац, са назнаком</w:t>
      </w:r>
      <w:r w:rsidRPr="002B1ED6">
        <w:rPr>
          <w:bCs/>
          <w:iCs/>
        </w:rPr>
        <w:t>:</w:t>
      </w:r>
    </w:p>
    <w:p w:rsidR="00562E6C" w:rsidRPr="007409CB" w:rsidRDefault="00562E6C" w:rsidP="00063DEF">
      <w:pPr>
        <w:jc w:val="both"/>
        <w:rPr>
          <w:bCs/>
          <w:iCs/>
        </w:rPr>
      </w:pPr>
    </w:p>
    <w:p w:rsidR="00562E6C" w:rsidRDefault="00562E6C" w:rsidP="00063DEF">
      <w:pPr>
        <w:jc w:val="both"/>
        <w:rPr>
          <w:rFonts w:eastAsia="TimesNewRomanPSMT"/>
          <w:bCs/>
          <w:iCs/>
        </w:rPr>
      </w:pPr>
      <w:r w:rsidRPr="007409CB">
        <w:rPr>
          <w:rFonts w:eastAsia="TimesNewRomanPSMT"/>
          <w:bCs/>
          <w:iCs/>
        </w:rPr>
        <w:t>„</w:t>
      </w:r>
      <w:r w:rsidRPr="007409CB">
        <w:rPr>
          <w:rFonts w:eastAsia="TimesNewRomanPSMT"/>
          <w:b/>
          <w:bCs/>
          <w:iCs/>
        </w:rPr>
        <w:t>Измена понуде</w:t>
      </w:r>
      <w:r w:rsidRPr="007409CB">
        <w:rPr>
          <w:b/>
          <w:bCs/>
        </w:rPr>
        <w:t xml:space="preserve"> за јавну набавку</w:t>
      </w:r>
      <w:r w:rsidRPr="007409CB">
        <w:t xml:space="preserve"> </w:t>
      </w:r>
      <w:proofErr w:type="gramStart"/>
      <w:r w:rsidRPr="000E6E45">
        <w:t xml:space="preserve">– </w:t>
      </w:r>
      <w:r w:rsidRPr="000E6E45">
        <w:rPr>
          <w:b/>
          <w:bCs/>
        </w:rPr>
        <w:t xml:space="preserve"> добра</w:t>
      </w:r>
      <w:proofErr w:type="gramEnd"/>
      <w:r w:rsidRPr="000E6E45">
        <w:rPr>
          <w:b/>
          <w:bCs/>
        </w:rPr>
        <w:t xml:space="preserve"> „</w:t>
      </w:r>
      <w:r w:rsidRPr="00EC002B">
        <w:rPr>
          <w:b/>
        </w:rPr>
        <w:t>Супстанце за изолацију и идентификацију ћелија</w:t>
      </w:r>
      <w:r w:rsidRPr="007409CB">
        <w:rPr>
          <w:b/>
          <w:bCs/>
          <w:color w:val="002060"/>
        </w:rPr>
        <w:t>“</w:t>
      </w:r>
      <w:r w:rsidRPr="007409CB">
        <w:t>,</w:t>
      </w:r>
      <w:r w:rsidRPr="007409CB">
        <w:rPr>
          <w:b/>
          <w:bCs/>
          <w:color w:val="002060"/>
        </w:rPr>
        <w:t xml:space="preserve"> </w:t>
      </w:r>
      <w:r w:rsidRPr="007409CB">
        <w:rPr>
          <w:b/>
          <w:bCs/>
        </w:rPr>
        <w:t>ЈН</w:t>
      </w:r>
      <w:r>
        <w:rPr>
          <w:b/>
          <w:bCs/>
        </w:rPr>
        <w:t>MВ</w:t>
      </w:r>
      <w:r w:rsidRPr="007409CB">
        <w:rPr>
          <w:b/>
          <w:bCs/>
        </w:rPr>
        <w:t xml:space="preserve"> </w:t>
      </w:r>
      <w:r>
        <w:rPr>
          <w:b/>
          <w:bCs/>
        </w:rPr>
        <w:t xml:space="preserve"> </w:t>
      </w:r>
      <w:r w:rsidRPr="007409CB">
        <w:rPr>
          <w:b/>
          <w:bCs/>
        </w:rPr>
        <w:t>бр</w:t>
      </w:r>
      <w:r>
        <w:rPr>
          <w:b/>
          <w:bCs/>
        </w:rPr>
        <w:t xml:space="preserve">. </w:t>
      </w:r>
      <w:r w:rsidRPr="007409CB">
        <w:rPr>
          <w:b/>
          <w:bCs/>
        </w:rPr>
        <w:t>2</w:t>
      </w:r>
      <w:r>
        <w:rPr>
          <w:b/>
          <w:bCs/>
        </w:rPr>
        <w:t>5-</w:t>
      </w:r>
      <w:r w:rsidRPr="007409CB">
        <w:rPr>
          <w:b/>
          <w:bCs/>
        </w:rPr>
        <w:t xml:space="preserve">2013 </w:t>
      </w:r>
      <w:r w:rsidRPr="007409CB">
        <w:rPr>
          <w:rFonts w:eastAsia="TimesNewRomanPSMT"/>
          <w:b/>
          <w:bCs/>
        </w:rPr>
        <w:t xml:space="preserve">- </w:t>
      </w:r>
      <w:r w:rsidRPr="007409CB">
        <w:rPr>
          <w:b/>
          <w:bCs/>
        </w:rPr>
        <w:t>НЕ ОТВАРАТИ”</w:t>
      </w:r>
      <w:r w:rsidRPr="007409CB">
        <w:rPr>
          <w:rFonts w:eastAsia="TimesNewRomanPSMT"/>
          <w:bCs/>
          <w:iCs/>
        </w:rPr>
        <w:t xml:space="preserve"> </w:t>
      </w:r>
      <w:r w:rsidRPr="001E05BF">
        <w:rPr>
          <w:rFonts w:eastAsia="TimesNewRomanPSMT"/>
          <w:bCs/>
          <w:iCs/>
        </w:rPr>
        <w:t>или</w:t>
      </w:r>
    </w:p>
    <w:p w:rsidR="00562E6C" w:rsidRPr="007409CB" w:rsidRDefault="00562E6C" w:rsidP="00063DEF">
      <w:pPr>
        <w:jc w:val="both"/>
        <w:rPr>
          <w:bCs/>
          <w:iCs/>
        </w:rPr>
      </w:pPr>
    </w:p>
    <w:p w:rsidR="00562E6C" w:rsidRDefault="00562E6C" w:rsidP="00063DEF">
      <w:pPr>
        <w:jc w:val="both"/>
        <w:rPr>
          <w:rFonts w:eastAsia="TimesNewRomanPSMT"/>
          <w:bCs/>
          <w:iCs/>
        </w:rPr>
      </w:pPr>
      <w:r w:rsidRPr="007409CB">
        <w:rPr>
          <w:rFonts w:eastAsia="TimesNewRomanPSMT"/>
          <w:bCs/>
          <w:iCs/>
        </w:rPr>
        <w:t>„</w:t>
      </w:r>
      <w:r w:rsidRPr="007409CB">
        <w:rPr>
          <w:rFonts w:eastAsia="TimesNewRomanPSMT"/>
          <w:b/>
          <w:bCs/>
          <w:iCs/>
        </w:rPr>
        <w:t>Допуна понуде</w:t>
      </w:r>
      <w:r w:rsidRPr="007409CB">
        <w:rPr>
          <w:rFonts w:eastAsia="TimesNewRomanPSMT"/>
          <w:bCs/>
          <w:iCs/>
        </w:rPr>
        <w:t xml:space="preserve"> </w:t>
      </w:r>
      <w:r w:rsidRPr="007409CB">
        <w:rPr>
          <w:b/>
          <w:bCs/>
        </w:rPr>
        <w:t>за јавну набавку</w:t>
      </w:r>
      <w:r w:rsidRPr="007409CB">
        <w:t xml:space="preserve"> </w:t>
      </w:r>
      <w:r w:rsidRPr="000E6E45">
        <w:rPr>
          <w:b/>
          <w:bCs/>
        </w:rPr>
        <w:t>добра „</w:t>
      </w:r>
      <w:r w:rsidRPr="00EC002B">
        <w:rPr>
          <w:b/>
        </w:rPr>
        <w:t>Супстанце за изолацију и идентификацију ћелија</w:t>
      </w:r>
      <w:r w:rsidRPr="007409CB">
        <w:rPr>
          <w:b/>
          <w:bCs/>
          <w:color w:val="002060"/>
        </w:rPr>
        <w:t>“</w:t>
      </w:r>
      <w:r w:rsidRPr="007409CB">
        <w:t>,</w:t>
      </w:r>
      <w:r w:rsidRPr="007409CB">
        <w:rPr>
          <w:b/>
          <w:bCs/>
          <w:color w:val="002060"/>
        </w:rPr>
        <w:t xml:space="preserve"> </w:t>
      </w:r>
      <w:r w:rsidRPr="007409CB">
        <w:rPr>
          <w:b/>
          <w:bCs/>
        </w:rPr>
        <w:t>ЈН</w:t>
      </w:r>
      <w:r>
        <w:rPr>
          <w:b/>
          <w:bCs/>
        </w:rPr>
        <w:t>МВ</w:t>
      </w:r>
      <w:r w:rsidRPr="007409CB">
        <w:rPr>
          <w:b/>
          <w:bCs/>
        </w:rPr>
        <w:t xml:space="preserve"> бр</w:t>
      </w:r>
      <w:r>
        <w:rPr>
          <w:b/>
          <w:bCs/>
        </w:rPr>
        <w:t>.25-</w:t>
      </w:r>
      <w:r w:rsidRPr="007409CB">
        <w:rPr>
          <w:b/>
          <w:bCs/>
        </w:rPr>
        <w:t xml:space="preserve">2013 </w:t>
      </w:r>
      <w:r w:rsidRPr="007409CB">
        <w:rPr>
          <w:rFonts w:eastAsia="TimesNewRomanPSMT"/>
          <w:b/>
          <w:bCs/>
        </w:rPr>
        <w:t xml:space="preserve">- </w:t>
      </w:r>
      <w:r w:rsidRPr="007409CB">
        <w:rPr>
          <w:b/>
          <w:bCs/>
        </w:rPr>
        <w:t>НЕ ОТВАРАТИ”</w:t>
      </w:r>
      <w:r w:rsidRPr="007409CB">
        <w:rPr>
          <w:rFonts w:eastAsia="TimesNewRomanPSMT"/>
          <w:bCs/>
          <w:iCs/>
        </w:rPr>
        <w:t xml:space="preserve"> или</w:t>
      </w:r>
    </w:p>
    <w:p w:rsidR="00562E6C" w:rsidRPr="007409CB" w:rsidRDefault="00562E6C" w:rsidP="00063DEF">
      <w:pPr>
        <w:jc w:val="both"/>
        <w:rPr>
          <w:bCs/>
          <w:iCs/>
        </w:rPr>
      </w:pPr>
    </w:p>
    <w:p w:rsidR="00562E6C" w:rsidRDefault="00562E6C" w:rsidP="00063DEF">
      <w:pPr>
        <w:jc w:val="both"/>
        <w:rPr>
          <w:bCs/>
        </w:rPr>
      </w:pPr>
      <w:r w:rsidRPr="007409CB">
        <w:rPr>
          <w:rFonts w:eastAsia="TimesNewRomanPSMT"/>
          <w:bCs/>
          <w:iCs/>
        </w:rPr>
        <w:t>„</w:t>
      </w:r>
      <w:r w:rsidRPr="007409CB">
        <w:rPr>
          <w:rFonts w:eastAsia="TimesNewRomanPSMT"/>
          <w:b/>
          <w:bCs/>
          <w:iCs/>
        </w:rPr>
        <w:t>Опозив понуде</w:t>
      </w:r>
      <w:r w:rsidRPr="007409CB">
        <w:rPr>
          <w:rFonts w:eastAsia="TimesNewRomanPSMT"/>
          <w:bCs/>
          <w:iCs/>
        </w:rPr>
        <w:t xml:space="preserve"> </w:t>
      </w:r>
      <w:r w:rsidRPr="007409CB">
        <w:rPr>
          <w:b/>
          <w:bCs/>
        </w:rPr>
        <w:t>за јавну набавку</w:t>
      </w:r>
      <w:r w:rsidRPr="007409CB">
        <w:t xml:space="preserve"> </w:t>
      </w:r>
      <w:r w:rsidRPr="000E6E45">
        <w:rPr>
          <w:b/>
          <w:bCs/>
        </w:rPr>
        <w:t>добра „</w:t>
      </w:r>
      <w:r w:rsidRPr="00EC002B">
        <w:rPr>
          <w:b/>
        </w:rPr>
        <w:t>Супстанце за изолацију и идентификацију ћелија</w:t>
      </w:r>
      <w:r w:rsidRPr="007409CB">
        <w:rPr>
          <w:b/>
          <w:bCs/>
          <w:color w:val="002060"/>
        </w:rPr>
        <w:t>“</w:t>
      </w:r>
      <w:proofErr w:type="gramStart"/>
      <w:r w:rsidRPr="007409CB">
        <w:t>,</w:t>
      </w:r>
      <w:r w:rsidRPr="007409CB">
        <w:rPr>
          <w:b/>
          <w:bCs/>
        </w:rPr>
        <w:t>ЈН</w:t>
      </w:r>
      <w:r>
        <w:rPr>
          <w:b/>
          <w:bCs/>
        </w:rPr>
        <w:t>МВ</w:t>
      </w:r>
      <w:proofErr w:type="gramEnd"/>
      <w:r w:rsidRPr="007409CB">
        <w:rPr>
          <w:b/>
          <w:bCs/>
        </w:rPr>
        <w:t xml:space="preserve"> </w:t>
      </w:r>
      <w:r>
        <w:rPr>
          <w:b/>
          <w:bCs/>
        </w:rPr>
        <w:t xml:space="preserve"> </w:t>
      </w:r>
      <w:r w:rsidRPr="007409CB">
        <w:rPr>
          <w:b/>
          <w:bCs/>
        </w:rPr>
        <w:t>бр</w:t>
      </w:r>
      <w:r>
        <w:rPr>
          <w:b/>
          <w:bCs/>
        </w:rPr>
        <w:t>.25-</w:t>
      </w:r>
      <w:r w:rsidRPr="007409CB">
        <w:rPr>
          <w:b/>
          <w:bCs/>
        </w:rPr>
        <w:t xml:space="preserve">2013 </w:t>
      </w:r>
      <w:r w:rsidRPr="007409CB">
        <w:rPr>
          <w:rFonts w:eastAsia="TimesNewRomanPSMT"/>
          <w:b/>
          <w:bCs/>
        </w:rPr>
        <w:t xml:space="preserve">- </w:t>
      </w:r>
      <w:r w:rsidRPr="007409CB">
        <w:rPr>
          <w:b/>
          <w:bCs/>
        </w:rPr>
        <w:t xml:space="preserve">НЕ ОТВАРАТИ” </w:t>
      </w:r>
      <w:r w:rsidRPr="007409CB">
        <w:rPr>
          <w:bCs/>
        </w:rPr>
        <w:t xml:space="preserve"> или</w:t>
      </w:r>
    </w:p>
    <w:p w:rsidR="00562E6C" w:rsidRPr="007409CB" w:rsidRDefault="00562E6C" w:rsidP="00063DEF">
      <w:pPr>
        <w:jc w:val="both"/>
        <w:rPr>
          <w:bCs/>
          <w:iCs/>
        </w:rPr>
      </w:pPr>
    </w:p>
    <w:p w:rsidR="00562E6C" w:rsidRPr="007409CB" w:rsidRDefault="00562E6C" w:rsidP="00063DEF">
      <w:pPr>
        <w:jc w:val="both"/>
        <w:rPr>
          <w:b/>
          <w:bCs/>
        </w:rPr>
      </w:pPr>
      <w:proofErr w:type="gramStart"/>
      <w:r w:rsidRPr="007409CB">
        <w:rPr>
          <w:rFonts w:eastAsia="TimesNewRomanPSMT"/>
          <w:bCs/>
          <w:iCs/>
        </w:rPr>
        <w:t>„</w:t>
      </w:r>
      <w:r w:rsidRPr="007409CB">
        <w:rPr>
          <w:rFonts w:eastAsia="TimesNewRomanPSMT"/>
          <w:b/>
          <w:bCs/>
          <w:iCs/>
        </w:rPr>
        <w:t>Измена и допуна понуде</w:t>
      </w:r>
      <w:r w:rsidRPr="007409CB">
        <w:rPr>
          <w:b/>
          <w:bCs/>
        </w:rPr>
        <w:t xml:space="preserve"> за јавну набавку</w:t>
      </w:r>
      <w:r w:rsidRPr="007409CB">
        <w:t xml:space="preserve"> </w:t>
      </w:r>
      <w:r w:rsidRPr="000E6E45">
        <w:rPr>
          <w:b/>
          <w:bCs/>
        </w:rPr>
        <w:t>добра „</w:t>
      </w:r>
      <w:r w:rsidRPr="00EC002B">
        <w:rPr>
          <w:b/>
        </w:rPr>
        <w:t>Супстанце за изолацију и идентификацију ћелија</w:t>
      </w:r>
      <w:r w:rsidRPr="007409CB">
        <w:rPr>
          <w:b/>
          <w:bCs/>
          <w:color w:val="002060"/>
        </w:rPr>
        <w:t>“</w:t>
      </w:r>
      <w:r w:rsidRPr="007409CB">
        <w:t>,</w:t>
      </w:r>
      <w:r w:rsidRPr="007409CB">
        <w:rPr>
          <w:b/>
          <w:bCs/>
          <w:color w:val="002060"/>
        </w:rPr>
        <w:t xml:space="preserve"> </w:t>
      </w:r>
      <w:r w:rsidRPr="007409CB">
        <w:rPr>
          <w:b/>
          <w:bCs/>
        </w:rPr>
        <w:t>ЈН</w:t>
      </w:r>
      <w:r>
        <w:rPr>
          <w:b/>
          <w:bCs/>
        </w:rPr>
        <w:t>МВ</w:t>
      </w:r>
      <w:r w:rsidRPr="007409CB">
        <w:rPr>
          <w:b/>
          <w:bCs/>
        </w:rPr>
        <w:t xml:space="preserve"> бр</w:t>
      </w:r>
      <w:r>
        <w:rPr>
          <w:b/>
          <w:bCs/>
        </w:rPr>
        <w:t>.</w:t>
      </w:r>
      <w:proofErr w:type="gramEnd"/>
      <w:r>
        <w:rPr>
          <w:b/>
          <w:bCs/>
        </w:rPr>
        <w:t xml:space="preserve"> </w:t>
      </w:r>
      <w:proofErr w:type="gramStart"/>
      <w:r>
        <w:rPr>
          <w:b/>
          <w:bCs/>
        </w:rPr>
        <w:t>25-</w:t>
      </w:r>
      <w:r w:rsidRPr="007409CB">
        <w:rPr>
          <w:b/>
          <w:bCs/>
        </w:rPr>
        <w:t>2013</w:t>
      </w:r>
      <w:r w:rsidRPr="007409CB">
        <w:rPr>
          <w:rFonts w:eastAsia="TimesNewRomanPSMT"/>
          <w:b/>
          <w:bCs/>
        </w:rPr>
        <w:t xml:space="preserve">- </w:t>
      </w:r>
      <w:r w:rsidRPr="007409CB">
        <w:rPr>
          <w:b/>
          <w:bCs/>
        </w:rPr>
        <w:t>НЕ ОТВАРАТИ”.</w:t>
      </w:r>
      <w:proofErr w:type="gramEnd"/>
    </w:p>
    <w:p w:rsidR="00562E6C" w:rsidRPr="002B1ED6" w:rsidRDefault="00562E6C" w:rsidP="00562E6C">
      <w:pPr>
        <w:rPr>
          <w:bCs/>
        </w:rPr>
      </w:pPr>
    </w:p>
    <w:p w:rsidR="00562E6C" w:rsidRPr="007409CB" w:rsidRDefault="00562E6C" w:rsidP="00063DEF">
      <w:pPr>
        <w:jc w:val="both"/>
        <w:rPr>
          <w:bCs/>
        </w:rPr>
      </w:pPr>
      <w:proofErr w:type="gramStart"/>
      <w:r w:rsidRPr="007409CB">
        <w:rPr>
          <w:bCs/>
        </w:rPr>
        <w:t>На полеђини коверте или на кутији навести назив</w:t>
      </w:r>
      <w:r w:rsidRPr="007409CB">
        <w:rPr>
          <w:bCs/>
          <w:lang w:val="sr-Cyrl-CS"/>
        </w:rPr>
        <w:t xml:space="preserve"> и адресу</w:t>
      </w:r>
      <w:r w:rsidRPr="007409CB">
        <w:rPr>
          <w:bCs/>
        </w:rPr>
        <w:t xml:space="preserve"> понуђача.</w:t>
      </w:r>
      <w:proofErr w:type="gramEnd"/>
      <w:r w:rsidRPr="007409CB">
        <w:rPr>
          <w:bCs/>
        </w:rPr>
        <w:t xml:space="preserve"> </w:t>
      </w:r>
      <w:proofErr w:type="gramStart"/>
      <w:r w:rsidRPr="007409CB">
        <w:rPr>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562E6C" w:rsidRPr="007409CB" w:rsidRDefault="00562E6C" w:rsidP="00063DEF">
      <w:pPr>
        <w:jc w:val="both"/>
      </w:pPr>
    </w:p>
    <w:p w:rsidR="00562E6C" w:rsidRPr="007409CB" w:rsidRDefault="00562E6C" w:rsidP="00063DEF">
      <w:pPr>
        <w:jc w:val="both"/>
        <w:rPr>
          <w:b/>
          <w:i/>
          <w:iCs/>
        </w:rPr>
      </w:pPr>
      <w:proofErr w:type="gramStart"/>
      <w:r w:rsidRPr="007409CB">
        <w:t>По истеку рока за подношење понуда понуђач не може да повуче нити да мења своју понуду.</w:t>
      </w:r>
      <w:proofErr w:type="gramEnd"/>
    </w:p>
    <w:p w:rsidR="00562E6C" w:rsidRDefault="00562E6C" w:rsidP="00562E6C">
      <w:pPr>
        <w:rPr>
          <w:b/>
          <w:i/>
          <w:iCs/>
        </w:rPr>
      </w:pPr>
    </w:p>
    <w:p w:rsidR="00562E6C" w:rsidRPr="00EA231B" w:rsidRDefault="00562E6C" w:rsidP="00562E6C">
      <w:pPr>
        <w:rPr>
          <w:b/>
          <w:bCs/>
          <w:iCs/>
        </w:rPr>
      </w:pPr>
    </w:p>
    <w:p w:rsidR="00562E6C" w:rsidRPr="009166BA" w:rsidRDefault="00562E6C" w:rsidP="00562E6C">
      <w:r w:rsidRPr="009166BA">
        <w:rPr>
          <w:b/>
          <w:bCs/>
          <w:iCs/>
        </w:rPr>
        <w:t>6. УЧЕСТВОВАЊЕ У ЗАЈЕДНИЧКОЈ ПОНУДИ ИЛИ КАО ПОДИЗВОЂАЧ</w:t>
      </w:r>
    </w:p>
    <w:p w:rsidR="00562E6C" w:rsidRPr="002B1ED6" w:rsidRDefault="00562E6C" w:rsidP="00562E6C"/>
    <w:p w:rsidR="00562E6C" w:rsidRDefault="00562E6C" w:rsidP="00063DEF">
      <w:pPr>
        <w:jc w:val="both"/>
        <w:rPr>
          <w:i/>
          <w:iCs/>
        </w:rPr>
      </w:pPr>
      <w:proofErr w:type="gramStart"/>
      <w:r w:rsidRPr="007409CB">
        <w:rPr>
          <w:bCs/>
          <w:iCs/>
        </w:rPr>
        <w:t>Понуђач може да поднесе само једну понуду.</w:t>
      </w:r>
      <w:proofErr w:type="gramEnd"/>
      <w:r w:rsidRPr="007409CB">
        <w:rPr>
          <w:i/>
          <w:iCs/>
        </w:rPr>
        <w:t xml:space="preserve"> </w:t>
      </w:r>
    </w:p>
    <w:p w:rsidR="00562E6C" w:rsidRPr="007409CB" w:rsidRDefault="00562E6C" w:rsidP="00063DEF">
      <w:pPr>
        <w:jc w:val="both"/>
        <w:rPr>
          <w:iCs/>
        </w:rPr>
      </w:pPr>
    </w:p>
    <w:p w:rsidR="00562E6C" w:rsidRDefault="00562E6C" w:rsidP="00063DEF">
      <w:pPr>
        <w:jc w:val="both"/>
        <w:rPr>
          <w:iCs/>
        </w:rPr>
      </w:pPr>
      <w:proofErr w:type="gramStart"/>
      <w:r w:rsidRPr="007409CB">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562E6C" w:rsidRDefault="00562E6C" w:rsidP="00063DEF">
      <w:pPr>
        <w:jc w:val="both"/>
        <w:rPr>
          <w:iCs/>
        </w:rPr>
      </w:pPr>
    </w:p>
    <w:p w:rsidR="00562E6C" w:rsidRPr="007409CB" w:rsidRDefault="00562E6C" w:rsidP="00063DEF">
      <w:pPr>
        <w:jc w:val="both"/>
        <w:rPr>
          <w:i/>
          <w:iCs/>
          <w:color w:val="FF0000"/>
        </w:rPr>
      </w:pPr>
      <w:proofErr w:type="gramStart"/>
      <w:r w:rsidRPr="007409CB">
        <w:rPr>
          <w:iCs/>
        </w:rPr>
        <w:t xml:space="preserve">У Обрасцу понуде </w:t>
      </w:r>
      <w:r w:rsidRPr="007409CB">
        <w:rPr>
          <w:iCs/>
          <w:lang w:val="sr-Cyrl-CS"/>
        </w:rPr>
        <w:t xml:space="preserve">(поглавље </w:t>
      </w:r>
      <w:r>
        <w:rPr>
          <w:b/>
          <w:iCs/>
        </w:rPr>
        <w:t>VI</w:t>
      </w:r>
      <w:r w:rsidRPr="007409CB">
        <w:rPr>
          <w:iCs/>
          <w:lang w:val="ru-RU"/>
        </w:rPr>
        <w:t>)</w:t>
      </w:r>
      <w:r w:rsidRPr="007409CB">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562E6C" w:rsidRPr="002B1ED6" w:rsidRDefault="00562E6C" w:rsidP="00562E6C">
      <w:pPr>
        <w:rPr>
          <w:i/>
          <w:iCs/>
        </w:rPr>
      </w:pPr>
    </w:p>
    <w:p w:rsidR="00562E6C" w:rsidRDefault="00562E6C" w:rsidP="00562E6C">
      <w:pPr>
        <w:rPr>
          <w:b/>
          <w:bCs/>
          <w:iCs/>
        </w:rPr>
      </w:pPr>
    </w:p>
    <w:p w:rsidR="00562E6C" w:rsidRPr="009166BA" w:rsidRDefault="00562E6C" w:rsidP="00562E6C">
      <w:pPr>
        <w:rPr>
          <w:iCs/>
        </w:rPr>
      </w:pPr>
      <w:r w:rsidRPr="009166BA">
        <w:rPr>
          <w:b/>
          <w:bCs/>
          <w:iCs/>
        </w:rPr>
        <w:t>7. ПОНУДА СА ПОДИЗВОЂАЧЕМ</w:t>
      </w:r>
    </w:p>
    <w:p w:rsidR="00562E6C" w:rsidRPr="002B1ED6" w:rsidRDefault="00562E6C" w:rsidP="00562E6C">
      <w:pPr>
        <w:rPr>
          <w:iCs/>
        </w:rPr>
      </w:pPr>
    </w:p>
    <w:p w:rsidR="00562E6C" w:rsidRPr="007409CB" w:rsidRDefault="00562E6C" w:rsidP="00063DEF">
      <w:pPr>
        <w:jc w:val="both"/>
        <w:rPr>
          <w:iCs/>
        </w:rPr>
      </w:pPr>
      <w:r w:rsidRPr="007409CB">
        <w:rPr>
          <w:iCs/>
        </w:rPr>
        <w:t>Уколико понуђач подноси понуду са подизвођачем дужан је да у Обрасцу понуде</w:t>
      </w:r>
      <w:r w:rsidRPr="007409CB">
        <w:rPr>
          <w:iCs/>
          <w:lang w:val="sr-Cyrl-CS"/>
        </w:rPr>
        <w:t xml:space="preserve"> н</w:t>
      </w:r>
      <w:r w:rsidRPr="007409CB">
        <w:rPr>
          <w:iCs/>
        </w:rPr>
        <w:t xml:space="preserve">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562E6C" w:rsidRPr="002B1ED6" w:rsidRDefault="00562E6C" w:rsidP="00063DEF">
      <w:pPr>
        <w:jc w:val="both"/>
        <w:rPr>
          <w:iCs/>
        </w:rPr>
      </w:pPr>
    </w:p>
    <w:p w:rsidR="00562E6C" w:rsidRPr="007409CB" w:rsidRDefault="00562E6C" w:rsidP="00063DEF">
      <w:pPr>
        <w:jc w:val="both"/>
        <w:rPr>
          <w:iCs/>
        </w:rPr>
      </w:pPr>
      <w:proofErr w:type="gramStart"/>
      <w:r w:rsidRPr="007409CB">
        <w:rPr>
          <w:iCs/>
        </w:rPr>
        <w:t xml:space="preserve">Понуђач </w:t>
      </w:r>
      <w:r w:rsidRPr="007409CB">
        <w:rPr>
          <w:iCs/>
          <w:color w:val="auto"/>
        </w:rPr>
        <w:t>у Обрасцу понуде</w:t>
      </w:r>
      <w:r w:rsidRPr="007409CB">
        <w:rPr>
          <w:i/>
          <w:iCs/>
          <w:color w:val="FF0000"/>
        </w:rPr>
        <w:t xml:space="preserve"> </w:t>
      </w:r>
      <w:r w:rsidRPr="007409CB">
        <w:rPr>
          <w:iCs/>
          <w:color w:val="auto"/>
        </w:rPr>
        <w:t xml:space="preserve">наводи </w:t>
      </w:r>
      <w:r w:rsidRPr="007409CB">
        <w:rPr>
          <w:iCs/>
        </w:rPr>
        <w:t>назив и седиште подизвођача, уколико ће делимично извршење набавке поверити подизвођачу.</w:t>
      </w:r>
      <w:proofErr w:type="gramEnd"/>
      <w:r w:rsidRPr="007409CB">
        <w:rPr>
          <w:iCs/>
        </w:rPr>
        <w:t xml:space="preserve"> </w:t>
      </w:r>
    </w:p>
    <w:p w:rsidR="00562E6C" w:rsidRPr="002B1ED6" w:rsidRDefault="00562E6C" w:rsidP="00063DEF">
      <w:pPr>
        <w:jc w:val="both"/>
        <w:rPr>
          <w:iCs/>
        </w:rPr>
      </w:pPr>
    </w:p>
    <w:p w:rsidR="00562E6C" w:rsidRPr="00EF1F5A" w:rsidRDefault="00562E6C" w:rsidP="00063DEF">
      <w:pPr>
        <w:jc w:val="both"/>
        <w:rPr>
          <w:rFonts w:eastAsia="TimesNewRomanPSMT"/>
          <w:bCs/>
        </w:rPr>
      </w:pPr>
      <w:proofErr w:type="gramStart"/>
      <w:r w:rsidRPr="00EF1F5A">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EF1F5A">
        <w:rPr>
          <w:rFonts w:eastAsia="TimesNewRomanPSMT"/>
          <w:bCs/>
        </w:rPr>
        <w:t xml:space="preserve"> </w:t>
      </w:r>
    </w:p>
    <w:p w:rsidR="00562E6C" w:rsidRPr="002B1ED6" w:rsidRDefault="00562E6C" w:rsidP="00063DEF">
      <w:pPr>
        <w:jc w:val="both"/>
        <w:rPr>
          <w:bCs/>
        </w:rPr>
      </w:pPr>
    </w:p>
    <w:p w:rsidR="00562E6C" w:rsidRPr="00EF1F5A" w:rsidRDefault="00562E6C" w:rsidP="00063DEF">
      <w:pPr>
        <w:jc w:val="both"/>
        <w:rPr>
          <w:bCs/>
        </w:rPr>
      </w:pPr>
      <w:proofErr w:type="gramStart"/>
      <w:r w:rsidRPr="00EF1F5A">
        <w:rPr>
          <w:bCs/>
        </w:rPr>
        <w:t xml:space="preserve">Понуђач је дужан да за подизвођаче достави доказе о испуњености услова који су наведени у </w:t>
      </w:r>
      <w:r w:rsidRPr="00EF1F5A">
        <w:rPr>
          <w:bCs/>
          <w:lang w:val="sr-Cyrl-CS"/>
        </w:rPr>
        <w:t>поглављу</w:t>
      </w:r>
      <w:r w:rsidRPr="00EF1F5A">
        <w:rPr>
          <w:bCs/>
        </w:rPr>
        <w:t xml:space="preserve"> </w:t>
      </w:r>
      <w:r w:rsidRPr="002C575E">
        <w:rPr>
          <w:bCs/>
          <w:i/>
        </w:rPr>
        <w:t>IV</w:t>
      </w:r>
      <w:r w:rsidRPr="00EF1F5A">
        <w:rPr>
          <w:bCs/>
          <w:lang w:val="ru-RU"/>
        </w:rPr>
        <w:t xml:space="preserve"> </w:t>
      </w:r>
      <w:r w:rsidRPr="00EF1F5A">
        <w:rPr>
          <w:bCs/>
        </w:rPr>
        <w:t>конкурсне документације, у складу са упутством како се доказује испуњеност услова (</w:t>
      </w:r>
      <w:r w:rsidRPr="00EF1F5A">
        <w:rPr>
          <w:bCs/>
          <w:i/>
        </w:rPr>
        <w:t xml:space="preserve">Образац изјаве из </w:t>
      </w:r>
      <w:r w:rsidRPr="00EF1F5A">
        <w:rPr>
          <w:bCs/>
          <w:i/>
          <w:lang w:val="sr-Cyrl-CS"/>
        </w:rPr>
        <w:t>поглаваља</w:t>
      </w:r>
      <w:r w:rsidRPr="00EF1F5A">
        <w:rPr>
          <w:bCs/>
          <w:i/>
        </w:rPr>
        <w:t xml:space="preserve"> </w:t>
      </w:r>
      <w:r>
        <w:rPr>
          <w:bCs/>
          <w:i/>
        </w:rPr>
        <w:t>I</w:t>
      </w:r>
      <w:r w:rsidRPr="00EF1F5A">
        <w:rPr>
          <w:bCs/>
          <w:i/>
        </w:rPr>
        <w:t>V</w:t>
      </w:r>
      <w:r w:rsidRPr="00EF1F5A">
        <w:rPr>
          <w:bCs/>
          <w:i/>
          <w:lang w:val="ru-RU"/>
        </w:rPr>
        <w:t xml:space="preserve"> одељак 3</w:t>
      </w:r>
      <w:r w:rsidRPr="00EF1F5A">
        <w:rPr>
          <w:bCs/>
          <w:lang w:val="ru-RU"/>
        </w:rPr>
        <w:t>.</w:t>
      </w:r>
      <w:r w:rsidRPr="00EF1F5A">
        <w:rPr>
          <w:bCs/>
        </w:rPr>
        <w:t>).</w:t>
      </w:r>
      <w:proofErr w:type="gramEnd"/>
    </w:p>
    <w:p w:rsidR="00562E6C" w:rsidRPr="002B1ED6" w:rsidRDefault="00562E6C" w:rsidP="00063DEF">
      <w:pPr>
        <w:jc w:val="both"/>
        <w:rPr>
          <w:iCs/>
        </w:rPr>
      </w:pPr>
    </w:p>
    <w:p w:rsidR="00562E6C" w:rsidRPr="00EF1F5A" w:rsidRDefault="00562E6C" w:rsidP="00063DEF">
      <w:pPr>
        <w:jc w:val="both"/>
        <w:rPr>
          <w:iCs/>
        </w:rPr>
      </w:pPr>
      <w:proofErr w:type="gramStart"/>
      <w:r w:rsidRPr="00EF1F5A">
        <w:rPr>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EF1F5A">
        <w:rPr>
          <w:iCs/>
        </w:rPr>
        <w:t xml:space="preserve"> </w:t>
      </w:r>
    </w:p>
    <w:p w:rsidR="00562E6C" w:rsidRPr="002B1ED6" w:rsidRDefault="00562E6C" w:rsidP="00063DEF">
      <w:pPr>
        <w:jc w:val="both"/>
        <w:rPr>
          <w:iCs/>
        </w:rPr>
      </w:pPr>
    </w:p>
    <w:p w:rsidR="00562E6C" w:rsidRPr="00EF1F5A" w:rsidRDefault="00562E6C" w:rsidP="00063DEF">
      <w:pPr>
        <w:jc w:val="both"/>
      </w:pPr>
      <w:proofErr w:type="gramStart"/>
      <w:r w:rsidRPr="00EF1F5A">
        <w:rPr>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562E6C" w:rsidRPr="002B1ED6" w:rsidRDefault="00562E6C" w:rsidP="00562E6C"/>
    <w:p w:rsidR="00562E6C" w:rsidRDefault="00562E6C" w:rsidP="00562E6C">
      <w:pPr>
        <w:rPr>
          <w:b/>
        </w:rPr>
      </w:pPr>
    </w:p>
    <w:p w:rsidR="00562E6C" w:rsidRPr="009166BA" w:rsidRDefault="00562E6C" w:rsidP="00562E6C">
      <w:r w:rsidRPr="009166BA">
        <w:rPr>
          <w:b/>
        </w:rPr>
        <w:t>8. ЗАЈЕДНИЧКА ПОНУДА</w:t>
      </w:r>
    </w:p>
    <w:p w:rsidR="00562E6C" w:rsidRPr="002B1ED6" w:rsidRDefault="00562E6C" w:rsidP="00562E6C"/>
    <w:p w:rsidR="00562E6C" w:rsidRPr="00EF1F5A" w:rsidRDefault="00562E6C" w:rsidP="00562E6C">
      <w:proofErr w:type="gramStart"/>
      <w:r w:rsidRPr="00EF1F5A">
        <w:t>Понуду може поднети група понуђача.</w:t>
      </w:r>
      <w:proofErr w:type="gramEnd"/>
    </w:p>
    <w:p w:rsidR="00562E6C" w:rsidRPr="002B1ED6" w:rsidRDefault="00562E6C" w:rsidP="00562E6C"/>
    <w:p w:rsidR="00562E6C" w:rsidRPr="00EF1F5A" w:rsidRDefault="00562E6C" w:rsidP="00063DEF">
      <w:pPr>
        <w:jc w:val="both"/>
      </w:pPr>
      <w:proofErr w:type="gramStart"/>
      <w:r w:rsidRPr="00EF1F5A">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EF1F5A">
        <w:t xml:space="preserve"> </w:t>
      </w:r>
      <w:proofErr w:type="gramStart"/>
      <w:r w:rsidRPr="00EF1F5A">
        <w:t>ст</w:t>
      </w:r>
      <w:proofErr w:type="gramEnd"/>
      <w:r w:rsidRPr="00EF1F5A">
        <w:rPr>
          <w:lang w:val="sr-Cyrl-CS"/>
        </w:rPr>
        <w:t>.</w:t>
      </w:r>
      <w:r w:rsidRPr="00EF1F5A">
        <w:t xml:space="preserve"> 4. </w:t>
      </w:r>
      <w:proofErr w:type="gramStart"/>
      <w:r w:rsidRPr="00EF1F5A">
        <w:t>тач</w:t>
      </w:r>
      <w:proofErr w:type="gramEnd"/>
      <w:r w:rsidRPr="00EF1F5A">
        <w:rPr>
          <w:lang w:val="sr-Cyrl-CS"/>
        </w:rPr>
        <w:t>.</w:t>
      </w:r>
      <w:r w:rsidRPr="00EF1F5A">
        <w:t xml:space="preserve"> 1</w:t>
      </w:r>
      <w:r w:rsidRPr="00EF1F5A">
        <w:rPr>
          <w:lang w:val="sr-Cyrl-CS"/>
        </w:rPr>
        <w:t>)</w:t>
      </w:r>
      <w:r w:rsidRPr="00EF1F5A">
        <w:t xml:space="preserve"> </w:t>
      </w:r>
      <w:proofErr w:type="gramStart"/>
      <w:r w:rsidRPr="00EF1F5A">
        <w:t>до</w:t>
      </w:r>
      <w:proofErr w:type="gramEnd"/>
      <w:r w:rsidRPr="00EF1F5A">
        <w:t xml:space="preserve"> 6</w:t>
      </w:r>
      <w:r w:rsidRPr="00EF1F5A">
        <w:rPr>
          <w:lang w:val="sr-Cyrl-CS"/>
        </w:rPr>
        <w:t>)</w:t>
      </w:r>
      <w:r w:rsidRPr="00EF1F5A">
        <w:t xml:space="preserve"> Закона и то податке о: </w:t>
      </w:r>
    </w:p>
    <w:p w:rsidR="00562E6C" w:rsidRPr="002B1ED6" w:rsidRDefault="00562E6C" w:rsidP="00562E6C"/>
    <w:p w:rsidR="00562E6C" w:rsidRPr="00EF1F5A" w:rsidRDefault="00562E6C" w:rsidP="00063DEF">
      <w:pPr>
        <w:jc w:val="both"/>
      </w:pPr>
      <w:proofErr w:type="gramStart"/>
      <w:r w:rsidRPr="00EF1F5A">
        <w:t>члану</w:t>
      </w:r>
      <w:proofErr w:type="gramEnd"/>
      <w:r w:rsidRPr="00EF1F5A">
        <w:t xml:space="preserve"> групе који ће бити носилац посла, односно који ће поднети понуду и који ће заступати групу понуђача пред наручиоцем,</w:t>
      </w:r>
      <w:r w:rsidR="00063DEF">
        <w:t xml:space="preserve"> </w:t>
      </w:r>
      <w:r w:rsidRPr="00EF1F5A">
        <w:t xml:space="preserve">понуђачу који ће у име групе понуђача потписати уговор, понуђачу који ће у име групе понуђача дати средство обезбеђења, </w:t>
      </w:r>
    </w:p>
    <w:p w:rsidR="00562E6C" w:rsidRPr="00063DEF" w:rsidRDefault="00562E6C" w:rsidP="00063DEF">
      <w:pPr>
        <w:jc w:val="both"/>
      </w:pPr>
      <w:proofErr w:type="gramStart"/>
      <w:r w:rsidRPr="00EF1F5A">
        <w:t>понуђачу</w:t>
      </w:r>
      <w:proofErr w:type="gramEnd"/>
      <w:r w:rsidRPr="00EF1F5A">
        <w:t xml:space="preserve"> који ће издати рачун, рачуну на који ће бити извршено плаћање, обавезама сваког од понуђача из групе понуђача за извршење уговора</w:t>
      </w:r>
      <w:r w:rsidRPr="00EF1F5A">
        <w:rPr>
          <w:szCs w:val="23"/>
        </w:rPr>
        <w:t>.</w:t>
      </w:r>
    </w:p>
    <w:p w:rsidR="00562E6C" w:rsidRPr="002B1ED6" w:rsidRDefault="00562E6C" w:rsidP="00063DEF">
      <w:pPr>
        <w:jc w:val="both"/>
        <w:rPr>
          <w:bCs/>
        </w:rPr>
      </w:pPr>
    </w:p>
    <w:p w:rsidR="00562E6C" w:rsidRPr="00EF1F5A" w:rsidRDefault="00562E6C" w:rsidP="00063DEF">
      <w:pPr>
        <w:jc w:val="both"/>
        <w:rPr>
          <w:bCs/>
        </w:rPr>
      </w:pPr>
      <w:proofErr w:type="gramStart"/>
      <w:r w:rsidRPr="00EF1F5A">
        <w:rPr>
          <w:bCs/>
        </w:rPr>
        <w:t xml:space="preserve">Група понуђача је дужна да достави све доказе о испуњености услова који су наведени у </w:t>
      </w:r>
      <w:r w:rsidRPr="00EF1F5A">
        <w:rPr>
          <w:bCs/>
          <w:lang w:val="sr-Cyrl-CS"/>
        </w:rPr>
        <w:t>поглављу</w:t>
      </w:r>
      <w:r w:rsidRPr="00EF1F5A">
        <w:rPr>
          <w:bCs/>
        </w:rPr>
        <w:t xml:space="preserve"> </w:t>
      </w:r>
      <w:r w:rsidRPr="002C575E">
        <w:rPr>
          <w:bCs/>
          <w:i/>
        </w:rPr>
        <w:t>IV</w:t>
      </w:r>
      <w:r w:rsidRPr="00EF1F5A">
        <w:rPr>
          <w:bCs/>
          <w:lang w:val="ru-RU"/>
        </w:rPr>
        <w:t xml:space="preserve"> </w:t>
      </w:r>
      <w:r w:rsidRPr="00EF1F5A">
        <w:rPr>
          <w:bCs/>
        </w:rPr>
        <w:t xml:space="preserve">конкурсне документације, у складу са упутством како се доказује испуњеност услова (Образац изјаве из </w:t>
      </w:r>
      <w:r w:rsidRPr="00EF1F5A">
        <w:rPr>
          <w:bCs/>
          <w:lang w:val="sr-Cyrl-CS"/>
        </w:rPr>
        <w:t>поглавља</w:t>
      </w:r>
      <w:r w:rsidRPr="00EF1F5A">
        <w:rPr>
          <w:bCs/>
        </w:rPr>
        <w:t xml:space="preserve"> </w:t>
      </w:r>
      <w:r w:rsidRPr="002C575E">
        <w:rPr>
          <w:bCs/>
          <w:i/>
        </w:rPr>
        <w:t>IV</w:t>
      </w:r>
      <w:r w:rsidRPr="00EF1F5A">
        <w:rPr>
          <w:bCs/>
          <w:lang w:val="ru-RU"/>
        </w:rPr>
        <w:t xml:space="preserve"> одељак </w:t>
      </w:r>
      <w:r w:rsidRPr="00EF1F5A">
        <w:rPr>
          <w:bCs/>
          <w:i/>
          <w:lang w:val="ru-RU"/>
        </w:rPr>
        <w:t>3</w:t>
      </w:r>
      <w:r w:rsidRPr="00EF1F5A">
        <w:rPr>
          <w:bCs/>
          <w:lang w:val="ru-RU"/>
        </w:rPr>
        <w:t>.</w:t>
      </w:r>
      <w:r w:rsidRPr="00EF1F5A">
        <w:rPr>
          <w:bCs/>
        </w:rPr>
        <w:t>).</w:t>
      </w:r>
      <w:proofErr w:type="gramEnd"/>
    </w:p>
    <w:p w:rsidR="00562E6C" w:rsidRPr="002B1ED6" w:rsidRDefault="00562E6C" w:rsidP="00063DEF">
      <w:pPr>
        <w:jc w:val="both"/>
      </w:pPr>
    </w:p>
    <w:p w:rsidR="00562E6C" w:rsidRPr="00EF1F5A" w:rsidRDefault="00562E6C" w:rsidP="00063DEF">
      <w:pPr>
        <w:jc w:val="both"/>
      </w:pPr>
      <w:proofErr w:type="gramStart"/>
      <w:r w:rsidRPr="00EF1F5A">
        <w:t>Понуђачи из групе понуђача одговарају неограничено солидарно према наручиоцу.</w:t>
      </w:r>
      <w:proofErr w:type="gramEnd"/>
      <w:r w:rsidRPr="00EF1F5A">
        <w:t xml:space="preserve"> </w:t>
      </w:r>
    </w:p>
    <w:p w:rsidR="00562E6C" w:rsidRPr="002B1ED6" w:rsidRDefault="00562E6C" w:rsidP="00063DEF">
      <w:pPr>
        <w:jc w:val="both"/>
      </w:pPr>
    </w:p>
    <w:p w:rsidR="00562E6C" w:rsidRPr="00EF1F5A" w:rsidRDefault="00562E6C" w:rsidP="00063DEF">
      <w:pPr>
        <w:jc w:val="both"/>
      </w:pPr>
      <w:proofErr w:type="gramStart"/>
      <w:r w:rsidRPr="00EF1F5A">
        <w:t>Задруга може поднети понуду самостално, у своје име, а за рачун задругара или заједничку понуду у име задругара.</w:t>
      </w:r>
      <w:proofErr w:type="gramEnd"/>
    </w:p>
    <w:p w:rsidR="00562E6C" w:rsidRPr="002B1ED6" w:rsidRDefault="00562E6C" w:rsidP="00063DEF">
      <w:pPr>
        <w:jc w:val="both"/>
      </w:pPr>
    </w:p>
    <w:p w:rsidR="00562E6C" w:rsidRDefault="00562E6C" w:rsidP="00063DEF">
      <w:pPr>
        <w:jc w:val="both"/>
      </w:pPr>
      <w:proofErr w:type="gramStart"/>
      <w:r w:rsidRPr="00EF1F5A">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562E6C" w:rsidRPr="00EF1F5A" w:rsidRDefault="00562E6C" w:rsidP="00063DEF">
      <w:pPr>
        <w:jc w:val="both"/>
      </w:pPr>
    </w:p>
    <w:p w:rsidR="00562E6C" w:rsidRPr="00EF1F5A" w:rsidRDefault="00562E6C" w:rsidP="00063DEF">
      <w:pPr>
        <w:jc w:val="both"/>
      </w:pPr>
      <w:proofErr w:type="gramStart"/>
      <w:r w:rsidRPr="00EF1F5A">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562E6C" w:rsidRDefault="00562E6C" w:rsidP="00562E6C"/>
    <w:p w:rsidR="00562E6C" w:rsidRDefault="00562E6C" w:rsidP="00562E6C"/>
    <w:p w:rsidR="00562E6C" w:rsidRDefault="00562E6C" w:rsidP="00562E6C"/>
    <w:p w:rsidR="00562E6C" w:rsidRDefault="00562E6C" w:rsidP="00562E6C"/>
    <w:p w:rsidR="00562E6C" w:rsidRDefault="00562E6C" w:rsidP="00562E6C"/>
    <w:p w:rsidR="00562E6C" w:rsidRDefault="00562E6C" w:rsidP="00562E6C"/>
    <w:p w:rsidR="00562E6C" w:rsidRDefault="00562E6C" w:rsidP="00562E6C">
      <w:pPr>
        <w:rPr>
          <w:b/>
          <w:bCs/>
          <w:iCs/>
        </w:rPr>
      </w:pPr>
    </w:p>
    <w:p w:rsidR="00562E6C" w:rsidRPr="009166BA" w:rsidRDefault="00562E6C" w:rsidP="00562E6C">
      <w:r w:rsidRPr="009166BA">
        <w:rPr>
          <w:b/>
          <w:bCs/>
          <w:iCs/>
        </w:rPr>
        <w:t>9. НАЧИН И УСЛОВ</w:t>
      </w:r>
      <w:r w:rsidRPr="009166BA">
        <w:rPr>
          <w:b/>
          <w:bCs/>
          <w:iCs/>
          <w:lang w:val="sr-Cyrl-CS"/>
        </w:rPr>
        <w:t>И</w:t>
      </w:r>
      <w:r w:rsidRPr="009166BA">
        <w:rPr>
          <w:b/>
          <w:bCs/>
          <w:iCs/>
        </w:rPr>
        <w:t xml:space="preserve"> ПЛАЋАЊА, КАО И ДРУГЕ ОКОЛНОСТИ ОД КОЈИХ ЗАВИСИ </w:t>
      </w:r>
      <w:proofErr w:type="gramStart"/>
      <w:r w:rsidRPr="009166BA">
        <w:rPr>
          <w:b/>
          <w:bCs/>
          <w:iCs/>
        </w:rPr>
        <w:t>ПРИХВАТЉИВОСТ  ПОНУДЕ</w:t>
      </w:r>
      <w:proofErr w:type="gramEnd"/>
    </w:p>
    <w:p w:rsidR="00562E6C" w:rsidRPr="002B1ED6" w:rsidRDefault="00562E6C" w:rsidP="00562E6C"/>
    <w:p w:rsidR="00562E6C" w:rsidRPr="009B7CEB" w:rsidRDefault="00562E6C" w:rsidP="00285578">
      <w:pPr>
        <w:jc w:val="both"/>
        <w:rPr>
          <w:iCs/>
        </w:rPr>
      </w:pPr>
      <w:r w:rsidRPr="000B0BA9">
        <w:rPr>
          <w:b/>
          <w:bCs/>
          <w:iCs/>
        </w:rPr>
        <w:t>9.1</w:t>
      </w:r>
      <w:r w:rsidRPr="00EF1F5A">
        <w:rPr>
          <w:b/>
          <w:bCs/>
          <w:i/>
          <w:iCs/>
        </w:rPr>
        <w:t xml:space="preserve">. </w:t>
      </w:r>
      <w:r w:rsidRPr="00EF1F5A">
        <w:rPr>
          <w:iCs/>
        </w:rPr>
        <w:t>Захтеви у погледу начина, рока и услова плаћања</w:t>
      </w:r>
    </w:p>
    <w:p w:rsidR="00562E6C" w:rsidRDefault="00562E6C" w:rsidP="00285578">
      <w:pPr>
        <w:jc w:val="both"/>
        <w:rPr>
          <w:iCs/>
        </w:rPr>
      </w:pPr>
      <w:proofErr w:type="gramStart"/>
      <w:r w:rsidRPr="00EF1F5A">
        <w:rPr>
          <w:iCs/>
        </w:rPr>
        <w:t>Рок плаћања је</w:t>
      </w:r>
      <w:r w:rsidRPr="00EF1F5A">
        <w:rPr>
          <w:iCs/>
          <w:lang w:val="sr-Cyrl-CS"/>
        </w:rPr>
        <w:t xml:space="preserve"> </w:t>
      </w:r>
      <w:r>
        <w:rPr>
          <w:iCs/>
          <w:lang w:val="sr-Cyrl-CS"/>
        </w:rPr>
        <w:t xml:space="preserve">45 дана, </w:t>
      </w:r>
      <w:r w:rsidRPr="00EF1F5A">
        <w:rPr>
          <w:iCs/>
          <w:lang w:val="sr-Cyrl-CS"/>
        </w:rPr>
        <w:t>од дана</w:t>
      </w:r>
      <w:r>
        <w:rPr>
          <w:iCs/>
          <w:lang w:val="sr-Cyrl-CS"/>
        </w:rPr>
        <w:t xml:space="preserve"> испоруке добара, </w:t>
      </w:r>
      <w:r w:rsidRPr="00EF1F5A">
        <w:rPr>
          <w:iCs/>
        </w:rPr>
        <w:t>на основу</w:t>
      </w:r>
      <w:r>
        <w:rPr>
          <w:iCs/>
        </w:rPr>
        <w:t xml:space="preserve"> испостављеног</w:t>
      </w:r>
      <w:r w:rsidRPr="00EF1F5A">
        <w:rPr>
          <w:iCs/>
        </w:rPr>
        <w:t xml:space="preserve"> </w:t>
      </w:r>
      <w:r>
        <w:rPr>
          <w:iCs/>
        </w:rPr>
        <w:t>рачуна.</w:t>
      </w:r>
      <w:proofErr w:type="gramEnd"/>
      <w:r>
        <w:rPr>
          <w:iCs/>
        </w:rPr>
        <w:t xml:space="preserve"> </w:t>
      </w:r>
    </w:p>
    <w:p w:rsidR="00562E6C" w:rsidRDefault="00562E6C" w:rsidP="00285578">
      <w:pPr>
        <w:jc w:val="both"/>
        <w:rPr>
          <w:iCs/>
        </w:rPr>
      </w:pPr>
    </w:p>
    <w:p w:rsidR="00562E6C" w:rsidRPr="00EF1F5A" w:rsidRDefault="00562E6C" w:rsidP="00285578">
      <w:pPr>
        <w:jc w:val="both"/>
        <w:rPr>
          <w:iCs/>
        </w:rPr>
      </w:pPr>
      <w:proofErr w:type="gramStart"/>
      <w:r w:rsidRPr="00EF1F5A">
        <w:rPr>
          <w:iCs/>
        </w:rPr>
        <w:t>Плаћање се врши уплатом на рачун понуђача.</w:t>
      </w:r>
      <w:proofErr w:type="gramEnd"/>
    </w:p>
    <w:p w:rsidR="00562E6C" w:rsidRDefault="00562E6C" w:rsidP="00285578">
      <w:pPr>
        <w:jc w:val="both"/>
        <w:rPr>
          <w:iCs/>
        </w:rPr>
      </w:pPr>
    </w:p>
    <w:p w:rsidR="00562E6C" w:rsidRDefault="00562E6C" w:rsidP="00285578">
      <w:pPr>
        <w:jc w:val="both"/>
        <w:rPr>
          <w:iCs/>
        </w:rPr>
      </w:pPr>
      <w:proofErr w:type="gramStart"/>
      <w:r w:rsidRPr="00EF1F5A">
        <w:rPr>
          <w:iCs/>
        </w:rPr>
        <w:t>Понуђачу није дозвољено да захтева аванс.</w:t>
      </w:r>
      <w:proofErr w:type="gramEnd"/>
    </w:p>
    <w:p w:rsidR="00562E6C" w:rsidRPr="00EF1F5A" w:rsidRDefault="00562E6C" w:rsidP="00562E6C">
      <w:pPr>
        <w:rPr>
          <w:b/>
          <w:bCs/>
          <w:i/>
          <w:iCs/>
        </w:rPr>
      </w:pPr>
    </w:p>
    <w:p w:rsidR="00562E6C" w:rsidRDefault="00562E6C" w:rsidP="00562E6C">
      <w:pPr>
        <w:rPr>
          <w:b/>
          <w:bCs/>
          <w:i/>
          <w:iCs/>
        </w:rPr>
      </w:pPr>
    </w:p>
    <w:p w:rsidR="00562E6C" w:rsidRDefault="00562E6C" w:rsidP="00285578">
      <w:pPr>
        <w:jc w:val="both"/>
        <w:rPr>
          <w:iCs/>
        </w:rPr>
      </w:pPr>
      <w:r>
        <w:rPr>
          <w:b/>
          <w:bCs/>
          <w:iCs/>
        </w:rPr>
        <w:t>9.2</w:t>
      </w:r>
      <w:r w:rsidRPr="00FC1159">
        <w:rPr>
          <w:b/>
          <w:bCs/>
          <w:iCs/>
        </w:rPr>
        <w:t xml:space="preserve">. </w:t>
      </w:r>
      <w:r w:rsidRPr="00FC1159">
        <w:rPr>
          <w:iCs/>
        </w:rPr>
        <w:t>Захтев у погледу рока испоруке добара</w:t>
      </w:r>
    </w:p>
    <w:p w:rsidR="00562E6C" w:rsidRPr="00F70D4B" w:rsidRDefault="00562E6C" w:rsidP="00285578">
      <w:pPr>
        <w:jc w:val="both"/>
        <w:rPr>
          <w:iCs/>
        </w:rPr>
      </w:pPr>
    </w:p>
    <w:p w:rsidR="00562E6C" w:rsidRPr="001E05BF" w:rsidRDefault="00562E6C" w:rsidP="00285578">
      <w:pPr>
        <w:jc w:val="both"/>
        <w:rPr>
          <w:iCs/>
        </w:rPr>
      </w:pPr>
      <w:proofErr w:type="gramStart"/>
      <w:r w:rsidRPr="001E05BF">
        <w:rPr>
          <w:iCs/>
        </w:rPr>
        <w:t>Рок испоруке добара је најкасније 30 дана од дана закључења уговора.</w:t>
      </w:r>
      <w:proofErr w:type="gramEnd"/>
    </w:p>
    <w:p w:rsidR="00562E6C" w:rsidRPr="000B0BA9" w:rsidRDefault="00562E6C" w:rsidP="00285578">
      <w:pPr>
        <w:jc w:val="both"/>
        <w:rPr>
          <w:iCs/>
        </w:rPr>
      </w:pPr>
      <w:r w:rsidRPr="000B0BA9">
        <w:rPr>
          <w:iCs/>
        </w:rPr>
        <w:t xml:space="preserve"> </w:t>
      </w:r>
    </w:p>
    <w:p w:rsidR="00562E6C" w:rsidRDefault="00562E6C" w:rsidP="00285578">
      <w:pPr>
        <w:jc w:val="both"/>
        <w:rPr>
          <w:iCs/>
        </w:rPr>
      </w:pPr>
      <w:r w:rsidRPr="00EF1F5A">
        <w:rPr>
          <w:iCs/>
        </w:rPr>
        <w:t xml:space="preserve">Место </w:t>
      </w:r>
      <w:r>
        <w:rPr>
          <w:iCs/>
        </w:rPr>
        <w:t xml:space="preserve">испоруке </w:t>
      </w:r>
      <w:r w:rsidRPr="00EF1F5A">
        <w:rPr>
          <w:iCs/>
        </w:rPr>
        <w:t>на адресу наручиоца:</w:t>
      </w:r>
      <w:r>
        <w:rPr>
          <w:iCs/>
        </w:rPr>
        <w:t xml:space="preserve"> Факултет медицинских наука, ул. </w:t>
      </w:r>
      <w:proofErr w:type="gramStart"/>
      <w:r>
        <w:rPr>
          <w:iCs/>
        </w:rPr>
        <w:t>Светозара Марковића бр.69.</w:t>
      </w:r>
      <w:proofErr w:type="gramEnd"/>
      <w:r>
        <w:rPr>
          <w:iCs/>
        </w:rPr>
        <w:t xml:space="preserve"> </w:t>
      </w:r>
      <w:proofErr w:type="gramStart"/>
      <w:r>
        <w:rPr>
          <w:iCs/>
        </w:rPr>
        <w:t>34000 Крагујевац.</w:t>
      </w:r>
      <w:proofErr w:type="gramEnd"/>
    </w:p>
    <w:p w:rsidR="00063DEF" w:rsidRPr="00063DEF" w:rsidRDefault="00063DEF" w:rsidP="00285578">
      <w:pPr>
        <w:jc w:val="both"/>
        <w:rPr>
          <w:iCs/>
        </w:rPr>
      </w:pPr>
    </w:p>
    <w:p w:rsidR="00063DEF" w:rsidRDefault="005F0DED" w:rsidP="00285578">
      <w:pPr>
        <w:jc w:val="both"/>
        <w:rPr>
          <w:iCs/>
        </w:rPr>
      </w:pPr>
      <w:r>
        <w:rPr>
          <w:b/>
          <w:bCs/>
          <w:iCs/>
        </w:rPr>
        <w:t>9.3</w:t>
      </w:r>
      <w:r w:rsidR="00063DEF" w:rsidRPr="00FC1159">
        <w:rPr>
          <w:b/>
          <w:bCs/>
          <w:iCs/>
        </w:rPr>
        <w:t xml:space="preserve">. </w:t>
      </w:r>
      <w:r w:rsidR="00063DEF" w:rsidRPr="00FC1159">
        <w:rPr>
          <w:iCs/>
        </w:rPr>
        <w:t xml:space="preserve">Захтев у погледу рока </w:t>
      </w:r>
      <w:r w:rsidR="00063DEF">
        <w:rPr>
          <w:iCs/>
        </w:rPr>
        <w:t>трајања понуђених супстанци</w:t>
      </w:r>
    </w:p>
    <w:p w:rsidR="00285578" w:rsidRDefault="00285578" w:rsidP="00285578">
      <w:pPr>
        <w:jc w:val="both"/>
        <w:rPr>
          <w:iCs/>
        </w:rPr>
      </w:pPr>
    </w:p>
    <w:p w:rsidR="00063DEF" w:rsidRPr="002B1ED6" w:rsidRDefault="00285578" w:rsidP="00285578">
      <w:pPr>
        <w:jc w:val="both"/>
        <w:rPr>
          <w:rFonts w:ascii="Arial" w:hAnsi="Arial" w:cs="Arial"/>
          <w:color w:val="auto"/>
          <w:sz w:val="22"/>
          <w:szCs w:val="22"/>
          <w:lang w:val="sr-Cyrl-CS"/>
        </w:rPr>
      </w:pPr>
      <w:r>
        <w:rPr>
          <w:rFonts w:ascii="Arial" w:hAnsi="Arial" w:cs="Arial"/>
          <w:color w:val="auto"/>
          <w:sz w:val="22"/>
          <w:szCs w:val="22"/>
          <w:lang w:val="sr-Cyrl-CS"/>
        </w:rPr>
        <w:t>Р</w:t>
      </w:r>
      <w:r w:rsidR="00063DEF">
        <w:rPr>
          <w:rFonts w:ascii="Arial" w:hAnsi="Arial" w:cs="Arial"/>
          <w:color w:val="auto"/>
          <w:sz w:val="22"/>
          <w:szCs w:val="22"/>
          <w:lang w:val="sr-Cyrl-CS"/>
        </w:rPr>
        <w:t>окови трајања понуђених супстанци</w:t>
      </w:r>
      <w:r>
        <w:rPr>
          <w:rFonts w:ascii="Arial" w:hAnsi="Arial" w:cs="Arial"/>
          <w:color w:val="auto"/>
          <w:sz w:val="22"/>
          <w:szCs w:val="22"/>
          <w:lang w:val="sr-Cyrl-CS"/>
        </w:rPr>
        <w:t xml:space="preserve"> </w:t>
      </w:r>
      <w:r w:rsidR="005F0DED">
        <w:rPr>
          <w:rFonts w:ascii="Arial" w:hAnsi="Arial" w:cs="Arial"/>
          <w:color w:val="auto"/>
          <w:sz w:val="22"/>
          <w:szCs w:val="22"/>
          <w:lang w:val="sr-Cyrl-CS"/>
        </w:rPr>
        <w:t>неопходно је да буду</w:t>
      </w:r>
      <w:r w:rsidR="00063DEF">
        <w:rPr>
          <w:rFonts w:ascii="Arial" w:hAnsi="Arial" w:cs="Arial"/>
          <w:color w:val="auto"/>
          <w:sz w:val="22"/>
          <w:szCs w:val="22"/>
          <w:lang w:val="sr-Cyrl-CS"/>
        </w:rPr>
        <w:t xml:space="preserve"> дужи </w:t>
      </w:r>
      <w:r w:rsidR="00D02BBE">
        <w:rPr>
          <w:rFonts w:ascii="Arial" w:hAnsi="Arial" w:cs="Arial"/>
          <w:color w:val="auto"/>
          <w:sz w:val="22"/>
          <w:szCs w:val="22"/>
          <w:lang w:val="sr-Cyrl-CS"/>
        </w:rPr>
        <w:t xml:space="preserve">од половине </w:t>
      </w:r>
      <w:r w:rsidR="005F0DED">
        <w:rPr>
          <w:rFonts w:ascii="Arial" w:hAnsi="Arial" w:cs="Arial"/>
          <w:color w:val="auto"/>
          <w:sz w:val="22"/>
          <w:szCs w:val="22"/>
          <w:lang w:val="sr-Cyrl-CS"/>
        </w:rPr>
        <w:t xml:space="preserve"> укупног рока трајања тих супстанци.</w:t>
      </w:r>
    </w:p>
    <w:p w:rsidR="00063DEF" w:rsidRPr="00063DEF" w:rsidRDefault="00063DEF" w:rsidP="00063DEF">
      <w:pPr>
        <w:rPr>
          <w:iCs/>
        </w:rPr>
      </w:pPr>
    </w:p>
    <w:p w:rsidR="00562E6C" w:rsidRPr="00063DEF" w:rsidRDefault="00562E6C" w:rsidP="00562E6C">
      <w:pPr>
        <w:rPr>
          <w:b/>
          <w:bCs/>
          <w:i/>
          <w:iCs/>
        </w:rPr>
      </w:pPr>
    </w:p>
    <w:p w:rsidR="00562E6C" w:rsidRDefault="00562E6C" w:rsidP="00285578">
      <w:pPr>
        <w:jc w:val="both"/>
        <w:rPr>
          <w:iCs/>
        </w:rPr>
      </w:pPr>
      <w:r w:rsidRPr="00FC1159">
        <w:rPr>
          <w:b/>
          <w:bCs/>
          <w:iCs/>
        </w:rPr>
        <w:t>9.</w:t>
      </w:r>
      <w:r w:rsidR="005F0DED">
        <w:rPr>
          <w:b/>
          <w:bCs/>
          <w:iCs/>
        </w:rPr>
        <w:t>4</w:t>
      </w:r>
      <w:r w:rsidRPr="00FC1159">
        <w:rPr>
          <w:b/>
          <w:bCs/>
          <w:iCs/>
        </w:rPr>
        <w:t>.</w:t>
      </w:r>
      <w:r w:rsidRPr="00EF1F5A">
        <w:rPr>
          <w:b/>
          <w:bCs/>
          <w:iCs/>
        </w:rPr>
        <w:t xml:space="preserve"> </w:t>
      </w:r>
      <w:r w:rsidRPr="00EF1F5A">
        <w:rPr>
          <w:iCs/>
        </w:rPr>
        <w:t>Захтев у погледу рока важења понуде</w:t>
      </w:r>
    </w:p>
    <w:p w:rsidR="00562E6C" w:rsidRPr="000B0BA9" w:rsidRDefault="00562E6C" w:rsidP="00285578">
      <w:pPr>
        <w:jc w:val="both"/>
        <w:rPr>
          <w:iCs/>
        </w:rPr>
      </w:pPr>
    </w:p>
    <w:p w:rsidR="00562E6C" w:rsidRDefault="00562E6C" w:rsidP="00285578">
      <w:pPr>
        <w:jc w:val="both"/>
        <w:rPr>
          <w:iCs/>
        </w:rPr>
      </w:pPr>
      <w:proofErr w:type="gramStart"/>
      <w:r w:rsidRPr="00EF1F5A">
        <w:rPr>
          <w:iCs/>
        </w:rPr>
        <w:t xml:space="preserve">Рок важења понуде не може бити краћи од </w:t>
      </w:r>
      <w:r w:rsidR="005F0DED">
        <w:rPr>
          <w:iCs/>
        </w:rPr>
        <w:t>30</w:t>
      </w:r>
      <w:r w:rsidRPr="00206899">
        <w:rPr>
          <w:iCs/>
          <w:shd w:val="clear" w:color="auto" w:fill="FFFFFF"/>
        </w:rPr>
        <w:t xml:space="preserve"> дана</w:t>
      </w:r>
      <w:r w:rsidRPr="00EF1F5A">
        <w:rPr>
          <w:iCs/>
        </w:rPr>
        <w:t xml:space="preserve"> од дана отварања понуда.</w:t>
      </w:r>
      <w:proofErr w:type="gramEnd"/>
    </w:p>
    <w:p w:rsidR="00562E6C" w:rsidRPr="0014302B" w:rsidRDefault="00562E6C" w:rsidP="00285578">
      <w:pPr>
        <w:jc w:val="both"/>
        <w:rPr>
          <w:iCs/>
        </w:rPr>
      </w:pPr>
    </w:p>
    <w:p w:rsidR="00562E6C" w:rsidRDefault="00562E6C" w:rsidP="00285578">
      <w:pPr>
        <w:jc w:val="both"/>
        <w:rPr>
          <w:iCs/>
        </w:rPr>
      </w:pPr>
      <w:proofErr w:type="gramStart"/>
      <w:r w:rsidRPr="00EF1F5A">
        <w:rPr>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562E6C" w:rsidRPr="0014302B" w:rsidRDefault="00562E6C" w:rsidP="00285578">
      <w:pPr>
        <w:jc w:val="both"/>
        <w:rPr>
          <w:iCs/>
        </w:rPr>
      </w:pPr>
    </w:p>
    <w:p w:rsidR="00562E6C" w:rsidRPr="00EF1F5A" w:rsidRDefault="00562E6C" w:rsidP="00285578">
      <w:pPr>
        <w:jc w:val="both"/>
        <w:rPr>
          <w:b/>
          <w:bCs/>
          <w:i/>
          <w:iCs/>
        </w:rPr>
      </w:pPr>
      <w:proofErr w:type="gramStart"/>
      <w:r w:rsidRPr="00EF1F5A">
        <w:rPr>
          <w:iCs/>
        </w:rPr>
        <w:t>Понуђач који прихвати захтев за продужење рока важења понуде н</w:t>
      </w:r>
      <w:r>
        <w:rPr>
          <w:iCs/>
        </w:rPr>
        <w:t>е</w:t>
      </w:r>
      <w:r w:rsidRPr="00EF1F5A">
        <w:rPr>
          <w:iCs/>
        </w:rPr>
        <w:t xml:space="preserve"> може мењати понуду.</w:t>
      </w:r>
      <w:proofErr w:type="gramEnd"/>
    </w:p>
    <w:p w:rsidR="00562E6C" w:rsidRPr="002B1ED6" w:rsidRDefault="00562E6C" w:rsidP="00562E6C">
      <w:pPr>
        <w:rPr>
          <w:b/>
        </w:rPr>
      </w:pPr>
    </w:p>
    <w:p w:rsidR="00562E6C" w:rsidRDefault="00562E6C" w:rsidP="00562E6C">
      <w:pPr>
        <w:rPr>
          <w:b/>
          <w:bCs/>
          <w:iCs/>
        </w:rPr>
      </w:pPr>
    </w:p>
    <w:p w:rsidR="00562E6C" w:rsidRPr="009166BA" w:rsidRDefault="00562E6C" w:rsidP="00562E6C">
      <w:pPr>
        <w:rPr>
          <w:b/>
          <w:bCs/>
          <w:iCs/>
        </w:rPr>
      </w:pPr>
      <w:r w:rsidRPr="009166BA">
        <w:rPr>
          <w:b/>
          <w:bCs/>
          <w:iCs/>
        </w:rPr>
        <w:t>10. ВАЛУТА И НАЧИН НА КОЈИ МОРА ДА БУДЕ НАВЕДЕНА И ИЗРАЖЕНА ЦЕНА У ПОНУДИ</w:t>
      </w:r>
    </w:p>
    <w:p w:rsidR="00562E6C" w:rsidRPr="002B1ED6" w:rsidRDefault="00562E6C" w:rsidP="00562E6C">
      <w:pPr>
        <w:rPr>
          <w:b/>
          <w:bCs/>
          <w:i/>
          <w:iCs/>
        </w:rPr>
      </w:pPr>
    </w:p>
    <w:p w:rsidR="00562E6C" w:rsidRPr="00EF1F5A" w:rsidRDefault="00562E6C" w:rsidP="00285578">
      <w:pPr>
        <w:jc w:val="both"/>
      </w:pPr>
      <w:proofErr w:type="gramStart"/>
      <w:r w:rsidRPr="00EF1F5A">
        <w:rPr>
          <w:iCs/>
        </w:rPr>
        <w:t xml:space="preserve">Цена мора бити исказана у динарима, </w:t>
      </w:r>
      <w:r w:rsidRPr="00EF1F5A">
        <w:rPr>
          <w:iCs/>
          <w:color w:val="00000A"/>
        </w:rPr>
        <w:t>без пореза на додату вредност,</w:t>
      </w:r>
      <w:r w:rsidRPr="00EF1F5A">
        <w:rPr>
          <w:color w:val="00000A"/>
        </w:rPr>
        <w:t xml:space="preserve"> </w:t>
      </w:r>
      <w:r w:rsidRPr="00EF1F5A">
        <w:t>са урачунатим свим трошковима које понуђач има у реализацији предметне јавне набавке</w:t>
      </w:r>
      <w:r w:rsidRPr="00EF1F5A">
        <w:rPr>
          <w:color w:val="auto"/>
        </w:rPr>
        <w:t xml:space="preserve">, с тим да ће се за </w:t>
      </w:r>
      <w:r w:rsidRPr="00EF1F5A">
        <w:t>оцену понуде узимати у обзир цена без пореза на додату вредност.</w:t>
      </w:r>
      <w:proofErr w:type="gramEnd"/>
    </w:p>
    <w:p w:rsidR="00562E6C" w:rsidRPr="002B1ED6" w:rsidRDefault="00562E6C" w:rsidP="00285578">
      <w:pPr>
        <w:jc w:val="both"/>
        <w:rPr>
          <w:iCs/>
        </w:rPr>
      </w:pPr>
    </w:p>
    <w:p w:rsidR="00562E6C" w:rsidRPr="00EF1F5A" w:rsidRDefault="00562E6C" w:rsidP="00285578">
      <w:pPr>
        <w:jc w:val="both"/>
        <w:rPr>
          <w:iCs/>
        </w:rPr>
      </w:pPr>
      <w:proofErr w:type="gramStart"/>
      <w:r w:rsidRPr="00EF1F5A">
        <w:rPr>
          <w:iCs/>
        </w:rPr>
        <w:t>У цену је урачунат</w:t>
      </w:r>
      <w:r>
        <w:rPr>
          <w:iCs/>
        </w:rPr>
        <w:t>а цена предмета јавне набавке и</w:t>
      </w:r>
      <w:r w:rsidRPr="00EF1F5A">
        <w:rPr>
          <w:iCs/>
        </w:rPr>
        <w:t xml:space="preserve"> испорука.</w:t>
      </w:r>
      <w:proofErr w:type="gramEnd"/>
    </w:p>
    <w:p w:rsidR="00562E6C" w:rsidRPr="002B1ED6" w:rsidRDefault="00562E6C" w:rsidP="00285578">
      <w:pPr>
        <w:jc w:val="both"/>
        <w:rPr>
          <w:iCs/>
        </w:rPr>
      </w:pPr>
    </w:p>
    <w:p w:rsidR="00562E6C" w:rsidRPr="00EF1F5A" w:rsidRDefault="00562E6C" w:rsidP="00285578">
      <w:pPr>
        <w:jc w:val="both"/>
      </w:pPr>
      <w:proofErr w:type="gramStart"/>
      <w:r w:rsidRPr="00EF1F5A">
        <w:rPr>
          <w:iCs/>
        </w:rPr>
        <w:t>Цена је фиксна и не може се мењати.</w:t>
      </w:r>
      <w:proofErr w:type="gramEnd"/>
      <w:r w:rsidRPr="00EF1F5A">
        <w:t xml:space="preserve"> </w:t>
      </w:r>
    </w:p>
    <w:p w:rsidR="00562E6C" w:rsidRPr="002B1ED6" w:rsidRDefault="00562E6C" w:rsidP="00285578">
      <w:pPr>
        <w:jc w:val="both"/>
      </w:pPr>
    </w:p>
    <w:p w:rsidR="00562E6C" w:rsidRPr="00EF1F5A" w:rsidRDefault="00562E6C" w:rsidP="00285578">
      <w:pPr>
        <w:jc w:val="both"/>
      </w:pPr>
      <w:proofErr w:type="gramStart"/>
      <w:r w:rsidRPr="00EF1F5A">
        <w:t>Ако је у понуди исказана неуобичајено ниска цена, наручилац ће поступити у складу са чланом 92.</w:t>
      </w:r>
      <w:proofErr w:type="gramEnd"/>
      <w:r w:rsidRPr="00EF1F5A">
        <w:t xml:space="preserve"> </w:t>
      </w:r>
      <w:proofErr w:type="gramStart"/>
      <w:r w:rsidRPr="00EF1F5A">
        <w:t>Закона.</w:t>
      </w:r>
      <w:proofErr w:type="gramEnd"/>
    </w:p>
    <w:p w:rsidR="00562E6C" w:rsidRDefault="00562E6C" w:rsidP="00562E6C">
      <w:pPr>
        <w:rPr>
          <w:b/>
          <w:i/>
          <w:iCs/>
        </w:rPr>
      </w:pPr>
    </w:p>
    <w:p w:rsidR="00562E6C" w:rsidRPr="002768F9" w:rsidRDefault="00562E6C" w:rsidP="00562E6C">
      <w:pPr>
        <w:rPr>
          <w:b/>
          <w:i/>
          <w:iCs/>
        </w:rPr>
      </w:pPr>
    </w:p>
    <w:p w:rsidR="00562E6C" w:rsidRDefault="002768F9" w:rsidP="00562E6C">
      <w:pPr>
        <w:rPr>
          <w:b/>
          <w:bCs/>
        </w:rPr>
      </w:pPr>
      <w:r>
        <w:rPr>
          <w:b/>
          <w:bCs/>
        </w:rPr>
        <w:t>11</w:t>
      </w:r>
      <w:r w:rsidR="00562E6C" w:rsidRPr="009166BA">
        <w:rPr>
          <w:b/>
          <w:bCs/>
        </w:rPr>
        <w:t>. ЗАШТИТА ПОВЕРЉИВОСТИ ПОДАТАКА КОЈЕ НАРУЧИЛАЦ СТАВЉА ПОНУЂАЧИМА НА РАСПОЛАГАЊЕ, УКЉУЧУЈУЋИ И ЊИХОВЕ ПОДИЗВОЂАЧЕ</w:t>
      </w:r>
    </w:p>
    <w:p w:rsidR="00285578" w:rsidRPr="00285578" w:rsidRDefault="00285578" w:rsidP="00562E6C"/>
    <w:p w:rsidR="00562E6C" w:rsidRPr="00EF1F5A" w:rsidRDefault="00562E6C" w:rsidP="00285578">
      <w:pPr>
        <w:jc w:val="both"/>
        <w:rPr>
          <w:b/>
          <w:i/>
        </w:rPr>
      </w:pPr>
      <w:proofErr w:type="gramStart"/>
      <w:r w:rsidRPr="00EF1F5A">
        <w:t>Предметна набавка не садржи поверљиве информације које наручилац ставља на располагање.</w:t>
      </w:r>
      <w:proofErr w:type="gramEnd"/>
    </w:p>
    <w:p w:rsidR="00562E6C" w:rsidRPr="00285578" w:rsidRDefault="00562E6C" w:rsidP="00562E6C"/>
    <w:p w:rsidR="00562E6C" w:rsidRPr="009166BA" w:rsidRDefault="002768F9" w:rsidP="00562E6C">
      <w:pPr>
        <w:rPr>
          <w:b/>
          <w:bCs/>
        </w:rPr>
      </w:pPr>
      <w:r>
        <w:rPr>
          <w:b/>
          <w:bCs/>
        </w:rPr>
        <w:t>12</w:t>
      </w:r>
      <w:r w:rsidR="00562E6C" w:rsidRPr="009166BA">
        <w:rPr>
          <w:b/>
          <w:bCs/>
        </w:rPr>
        <w:t>. ДОДАТНЕ ИНФОРМАЦИЈЕ ИЛИ ПОЈАШЊЕЊА У ВЕЗИ СА ПРИПРЕМАЊЕМ ПОНУДЕ</w:t>
      </w:r>
    </w:p>
    <w:p w:rsidR="00562E6C" w:rsidRPr="002B1ED6" w:rsidRDefault="00562E6C" w:rsidP="00562E6C">
      <w:pPr>
        <w:rPr>
          <w:b/>
          <w:bCs/>
        </w:rPr>
      </w:pPr>
    </w:p>
    <w:p w:rsidR="00562E6C" w:rsidRPr="00EF1F5A" w:rsidRDefault="00562E6C" w:rsidP="00285578">
      <w:pPr>
        <w:jc w:val="both"/>
      </w:pPr>
      <w:proofErr w:type="gramStart"/>
      <w:r w:rsidRPr="00EF1F5A">
        <w:t>Заинтересовано лице може, у писаном облику путем поште на адресу Факултета медицинских наука ул.</w:t>
      </w:r>
      <w:proofErr w:type="gramEnd"/>
      <w:r w:rsidRPr="00EF1F5A">
        <w:t xml:space="preserve"> </w:t>
      </w:r>
      <w:proofErr w:type="gramStart"/>
      <w:r w:rsidRPr="00EF1F5A">
        <w:t xml:space="preserve">Светозара Марковића бр.69, 34000 Крагујевац, преко </w:t>
      </w:r>
      <w:r>
        <w:t>e</w:t>
      </w:r>
      <w:r w:rsidRPr="00EF1F5A">
        <w:t>mail адресе</w:t>
      </w:r>
      <w:r>
        <w:t xml:space="preserve"> </w:t>
      </w:r>
      <w:r w:rsidRPr="00CB3B6B">
        <w:rPr>
          <w:shd w:val="clear" w:color="auto" w:fill="FFFFFF"/>
        </w:rPr>
        <w:t>moduskg@gmail.com</w:t>
      </w:r>
      <w:r w:rsidRPr="00EF1F5A">
        <w:t>, или факсом 034/306-800 лок.</w:t>
      </w:r>
      <w:proofErr w:type="gramEnd"/>
      <w:r w:rsidRPr="00EF1F5A">
        <w:t xml:space="preserve"> </w:t>
      </w:r>
      <w:proofErr w:type="gramStart"/>
      <w:r>
        <w:t>224</w:t>
      </w:r>
      <w:r w:rsidRPr="00EF1F5A">
        <w:t>, тражити од наручиоца додатне информације или појашњења у вези са припремањем понуде, најкасније 5 дана пре истека рока за подношење понуде.</w:t>
      </w:r>
      <w:proofErr w:type="gramEnd"/>
    </w:p>
    <w:p w:rsidR="00562E6C" w:rsidRPr="002B1ED6" w:rsidRDefault="00562E6C" w:rsidP="00285578">
      <w:pPr>
        <w:jc w:val="both"/>
      </w:pPr>
      <w:r w:rsidRPr="002B1ED6">
        <w:t xml:space="preserve"> </w:t>
      </w:r>
    </w:p>
    <w:p w:rsidR="00562E6C" w:rsidRPr="00EF1F5A" w:rsidRDefault="00562E6C" w:rsidP="00285578">
      <w:pPr>
        <w:jc w:val="both"/>
      </w:pPr>
      <w:proofErr w:type="gramStart"/>
      <w:r w:rsidRPr="00EF1F5A">
        <w:t>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w:t>
      </w:r>
      <w:proofErr w:type="gramEnd"/>
      <w:r w:rsidRPr="00EF1F5A">
        <w:t xml:space="preserve"> </w:t>
      </w:r>
    </w:p>
    <w:p w:rsidR="00562E6C" w:rsidRPr="002B1ED6" w:rsidRDefault="00562E6C" w:rsidP="00285578">
      <w:pPr>
        <w:jc w:val="both"/>
      </w:pPr>
    </w:p>
    <w:p w:rsidR="00562E6C" w:rsidRPr="00EF1F5A" w:rsidRDefault="00562E6C" w:rsidP="00285578">
      <w:pPr>
        <w:jc w:val="both"/>
      </w:pPr>
      <w:proofErr w:type="gramStart"/>
      <w:r w:rsidRPr="00EF1F5A">
        <w:t>Додатне информације или појашњења упућују се са напоменом „Захтев за додатним информацијама или појашњењима конкурсне документације,</w:t>
      </w:r>
      <w:r w:rsidRPr="00EF1F5A">
        <w:rPr>
          <w:rFonts w:eastAsia="TimesNewRomanPS-BoldMT"/>
          <w:b/>
          <w:bCs/>
        </w:rPr>
        <w:t xml:space="preserve"> ЈН</w:t>
      </w:r>
      <w:r>
        <w:rPr>
          <w:rFonts w:eastAsia="TimesNewRomanPS-BoldMT"/>
          <w:b/>
          <w:bCs/>
        </w:rPr>
        <w:t>МВ</w:t>
      </w:r>
      <w:r w:rsidRPr="00EF1F5A">
        <w:rPr>
          <w:rFonts w:eastAsia="TimesNewRomanPS-BoldMT"/>
          <w:b/>
          <w:bCs/>
        </w:rPr>
        <w:t xml:space="preserve"> бр</w:t>
      </w:r>
      <w:r>
        <w:rPr>
          <w:rFonts w:eastAsia="TimesNewRomanPS-BoldMT"/>
          <w:b/>
          <w:bCs/>
        </w:rPr>
        <w:t>.</w:t>
      </w:r>
      <w:proofErr w:type="gramEnd"/>
      <w:r>
        <w:rPr>
          <w:rFonts w:eastAsia="TimesNewRomanPS-BoldMT"/>
          <w:b/>
          <w:bCs/>
        </w:rPr>
        <w:t xml:space="preserve"> </w:t>
      </w:r>
      <w:proofErr w:type="gramStart"/>
      <w:r>
        <w:rPr>
          <w:rFonts w:eastAsia="TimesNewRomanPS-BoldMT"/>
          <w:b/>
          <w:bCs/>
        </w:rPr>
        <w:t>25-</w:t>
      </w:r>
      <w:r w:rsidRPr="00EF1F5A">
        <w:rPr>
          <w:rFonts w:eastAsia="TimesNewRomanPS-BoldMT"/>
          <w:b/>
          <w:bCs/>
        </w:rPr>
        <w:t>2013</w:t>
      </w:r>
      <w:r w:rsidRPr="00EF1F5A">
        <w:t>.</w:t>
      </w:r>
      <w:proofErr w:type="gramEnd"/>
    </w:p>
    <w:p w:rsidR="00562E6C" w:rsidRPr="002B1ED6" w:rsidRDefault="00562E6C" w:rsidP="00285578">
      <w:pPr>
        <w:jc w:val="both"/>
      </w:pPr>
    </w:p>
    <w:p w:rsidR="00562E6C" w:rsidRPr="009E04D3" w:rsidRDefault="00562E6C" w:rsidP="00285578">
      <w:pPr>
        <w:jc w:val="both"/>
      </w:pPr>
      <w:proofErr w:type="gramStart"/>
      <w:r w:rsidRPr="009E04D3">
        <w:t xml:space="preserve">Ако наручилац измени или допуни конкурсну документацију у </w:t>
      </w:r>
      <w:r>
        <w:t xml:space="preserve">5 </w:t>
      </w:r>
      <w:r w:rsidRPr="009E04D3">
        <w:t>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9E04D3">
        <w:t xml:space="preserve"> </w:t>
      </w:r>
    </w:p>
    <w:p w:rsidR="00562E6C" w:rsidRPr="002B1ED6" w:rsidRDefault="00562E6C" w:rsidP="00285578">
      <w:pPr>
        <w:jc w:val="both"/>
      </w:pPr>
    </w:p>
    <w:p w:rsidR="00562E6C" w:rsidRPr="00EF1F5A" w:rsidRDefault="00562E6C" w:rsidP="00285578">
      <w:pPr>
        <w:jc w:val="both"/>
      </w:pPr>
      <w:proofErr w:type="gramStart"/>
      <w:r w:rsidRPr="00EF1F5A">
        <w:t>По истеку рока предвиђеног за подношење понуда н</w:t>
      </w:r>
      <w:r w:rsidRPr="00EF1F5A">
        <w:rPr>
          <w:lang w:val="sr-Cyrl-CS"/>
        </w:rPr>
        <w:t>а</w:t>
      </w:r>
      <w:r w:rsidRPr="00EF1F5A">
        <w:t>ручилац не може да мења нити да допуњује конкурсну документацију.</w:t>
      </w:r>
      <w:proofErr w:type="gramEnd"/>
      <w:r w:rsidRPr="00EF1F5A">
        <w:t xml:space="preserve"> </w:t>
      </w:r>
    </w:p>
    <w:p w:rsidR="00562E6C" w:rsidRPr="002B1ED6" w:rsidRDefault="00562E6C" w:rsidP="00285578">
      <w:pPr>
        <w:jc w:val="both"/>
      </w:pPr>
    </w:p>
    <w:p w:rsidR="00562E6C" w:rsidRDefault="00562E6C" w:rsidP="00285578">
      <w:pPr>
        <w:jc w:val="both"/>
      </w:pPr>
      <w:proofErr w:type="gramStart"/>
      <w:r w:rsidRPr="00EF1F5A">
        <w:t>Тражење додатних информација или појашњења у вези са припремањем понуде телефоном није дозвољено.</w:t>
      </w:r>
      <w:proofErr w:type="gramEnd"/>
      <w:r w:rsidRPr="00EF1F5A">
        <w:t xml:space="preserve"> </w:t>
      </w:r>
    </w:p>
    <w:p w:rsidR="00562E6C" w:rsidRPr="00EF1F5A" w:rsidRDefault="00562E6C" w:rsidP="00285578">
      <w:pPr>
        <w:jc w:val="both"/>
        <w:rPr>
          <w:bCs/>
        </w:rPr>
      </w:pPr>
    </w:p>
    <w:p w:rsidR="00562E6C" w:rsidRPr="00EF1F5A" w:rsidRDefault="00562E6C" w:rsidP="00285578">
      <w:pPr>
        <w:jc w:val="both"/>
      </w:pPr>
      <w:proofErr w:type="gramStart"/>
      <w:r w:rsidRPr="00EF1F5A">
        <w:rPr>
          <w:bCs/>
        </w:rPr>
        <w:t>Комуникација у поступку јавне набавке врши се искључиво на начин одређен чланом 20.</w:t>
      </w:r>
      <w:proofErr w:type="gramEnd"/>
      <w:r w:rsidRPr="00EF1F5A">
        <w:rPr>
          <w:bCs/>
        </w:rPr>
        <w:t xml:space="preserve"> </w:t>
      </w:r>
      <w:proofErr w:type="gramStart"/>
      <w:r w:rsidRPr="00EF1F5A">
        <w:rPr>
          <w:bCs/>
        </w:rPr>
        <w:t>Закона.</w:t>
      </w:r>
      <w:proofErr w:type="gramEnd"/>
    </w:p>
    <w:p w:rsidR="00562E6C" w:rsidRPr="002B1ED6" w:rsidRDefault="00562E6C" w:rsidP="00562E6C"/>
    <w:p w:rsidR="00562E6C" w:rsidRPr="002B1ED6" w:rsidRDefault="00562E6C" w:rsidP="00562E6C"/>
    <w:p w:rsidR="00562E6C" w:rsidRPr="002B1ED6" w:rsidRDefault="00562E6C" w:rsidP="00562E6C">
      <w:pPr>
        <w:rPr>
          <w:b/>
          <w:bCs/>
        </w:rPr>
      </w:pPr>
      <w:r w:rsidRPr="002B1ED6">
        <w:rPr>
          <w:b/>
          <w:bCs/>
        </w:rPr>
        <w:t>1</w:t>
      </w:r>
      <w:r w:rsidR="002768F9">
        <w:rPr>
          <w:b/>
          <w:bCs/>
        </w:rPr>
        <w:t>3</w:t>
      </w:r>
      <w:r w:rsidRPr="002B1ED6">
        <w:rPr>
          <w:b/>
          <w:bCs/>
        </w:rPr>
        <w:t>. ДОДАТНА ОБЈАШЊЕЊА ОД ПОНУЂАЧА ПОСЛЕ ОТВАРАЊА ПОНУДА И КОНТРОЛА КОД ПОНУЂАЧА ОДНОСНО ЊЕГОВОГ ПОДИЗВОЂАЧА</w:t>
      </w:r>
    </w:p>
    <w:p w:rsidR="00562E6C" w:rsidRPr="002B1ED6" w:rsidRDefault="00562E6C" w:rsidP="00285578">
      <w:pPr>
        <w:jc w:val="both"/>
        <w:rPr>
          <w:b/>
          <w:bCs/>
        </w:rPr>
      </w:pPr>
    </w:p>
    <w:p w:rsidR="00562E6C" w:rsidRPr="00EF1F5A" w:rsidRDefault="00562E6C" w:rsidP="00285578">
      <w:pPr>
        <w:jc w:val="both"/>
      </w:pPr>
      <w:proofErr w:type="gramStart"/>
      <w:r w:rsidRPr="00EF1F5A">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у складу са чл.</w:t>
      </w:r>
      <w:proofErr w:type="gramEnd"/>
      <w:r w:rsidRPr="00EF1F5A">
        <w:t xml:space="preserve"> 93. Закона. </w:t>
      </w:r>
    </w:p>
    <w:p w:rsidR="00562E6C" w:rsidRPr="002B1ED6" w:rsidRDefault="00562E6C" w:rsidP="00285578">
      <w:pPr>
        <w:jc w:val="both"/>
        <w:rPr>
          <w:bCs/>
        </w:rPr>
      </w:pPr>
    </w:p>
    <w:p w:rsidR="00562E6C" w:rsidRPr="00EF1F5A" w:rsidRDefault="00562E6C" w:rsidP="00285578">
      <w:pPr>
        <w:jc w:val="both"/>
        <w:rPr>
          <w:bCs/>
        </w:rPr>
      </w:pPr>
      <w:r w:rsidRPr="00EF1F5A">
        <w:rPr>
          <w:bCs/>
        </w:rPr>
        <w:t>Уколико наручилац оцени да су потребна додатна објашњења или је потребно извршити</w:t>
      </w:r>
      <w:r w:rsidRPr="00EF1F5A">
        <w:t xml:space="preserve"> контролу (увид) код понуђача, односно његовог подизвођача</w:t>
      </w:r>
      <w:r w:rsidRPr="00EF1F5A">
        <w:rPr>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562E6C" w:rsidRPr="002B1ED6" w:rsidRDefault="00562E6C" w:rsidP="00285578">
      <w:pPr>
        <w:jc w:val="both"/>
      </w:pPr>
    </w:p>
    <w:p w:rsidR="00562E6C" w:rsidRPr="00EF1F5A" w:rsidRDefault="00562E6C" w:rsidP="00285578">
      <w:pPr>
        <w:jc w:val="both"/>
      </w:pPr>
      <w:proofErr w:type="gramStart"/>
      <w:r w:rsidRPr="00EF1F5A">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EF1F5A">
        <w:t xml:space="preserve"> </w:t>
      </w:r>
    </w:p>
    <w:p w:rsidR="00562E6C" w:rsidRPr="002B1ED6" w:rsidRDefault="00562E6C" w:rsidP="00285578">
      <w:pPr>
        <w:jc w:val="both"/>
      </w:pPr>
    </w:p>
    <w:p w:rsidR="00562E6C" w:rsidRPr="000B0BA9" w:rsidRDefault="00562E6C" w:rsidP="00285578">
      <w:pPr>
        <w:jc w:val="both"/>
      </w:pPr>
      <w:proofErr w:type="gramStart"/>
      <w:r w:rsidRPr="000B0BA9">
        <w:t>У случају разлике између јединичне и укупне цене, меродавна је јединична цена.</w:t>
      </w:r>
      <w:proofErr w:type="gramEnd"/>
    </w:p>
    <w:p w:rsidR="00562E6C" w:rsidRPr="002B1ED6" w:rsidRDefault="00562E6C" w:rsidP="00285578">
      <w:pPr>
        <w:jc w:val="both"/>
        <w:rPr>
          <w:b/>
        </w:rPr>
      </w:pPr>
    </w:p>
    <w:p w:rsidR="00562E6C" w:rsidRPr="00EF1F5A" w:rsidRDefault="00562E6C" w:rsidP="00285578">
      <w:pPr>
        <w:jc w:val="both"/>
      </w:pPr>
      <w:proofErr w:type="gramStart"/>
      <w:r w:rsidRPr="00EF1F5A">
        <w:t>Ако се понуђач не сагласи са исправком рачунских грешака, наручил</w:t>
      </w:r>
      <w:r w:rsidRPr="00EF1F5A">
        <w:rPr>
          <w:lang w:val="sr-Cyrl-CS"/>
        </w:rPr>
        <w:t>а</w:t>
      </w:r>
      <w:r w:rsidRPr="00EF1F5A">
        <w:t>ц ће његову понуду одбити као неприхватљиву.</w:t>
      </w:r>
      <w:proofErr w:type="gramEnd"/>
      <w:r w:rsidRPr="00EF1F5A">
        <w:t xml:space="preserve"> </w:t>
      </w:r>
    </w:p>
    <w:p w:rsidR="00562E6C" w:rsidRPr="002B1ED6" w:rsidRDefault="00562E6C" w:rsidP="00562E6C"/>
    <w:p w:rsidR="00562E6C" w:rsidRPr="002B1ED6" w:rsidRDefault="00562E6C" w:rsidP="00562E6C"/>
    <w:p w:rsidR="00562E6C" w:rsidRPr="002B1ED6" w:rsidRDefault="00562E6C" w:rsidP="00562E6C">
      <w:pPr>
        <w:rPr>
          <w:b/>
          <w:bCs/>
        </w:rPr>
      </w:pPr>
      <w:r w:rsidRPr="002B1ED6">
        <w:rPr>
          <w:b/>
          <w:bCs/>
        </w:rPr>
        <w:t>1</w:t>
      </w:r>
      <w:r w:rsidR="002768F9">
        <w:rPr>
          <w:b/>
          <w:bCs/>
        </w:rPr>
        <w:t>4</w:t>
      </w:r>
      <w:r w:rsidRPr="002B1ED6">
        <w:rPr>
          <w:b/>
          <w:bCs/>
        </w:rPr>
        <w:t>. ДОДАТНО ОБЕЗБЕЂЕЊЕ ИСПУЊЕЊА УГОВОРНИХ ОБАВЕЗА ПОНУЂАЧА КОЈИ СЕ НАЛАЗЕ НА СПИСКУ НЕГАТИВНИХ РЕФЕРЕНЦИ</w:t>
      </w:r>
    </w:p>
    <w:p w:rsidR="00562E6C" w:rsidRPr="002B1ED6" w:rsidRDefault="00562E6C" w:rsidP="00562E6C">
      <w:pPr>
        <w:rPr>
          <w:b/>
          <w:bCs/>
        </w:rPr>
      </w:pPr>
    </w:p>
    <w:p w:rsidR="00562E6C" w:rsidRDefault="00562E6C" w:rsidP="00285578">
      <w:pPr>
        <w:jc w:val="both"/>
        <w:rPr>
          <w:bCs/>
          <w:iCs/>
        </w:rPr>
      </w:pPr>
      <w:proofErr w:type="gramStart"/>
      <w:r w:rsidRPr="00EF1F5A">
        <w:rPr>
          <w:bCs/>
          <w:iCs/>
        </w:rPr>
        <w:t>Понуђач који се налази на списку негативних референци који води Управа за јавне набавке, у складу са чланом 83.</w:t>
      </w:r>
      <w:proofErr w:type="gramEnd"/>
      <w:r w:rsidRPr="00EF1F5A">
        <w:rPr>
          <w:bCs/>
          <w:iCs/>
        </w:rPr>
        <w:t xml:space="preserve">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w:t>
      </w:r>
      <w:r w:rsidRPr="00EF1F5A">
        <w:rPr>
          <w:b/>
          <w:bCs/>
          <w:i/>
          <w:iCs/>
        </w:rPr>
        <w:t xml:space="preserve"> </w:t>
      </w:r>
      <w:r w:rsidRPr="00EF1F5A">
        <w:rPr>
          <w:b/>
          <w:bCs/>
          <w:iCs/>
        </w:rPr>
        <w:t>у тренутку закључења уговора</w:t>
      </w:r>
      <w:r w:rsidRPr="00EF1F5A">
        <w:rPr>
          <w:bCs/>
          <w:iCs/>
          <w:color w:val="FF0000"/>
        </w:rPr>
        <w:t xml:space="preserve"> </w:t>
      </w:r>
      <w:r w:rsidRPr="00EF1F5A">
        <w:rPr>
          <w:bCs/>
          <w:iCs/>
        </w:rPr>
        <w:t xml:space="preserve">преда наручиоцу </w:t>
      </w:r>
      <w:r w:rsidRPr="00EF1F5A">
        <w:rPr>
          <w:b/>
          <w:bCs/>
          <w:iCs/>
        </w:rPr>
        <w:t>банкарску гаранцију за добро извршење посла</w:t>
      </w:r>
      <w:r w:rsidRPr="00EF1F5A">
        <w:rPr>
          <w:bCs/>
          <w:iCs/>
        </w:rPr>
        <w:t>, која ће бити са клаузулама: безусловна</w:t>
      </w:r>
      <w:r w:rsidRPr="00EF1F5A">
        <w:rPr>
          <w:bCs/>
          <w:iCs/>
          <w:lang w:val="sr-Cyrl-CS"/>
        </w:rPr>
        <w:t xml:space="preserve"> и</w:t>
      </w:r>
      <w:r w:rsidRPr="00EF1F5A">
        <w:rPr>
          <w:bCs/>
          <w:iCs/>
        </w:rPr>
        <w:t xml:space="preserve"> платива на први позив. Банкарска гаранција за добро извршење посла издаје се у висини од 15% </w:t>
      </w:r>
      <w:r w:rsidRPr="00EF1F5A">
        <w:rPr>
          <w:bCs/>
          <w:iCs/>
          <w:color w:val="auto"/>
        </w:rPr>
        <w:t>од укупне вредности уговора без ПДВ-а,</w:t>
      </w:r>
      <w:r w:rsidRPr="00EF1F5A">
        <w:rPr>
          <w:bCs/>
          <w:iCs/>
        </w:rPr>
        <w:t xml:space="preserve"> са роком важности </w:t>
      </w:r>
      <w:r w:rsidRPr="00A77DB8">
        <w:rPr>
          <w:bCs/>
          <w:iCs/>
        </w:rPr>
        <w:t>који је 30 (тридесет) дана дужи од истека рока за коначно извршење посла</w:t>
      </w:r>
      <w:r w:rsidRPr="00EF1F5A">
        <w:rPr>
          <w:bCs/>
          <w:iCs/>
        </w:rPr>
        <w:t xml:space="preserve">. </w:t>
      </w:r>
      <w:proofErr w:type="gramStart"/>
      <w:r w:rsidRPr="00EF1F5A">
        <w:rPr>
          <w:bCs/>
          <w:iCs/>
        </w:rPr>
        <w:t>Ако се за време трајања уговора промене рокови за извршење уговорне обавезе, важност банкарске гаранције за добро извршење посла мора да се продужи.</w:t>
      </w:r>
      <w:proofErr w:type="gramEnd"/>
    </w:p>
    <w:p w:rsidR="00562E6C" w:rsidRDefault="00562E6C" w:rsidP="00562E6C">
      <w:pPr>
        <w:rPr>
          <w:bCs/>
          <w:iCs/>
        </w:rPr>
      </w:pPr>
    </w:p>
    <w:p w:rsidR="00562E6C" w:rsidRPr="00EF1F5A" w:rsidRDefault="00562E6C" w:rsidP="00562E6C">
      <w:pPr>
        <w:rPr>
          <w:b/>
          <w:bCs/>
          <w:i/>
          <w:iCs/>
        </w:rPr>
      </w:pPr>
    </w:p>
    <w:p w:rsidR="00562E6C" w:rsidRPr="002E5380" w:rsidRDefault="00562E6C" w:rsidP="00562E6C">
      <w:r w:rsidRPr="002B1ED6">
        <w:rPr>
          <w:b/>
          <w:bCs/>
        </w:rPr>
        <w:t>1</w:t>
      </w:r>
      <w:r w:rsidR="002768F9">
        <w:rPr>
          <w:b/>
          <w:bCs/>
        </w:rPr>
        <w:t>5</w:t>
      </w:r>
      <w:r w:rsidRPr="002B1ED6">
        <w:rPr>
          <w:b/>
          <w:bCs/>
        </w:rPr>
        <w:t>. ВРСТА</w:t>
      </w:r>
      <w:r>
        <w:rPr>
          <w:b/>
          <w:bCs/>
        </w:rPr>
        <w:t xml:space="preserve"> КРИТЕРИЈУМА ЗА ДОДЕЛУ УГОВОРА</w:t>
      </w:r>
    </w:p>
    <w:p w:rsidR="00562E6C" w:rsidRPr="002B1ED6" w:rsidRDefault="00562E6C" w:rsidP="00285578">
      <w:pPr>
        <w:jc w:val="both"/>
      </w:pPr>
    </w:p>
    <w:p w:rsidR="00562E6C" w:rsidRPr="002B1ED6" w:rsidRDefault="00562E6C" w:rsidP="00285578">
      <w:pPr>
        <w:jc w:val="both"/>
        <w:rPr>
          <w:b/>
          <w:bCs/>
          <w:i/>
          <w:iCs/>
        </w:rPr>
      </w:pPr>
      <w:proofErr w:type="gramStart"/>
      <w:r w:rsidRPr="00EF1F5A">
        <w:t>Избор најповољније понуде</w:t>
      </w:r>
      <w:r>
        <w:t xml:space="preserve"> </w:t>
      </w:r>
      <w:r w:rsidRPr="00EF1F5A">
        <w:t>ће с</w:t>
      </w:r>
      <w:r>
        <w:t xml:space="preserve">е извршити применом критеријума </w:t>
      </w:r>
      <w:r w:rsidRPr="00BE47CE">
        <w:rPr>
          <w:b/>
        </w:rPr>
        <w:t>н</w:t>
      </w:r>
      <w:r w:rsidRPr="000B0BA9">
        <w:rPr>
          <w:b/>
          <w:bCs/>
        </w:rPr>
        <w:t>ајниж</w:t>
      </w:r>
      <w:r>
        <w:rPr>
          <w:b/>
          <w:bCs/>
        </w:rPr>
        <w:t>e</w:t>
      </w:r>
      <w:r w:rsidRPr="000B0BA9">
        <w:rPr>
          <w:b/>
          <w:bCs/>
        </w:rPr>
        <w:t xml:space="preserve"> понуђе</w:t>
      </w:r>
      <w:r>
        <w:rPr>
          <w:b/>
          <w:bCs/>
        </w:rPr>
        <w:t>нe ценe</w:t>
      </w:r>
      <w:r w:rsidRPr="000B0BA9">
        <w:rPr>
          <w:b/>
          <w:bCs/>
        </w:rPr>
        <w:t xml:space="preserve"> по партији.</w:t>
      </w:r>
      <w:proofErr w:type="gramEnd"/>
      <w:r w:rsidRPr="00EF1F5A">
        <w:rPr>
          <w:b/>
          <w:bCs/>
        </w:rPr>
        <w:t xml:space="preserve">  </w:t>
      </w:r>
    </w:p>
    <w:p w:rsidR="00562E6C" w:rsidRPr="002B1ED6" w:rsidRDefault="00562E6C" w:rsidP="00562E6C">
      <w:pPr>
        <w:rPr>
          <w:b/>
          <w:bCs/>
          <w:i/>
          <w:iCs/>
        </w:rPr>
      </w:pPr>
    </w:p>
    <w:p w:rsidR="00562E6C" w:rsidRPr="002B1ED6" w:rsidRDefault="00562E6C" w:rsidP="00562E6C"/>
    <w:p w:rsidR="00562E6C" w:rsidRPr="002B1ED6" w:rsidRDefault="002768F9" w:rsidP="00562E6C">
      <w:pPr>
        <w:rPr>
          <w:b/>
          <w:bCs/>
        </w:rPr>
      </w:pPr>
      <w:r>
        <w:rPr>
          <w:b/>
          <w:bCs/>
        </w:rPr>
        <w:t>16</w:t>
      </w:r>
      <w:r w:rsidR="00562E6C" w:rsidRPr="002B1ED6">
        <w:rPr>
          <w:b/>
          <w:bCs/>
        </w:rPr>
        <w:t>. ЕЛЕМЕНТИ КРИТЕРИЈУМА НА ОСНОВУ КОЈИХ ЋЕ НАРУЧИЛАЦ ИЗВРШИТИ ДОДЕЛУ УГОВОРА У СИТУАЦИЈИ КАДА ПОСТОЈЕ ДВЕ ИЛИ ВИШЕ ПОНУДА СА ИСТОМ ПОНУЂЕНОМ ЦЕНОМ</w:t>
      </w:r>
    </w:p>
    <w:p w:rsidR="00562E6C" w:rsidRPr="002B1ED6" w:rsidRDefault="00562E6C" w:rsidP="00562E6C">
      <w:pPr>
        <w:rPr>
          <w:b/>
          <w:bCs/>
        </w:rPr>
      </w:pPr>
    </w:p>
    <w:p w:rsidR="00562E6C" w:rsidRPr="00EF1F5A" w:rsidRDefault="00562E6C" w:rsidP="00562E6C">
      <w:pPr>
        <w:rPr>
          <w:b/>
          <w:bCs/>
          <w:i/>
          <w:iCs/>
        </w:rPr>
      </w:pPr>
      <w:r w:rsidRPr="002B1ED6">
        <w:t xml:space="preserve"> </w:t>
      </w:r>
      <w:proofErr w:type="gramStart"/>
      <w:r w:rsidRPr="00EF1F5A">
        <w:t xml:space="preserve">У случају да пристигне више идентичних понуда, првенство ће имати понуда која је пре предата на писарницу </w:t>
      </w:r>
      <w:r w:rsidRPr="00EF1F5A">
        <w:rPr>
          <w:lang w:val="sr-Cyrl-CS"/>
        </w:rPr>
        <w:t>Факултета медицинских наука, Универзитета у Крагујевцу</w:t>
      </w:r>
      <w:r>
        <w:rPr>
          <w:lang w:val="sr-Cyrl-CS"/>
        </w:rPr>
        <w:t>.</w:t>
      </w:r>
      <w:proofErr w:type="gramEnd"/>
    </w:p>
    <w:p w:rsidR="00562E6C" w:rsidRPr="002B1ED6" w:rsidRDefault="00562E6C" w:rsidP="00562E6C">
      <w:pPr>
        <w:rPr>
          <w:b/>
          <w:bCs/>
          <w:i/>
          <w:iCs/>
        </w:rPr>
      </w:pPr>
    </w:p>
    <w:p w:rsidR="00562E6C" w:rsidRDefault="00562E6C" w:rsidP="00562E6C"/>
    <w:p w:rsidR="00562E6C" w:rsidRPr="002B1ED6" w:rsidRDefault="00562E6C" w:rsidP="00562E6C">
      <w:pPr>
        <w:rPr>
          <w:b/>
          <w:bCs/>
        </w:rPr>
      </w:pPr>
      <w:r w:rsidRPr="002B1ED6">
        <w:rPr>
          <w:b/>
          <w:bCs/>
        </w:rPr>
        <w:t>1</w:t>
      </w:r>
      <w:r w:rsidR="00B92817">
        <w:rPr>
          <w:b/>
          <w:bCs/>
        </w:rPr>
        <w:t>6</w:t>
      </w:r>
      <w:r w:rsidRPr="002B1ED6">
        <w:rPr>
          <w:b/>
          <w:bCs/>
        </w:rPr>
        <w:t>. ПОШТОВАЊЕ ОБАВЕЗА КОЈЕ ПРОИЗИЛАЗЕ ИЗ ВАЖЕЋИХ ПРОПИСА</w:t>
      </w:r>
    </w:p>
    <w:p w:rsidR="00562E6C" w:rsidRPr="002B1ED6" w:rsidRDefault="00562E6C" w:rsidP="00562E6C">
      <w:pPr>
        <w:rPr>
          <w:b/>
          <w:bCs/>
        </w:rPr>
      </w:pPr>
    </w:p>
    <w:p w:rsidR="00562E6C" w:rsidRPr="00EF1F5A" w:rsidRDefault="00562E6C" w:rsidP="00285578">
      <w:pPr>
        <w:jc w:val="both"/>
        <w:rPr>
          <w:b/>
        </w:rPr>
      </w:pPr>
      <w:proofErr w:type="gramStart"/>
      <w:r w:rsidRPr="00EF1F5A">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w:t>
      </w:r>
      <w:r w:rsidRPr="00EF1F5A">
        <w:lastRenderedPageBreak/>
        <w:t>као и да гарантује да је ималац права интелектуалне својине.</w:t>
      </w:r>
      <w:proofErr w:type="gramEnd"/>
      <w:r w:rsidRPr="00EF1F5A">
        <w:t xml:space="preserve"> </w:t>
      </w:r>
      <w:proofErr w:type="gramStart"/>
      <w:r w:rsidRPr="00EF1F5A">
        <w:t>(</w:t>
      </w:r>
      <w:r w:rsidRPr="00E64D56">
        <w:rPr>
          <w:i/>
        </w:rPr>
        <w:t xml:space="preserve">Образац изјаве из поглавља </w:t>
      </w:r>
      <w:r>
        <w:rPr>
          <w:i/>
        </w:rPr>
        <w:t>X</w:t>
      </w:r>
      <w:r w:rsidRPr="00E64D56">
        <w:t>)</w:t>
      </w:r>
      <w:r w:rsidRPr="00E64D56">
        <w:rPr>
          <w:lang w:val="sr-Cyrl-CS"/>
        </w:rPr>
        <w:t>.</w:t>
      </w:r>
      <w:proofErr w:type="gramEnd"/>
    </w:p>
    <w:p w:rsidR="00562E6C" w:rsidRPr="002B1ED6" w:rsidRDefault="00562E6C" w:rsidP="00285578">
      <w:pPr>
        <w:jc w:val="both"/>
        <w:rPr>
          <w:b/>
        </w:rPr>
      </w:pPr>
      <w:r w:rsidRPr="002B1ED6">
        <w:rPr>
          <w:b/>
        </w:rPr>
        <w:t xml:space="preserve"> </w:t>
      </w:r>
    </w:p>
    <w:p w:rsidR="00562E6C" w:rsidRPr="002B1ED6" w:rsidRDefault="00562E6C" w:rsidP="00562E6C">
      <w:pPr>
        <w:rPr>
          <w:b/>
        </w:rPr>
      </w:pPr>
    </w:p>
    <w:p w:rsidR="00562E6C" w:rsidRPr="002B1ED6" w:rsidRDefault="002768F9" w:rsidP="00562E6C">
      <w:pPr>
        <w:rPr>
          <w:b/>
          <w:bCs/>
        </w:rPr>
      </w:pPr>
      <w:r>
        <w:rPr>
          <w:b/>
          <w:bCs/>
        </w:rPr>
        <w:t>1</w:t>
      </w:r>
      <w:r w:rsidR="00B92817">
        <w:rPr>
          <w:b/>
          <w:bCs/>
        </w:rPr>
        <w:t>7</w:t>
      </w:r>
      <w:r w:rsidR="00562E6C" w:rsidRPr="002B1ED6">
        <w:rPr>
          <w:b/>
          <w:bCs/>
        </w:rPr>
        <w:t>. НАЧИН И РОК ЗА ПОДНОШЕЊЕ ЗАХТЕВА ЗА ЗАШТИТУ ПРАВА ПОНУЂАЧА</w:t>
      </w:r>
    </w:p>
    <w:p w:rsidR="00562E6C" w:rsidRPr="002B1ED6" w:rsidRDefault="00562E6C" w:rsidP="00562E6C">
      <w:pPr>
        <w:rPr>
          <w:b/>
          <w:bCs/>
        </w:rPr>
      </w:pPr>
    </w:p>
    <w:p w:rsidR="00562E6C" w:rsidRPr="00EF1F5A" w:rsidRDefault="00562E6C" w:rsidP="00285578">
      <w:pPr>
        <w:jc w:val="both"/>
      </w:pPr>
      <w:proofErr w:type="gramStart"/>
      <w:r w:rsidRPr="00EF1F5A">
        <w:t>Захтев за заштиту права може да поднесе понуђач, односно свако заинтересовано лице, или пословно удружење у њихово им</w:t>
      </w:r>
      <w:r w:rsidRPr="00EF1F5A">
        <w:rPr>
          <w:lang w:val="sr-Cyrl-CS"/>
        </w:rPr>
        <w:t>е</w:t>
      </w:r>
      <w:r w:rsidRPr="00EF1F5A">
        <w:t>.</w:t>
      </w:r>
      <w:proofErr w:type="gramEnd"/>
      <w:r w:rsidRPr="00EF1F5A">
        <w:t xml:space="preserve"> </w:t>
      </w:r>
    </w:p>
    <w:p w:rsidR="00562E6C" w:rsidRPr="002B1ED6" w:rsidRDefault="00562E6C" w:rsidP="00285578">
      <w:pPr>
        <w:jc w:val="both"/>
      </w:pPr>
    </w:p>
    <w:p w:rsidR="00562E6C" w:rsidRPr="00EF1F5A" w:rsidRDefault="00562E6C" w:rsidP="00285578">
      <w:pPr>
        <w:jc w:val="both"/>
      </w:pPr>
      <w:proofErr w:type="gramStart"/>
      <w:r w:rsidRPr="00EF1F5A">
        <w:t>Захтев за заштиту права подноси се Републичкој комисији, а предаје наручиоцу.</w:t>
      </w:r>
      <w:proofErr w:type="gramEnd"/>
      <w:r w:rsidRPr="00EF1F5A">
        <w:t xml:space="preserve"> </w:t>
      </w:r>
      <w:proofErr w:type="gramStart"/>
      <w:r w:rsidRPr="00EF1F5A">
        <w:t>Примерак захтева за заштиту права подносилац истовремено доставља Републичкој комисији.</w:t>
      </w:r>
      <w:proofErr w:type="gramEnd"/>
      <w:r w:rsidRPr="00EF1F5A">
        <w:rPr>
          <w:rFonts w:eastAsia="TimesNewRomanPSMT"/>
          <w:bCs/>
        </w:rPr>
        <w:t xml:space="preserve"> </w:t>
      </w:r>
      <w:proofErr w:type="gramStart"/>
      <w:r w:rsidRPr="00EF1F5A">
        <w:rPr>
          <w:rFonts w:eastAsia="TimesNewRomanPSMT"/>
          <w:bCs/>
          <w:color w:val="auto"/>
        </w:rPr>
        <w:t>Захтев за заштиту права се доставља непосредно, електронском поштом</w:t>
      </w:r>
      <w:r w:rsidRPr="00EF1F5A">
        <w:rPr>
          <w:color w:val="auto"/>
          <w:lang w:val="sr-Cyrl-CS"/>
        </w:rPr>
        <w:t xml:space="preserve"> на </w:t>
      </w:r>
      <w:r w:rsidRPr="00EF1F5A">
        <w:rPr>
          <w:iCs/>
          <w:color w:val="auto"/>
        </w:rPr>
        <w:t>e</w:t>
      </w:r>
      <w:r w:rsidRPr="00EF1F5A">
        <w:rPr>
          <w:iCs/>
          <w:color w:val="auto"/>
          <w:lang w:val="ru-RU"/>
        </w:rPr>
        <w:t>-</w:t>
      </w:r>
      <w:r w:rsidRPr="00EF1F5A">
        <w:rPr>
          <w:iCs/>
          <w:color w:val="auto"/>
        </w:rPr>
        <w:t>mai</w:t>
      </w:r>
      <w:r>
        <w:rPr>
          <w:iCs/>
          <w:color w:val="auto"/>
        </w:rPr>
        <w:t>l</w:t>
      </w:r>
      <w:r w:rsidRPr="00EF1F5A">
        <w:rPr>
          <w:iCs/>
          <w:color w:val="auto"/>
        </w:rPr>
        <w:t xml:space="preserve"> </w:t>
      </w:r>
      <w:hyperlink r:id="rId15" w:history="1">
        <w:r w:rsidRPr="00D22B19">
          <w:rPr>
            <w:rStyle w:val="Hyperlink"/>
            <w:rFonts w:ascii="Arial" w:hAnsi="Arial" w:cs="Arial"/>
            <w:iCs/>
            <w:sz w:val="22"/>
          </w:rPr>
          <w:t>www.medf.kg.ac.rs</w:t>
        </w:r>
      </w:hyperlink>
      <w:r w:rsidRPr="00EF1F5A">
        <w:rPr>
          <w:iCs/>
          <w:color w:val="auto"/>
        </w:rPr>
        <w:t xml:space="preserve">, </w:t>
      </w:r>
      <w:r w:rsidRPr="00EF1F5A">
        <w:rPr>
          <w:rFonts w:eastAsia="TimesNewRomanPSMT"/>
          <w:bCs/>
          <w:color w:val="auto"/>
        </w:rPr>
        <w:t>факсом на број 034/306-800 лок.</w:t>
      </w:r>
      <w:proofErr w:type="gramEnd"/>
      <w:r w:rsidRPr="00EF1F5A">
        <w:rPr>
          <w:rFonts w:eastAsia="TimesNewRomanPSMT"/>
          <w:bCs/>
          <w:color w:val="auto"/>
        </w:rPr>
        <w:t xml:space="preserve"> </w:t>
      </w:r>
      <w:proofErr w:type="gramStart"/>
      <w:r>
        <w:rPr>
          <w:rFonts w:eastAsia="TimesNewRomanPSMT"/>
          <w:bCs/>
          <w:color w:val="auto"/>
        </w:rPr>
        <w:t>224</w:t>
      </w:r>
      <w:r w:rsidRPr="00EF1F5A">
        <w:rPr>
          <w:rFonts w:eastAsia="TimesNewRomanPSMT"/>
          <w:bCs/>
          <w:color w:val="auto"/>
        </w:rPr>
        <w:t>, или препорученом пошиљком са повратницом.</w:t>
      </w:r>
      <w:proofErr w:type="gramEnd"/>
      <w:r w:rsidRPr="00EF1F5A">
        <w:rPr>
          <w:rFonts w:eastAsia="TimesNewRomanPSMT"/>
          <w:bCs/>
          <w:lang w:val="sr-Cyrl-CS"/>
        </w:rPr>
        <w:t xml:space="preserve"> </w:t>
      </w:r>
      <w:proofErr w:type="gramStart"/>
      <w:r w:rsidRPr="00EF1F5A">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r w:rsidRPr="00EF1F5A">
        <w:rPr>
          <w:lang w:val="sr-Cyrl-CS"/>
        </w:rPr>
        <w:t xml:space="preserve"> </w:t>
      </w:r>
      <w:proofErr w:type="gramStart"/>
      <w:r w:rsidRPr="00EF1F5A">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roofErr w:type="gramEnd"/>
    </w:p>
    <w:p w:rsidR="00562E6C" w:rsidRPr="002B1ED6" w:rsidRDefault="00562E6C" w:rsidP="00285578">
      <w:pPr>
        <w:jc w:val="both"/>
      </w:pPr>
    </w:p>
    <w:p w:rsidR="00562E6C" w:rsidRPr="00EF1F5A" w:rsidRDefault="00562E6C" w:rsidP="00285578">
      <w:pPr>
        <w:jc w:val="both"/>
      </w:pPr>
      <w:r w:rsidRPr="00EF1F5A">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w:t>
      </w:r>
      <w:proofErr w:type="gramStart"/>
      <w:r w:rsidRPr="00EF1F5A">
        <w:t>У том случају подношења захтева за заштиту права долази до застоја рока за подношење понуда.</w:t>
      </w:r>
      <w:proofErr w:type="gramEnd"/>
      <w:r w:rsidRPr="00EF1F5A">
        <w:t xml:space="preserve"> </w:t>
      </w:r>
    </w:p>
    <w:p w:rsidR="00562E6C" w:rsidRPr="002B1ED6" w:rsidRDefault="00562E6C" w:rsidP="00285578">
      <w:pPr>
        <w:jc w:val="both"/>
      </w:pPr>
    </w:p>
    <w:p w:rsidR="00562E6C" w:rsidRPr="00EF1F5A" w:rsidRDefault="00562E6C" w:rsidP="00285578">
      <w:pPr>
        <w:jc w:val="both"/>
      </w:pPr>
      <w:proofErr w:type="gramStart"/>
      <w:r w:rsidRPr="00EF1F5A">
        <w:t>После доношења одлуке о додели уговора из чл.</w:t>
      </w:r>
      <w:proofErr w:type="gramEnd"/>
      <w:r w:rsidRPr="00EF1F5A">
        <w:t xml:space="preserve">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562E6C" w:rsidRPr="002B1ED6" w:rsidRDefault="00562E6C" w:rsidP="00285578">
      <w:pPr>
        <w:jc w:val="both"/>
      </w:pPr>
    </w:p>
    <w:p w:rsidR="00562E6C" w:rsidRPr="00EF1F5A" w:rsidRDefault="00562E6C" w:rsidP="00285578">
      <w:pPr>
        <w:jc w:val="both"/>
      </w:pPr>
      <w:proofErr w:type="gramStart"/>
      <w:r w:rsidRPr="00EF1F5A">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EF1F5A">
        <w:t xml:space="preserve"> </w:t>
      </w:r>
    </w:p>
    <w:p w:rsidR="00562E6C" w:rsidRPr="002B1ED6" w:rsidRDefault="00562E6C" w:rsidP="00285578">
      <w:pPr>
        <w:jc w:val="both"/>
      </w:pPr>
    </w:p>
    <w:p w:rsidR="00562E6C" w:rsidRPr="00EF1F5A" w:rsidRDefault="00562E6C" w:rsidP="00285578">
      <w:pPr>
        <w:jc w:val="both"/>
      </w:pPr>
      <w:proofErr w:type="gramStart"/>
      <w:r w:rsidRPr="00EF1F5A">
        <w:t>Ако је у истом поступку јавне набавке поново поднет захтев за заштиту права од стр</w:t>
      </w:r>
      <w:r w:rsidRPr="00EF1F5A">
        <w:rPr>
          <w:lang w:val="sr-Cyrl-CS"/>
        </w:rPr>
        <w:t>а</w:t>
      </w:r>
      <w:r w:rsidRPr="00EF1F5A">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p>
    <w:p w:rsidR="00562E6C" w:rsidRPr="002B1ED6" w:rsidRDefault="00562E6C" w:rsidP="00285578">
      <w:pPr>
        <w:jc w:val="both"/>
      </w:pPr>
      <w:r w:rsidRPr="002B1ED6">
        <w:t xml:space="preserve"> </w:t>
      </w:r>
    </w:p>
    <w:p w:rsidR="00562E6C" w:rsidRDefault="00562E6C" w:rsidP="00285578">
      <w:pPr>
        <w:jc w:val="both"/>
        <w:rPr>
          <w:rFonts w:eastAsia="TimesNewRomanPSMT"/>
          <w:bCs/>
        </w:rPr>
      </w:pPr>
      <w:r w:rsidRPr="00EF1F5A">
        <w:t xml:space="preserve">Подносилац захтева је дужан да на рачун буџета Републике Србије уплати таксу од 40.000,00 динара (број жиро рачуна: 840-742221843-57, </w:t>
      </w:r>
      <w:r w:rsidRPr="00EF1F5A">
        <w:rPr>
          <w:lang w:val="sr-Cyrl-CS"/>
        </w:rPr>
        <w:t>модел 97, позив на број 50-016, прималац: „Буџет Републике Србије“, сврха: „Републичка административна такса за захтев за заштиту права, број јавне набавке 2</w:t>
      </w:r>
      <w:r>
        <w:rPr>
          <w:lang w:val="sr-Cyrl-CS"/>
        </w:rPr>
        <w:t>3-</w:t>
      </w:r>
      <w:r w:rsidRPr="00EF1F5A">
        <w:rPr>
          <w:lang w:val="sr-Cyrl-CS"/>
        </w:rPr>
        <w:t>2013</w:t>
      </w:r>
      <w:r>
        <w:rPr>
          <w:lang w:val="sr-Cyrl-CS"/>
        </w:rPr>
        <w:t>.</w:t>
      </w:r>
      <w:r w:rsidRPr="00EF1F5A">
        <w:rPr>
          <w:lang w:val="sr-Cyrl-CS"/>
        </w:rPr>
        <w:t xml:space="preserve"> </w:t>
      </w:r>
      <w:proofErr w:type="gramStart"/>
      <w:r w:rsidRPr="00EF1F5A">
        <w:rPr>
          <w:rFonts w:eastAsia="TimesNewRomanPSMT"/>
          <w:bCs/>
        </w:rPr>
        <w:t>Поступак заштите права понуђача регулисан је одредбама чл.</w:t>
      </w:r>
      <w:proofErr w:type="gramEnd"/>
      <w:r w:rsidRPr="00EF1F5A">
        <w:rPr>
          <w:rFonts w:eastAsia="TimesNewRomanPSMT"/>
          <w:bCs/>
        </w:rPr>
        <w:t xml:space="preserve"> 138. - 167. </w:t>
      </w:r>
      <w:proofErr w:type="gramStart"/>
      <w:r w:rsidRPr="00EF1F5A">
        <w:rPr>
          <w:rFonts w:eastAsia="TimesNewRomanPSMT"/>
          <w:bCs/>
        </w:rPr>
        <w:t>Закона.</w:t>
      </w:r>
      <w:proofErr w:type="gramEnd"/>
    </w:p>
    <w:p w:rsidR="00B92817" w:rsidRDefault="00B92817" w:rsidP="00285578">
      <w:pPr>
        <w:jc w:val="both"/>
        <w:rPr>
          <w:rFonts w:eastAsia="TimesNewRomanPSMT"/>
          <w:bCs/>
        </w:rPr>
      </w:pPr>
    </w:p>
    <w:p w:rsidR="00B92817" w:rsidRDefault="00B92817" w:rsidP="00285578">
      <w:pPr>
        <w:jc w:val="both"/>
        <w:rPr>
          <w:rFonts w:eastAsia="TimesNewRomanPSMT"/>
          <w:bCs/>
        </w:rPr>
      </w:pPr>
    </w:p>
    <w:p w:rsidR="00B92817" w:rsidRDefault="00B92817" w:rsidP="00285578">
      <w:pPr>
        <w:jc w:val="both"/>
        <w:rPr>
          <w:rFonts w:eastAsia="TimesNewRomanPSMT"/>
          <w:bCs/>
        </w:rPr>
      </w:pPr>
    </w:p>
    <w:p w:rsidR="00B92817" w:rsidRDefault="00B92817" w:rsidP="00285578">
      <w:pPr>
        <w:jc w:val="both"/>
        <w:rPr>
          <w:rFonts w:eastAsia="TimesNewRomanPSMT"/>
          <w:bCs/>
        </w:rPr>
      </w:pPr>
    </w:p>
    <w:p w:rsidR="00B92817" w:rsidRDefault="00B92817" w:rsidP="00285578">
      <w:pPr>
        <w:jc w:val="both"/>
        <w:rPr>
          <w:rFonts w:eastAsia="TimesNewRomanPSMT"/>
          <w:bCs/>
        </w:rPr>
      </w:pPr>
    </w:p>
    <w:p w:rsidR="00B92817" w:rsidRDefault="00B92817" w:rsidP="00285578">
      <w:pPr>
        <w:jc w:val="both"/>
        <w:rPr>
          <w:rFonts w:eastAsia="TimesNewRomanPSMT"/>
          <w:bCs/>
        </w:rPr>
      </w:pPr>
    </w:p>
    <w:p w:rsidR="00B92817" w:rsidRPr="00B92817" w:rsidRDefault="00B92817" w:rsidP="00285578">
      <w:pPr>
        <w:jc w:val="both"/>
        <w:rPr>
          <w:rFonts w:eastAsia="TimesNewRomanPSMT"/>
          <w:bCs/>
        </w:rPr>
      </w:pPr>
    </w:p>
    <w:p w:rsidR="00562E6C" w:rsidRDefault="00562E6C" w:rsidP="00562E6C">
      <w:pPr>
        <w:rPr>
          <w:bCs/>
        </w:rPr>
      </w:pPr>
    </w:p>
    <w:p w:rsidR="00562E6C" w:rsidRPr="002B1ED6" w:rsidRDefault="00B92817" w:rsidP="00562E6C">
      <w:pPr>
        <w:rPr>
          <w:b/>
        </w:rPr>
      </w:pPr>
      <w:r>
        <w:rPr>
          <w:b/>
        </w:rPr>
        <w:t>18</w:t>
      </w:r>
      <w:r w:rsidR="00562E6C" w:rsidRPr="002B1ED6">
        <w:rPr>
          <w:b/>
        </w:rPr>
        <w:t>. РОК У КОЈЕМ ЋЕ УГОВОР БИТИ ЗАКЉУЧЕН</w:t>
      </w:r>
    </w:p>
    <w:p w:rsidR="00562E6C" w:rsidRPr="002B1ED6" w:rsidRDefault="00562E6C" w:rsidP="00562E6C">
      <w:pPr>
        <w:rPr>
          <w:b/>
        </w:rPr>
      </w:pPr>
    </w:p>
    <w:p w:rsidR="00562E6C" w:rsidRPr="00285578" w:rsidRDefault="00562E6C" w:rsidP="00285578">
      <w:pPr>
        <w:jc w:val="both"/>
      </w:pPr>
      <w:proofErr w:type="gramStart"/>
      <w:r w:rsidRPr="00EF1F5A">
        <w:t xml:space="preserve">Уговор о јавној набавци ће бити закључен са понуђачем којем је додељен уговор у року од </w:t>
      </w:r>
      <w:r>
        <w:t>осам</w:t>
      </w:r>
      <w:r w:rsidRPr="00EF1F5A">
        <w:t xml:space="preserve"> дана од дана протека рока за подношење захт</w:t>
      </w:r>
      <w:r w:rsidRPr="00EF1F5A">
        <w:rPr>
          <w:lang w:val="sr-Cyrl-CS"/>
        </w:rPr>
        <w:t>е</w:t>
      </w:r>
      <w:r w:rsidRPr="00EF1F5A">
        <w:t>ва за заштиту права из члана 149.</w:t>
      </w:r>
      <w:proofErr w:type="gramEnd"/>
      <w:r w:rsidRPr="00EF1F5A">
        <w:t xml:space="preserve"> </w:t>
      </w:r>
      <w:proofErr w:type="gramStart"/>
      <w:r w:rsidRPr="00EF1F5A">
        <w:t>Закона.</w:t>
      </w:r>
      <w:proofErr w:type="gramEnd"/>
      <w:r w:rsidRPr="00EF1F5A">
        <w:t xml:space="preserve"> </w:t>
      </w:r>
    </w:p>
    <w:p w:rsidR="00562E6C" w:rsidRPr="00EF1F5A" w:rsidRDefault="00562E6C" w:rsidP="00285578">
      <w:pPr>
        <w:jc w:val="both"/>
      </w:pPr>
      <w:proofErr w:type="gramStart"/>
      <w:r w:rsidRPr="00EF1F5A">
        <w:t xml:space="preserve">У случају да је поднета само једна понуда наручилац може закључити уговор пре истека рока за подношење </w:t>
      </w:r>
      <w:r w:rsidRPr="00EF1F5A">
        <w:rPr>
          <w:color w:val="auto"/>
        </w:rPr>
        <w:t>захтева</w:t>
      </w:r>
      <w:r w:rsidRPr="00EF1F5A">
        <w:t xml:space="preserve"> за заштиту права, у складу са чланом 112.</w:t>
      </w:r>
      <w:proofErr w:type="gramEnd"/>
      <w:r w:rsidRPr="00EF1F5A">
        <w:t xml:space="preserve"> </w:t>
      </w:r>
      <w:proofErr w:type="gramStart"/>
      <w:r w:rsidRPr="00EF1F5A">
        <w:t>став</w:t>
      </w:r>
      <w:proofErr w:type="gramEnd"/>
      <w:r w:rsidRPr="00EF1F5A">
        <w:t xml:space="preserve"> 2. </w:t>
      </w:r>
      <w:proofErr w:type="gramStart"/>
      <w:r w:rsidRPr="00EF1F5A">
        <w:t>тачка</w:t>
      </w:r>
      <w:proofErr w:type="gramEnd"/>
      <w:r w:rsidRPr="00EF1F5A">
        <w:t xml:space="preserve"> 5) Закона. </w:t>
      </w:r>
    </w:p>
    <w:p w:rsidR="00562E6C" w:rsidRDefault="00562E6C" w:rsidP="00285578">
      <w:pPr>
        <w:jc w:val="center"/>
        <w:rPr>
          <w:b/>
          <w:bCs/>
          <w:i/>
        </w:rPr>
      </w:pPr>
    </w:p>
    <w:p w:rsidR="00EA231B" w:rsidRDefault="00EA231B"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Default="00B92817" w:rsidP="00285578">
      <w:pPr>
        <w:jc w:val="center"/>
        <w:rPr>
          <w:b/>
          <w:bCs/>
          <w:i/>
        </w:rPr>
      </w:pPr>
    </w:p>
    <w:p w:rsidR="00B92817" w:rsidRPr="002768F9" w:rsidRDefault="00B92817" w:rsidP="00285578">
      <w:pPr>
        <w:jc w:val="center"/>
        <w:rPr>
          <w:b/>
          <w:bCs/>
          <w:i/>
        </w:rPr>
      </w:pPr>
    </w:p>
    <w:p w:rsidR="00EA231B" w:rsidRDefault="00EA231B" w:rsidP="00285578">
      <w:pPr>
        <w:jc w:val="center"/>
        <w:rPr>
          <w:b/>
          <w:bCs/>
          <w:i/>
        </w:rPr>
      </w:pPr>
    </w:p>
    <w:p w:rsidR="00562E6C" w:rsidRPr="00E75361" w:rsidRDefault="00562E6C" w:rsidP="00285578">
      <w:pPr>
        <w:jc w:val="center"/>
        <w:rPr>
          <w:b/>
          <w:bCs/>
          <w:i/>
          <w:iCs/>
          <w:lang w:val="sr-Cyrl-CS"/>
        </w:rPr>
      </w:pPr>
      <w:r w:rsidRPr="00E75361">
        <w:rPr>
          <w:b/>
          <w:bCs/>
          <w:i/>
          <w:iCs/>
        </w:rPr>
        <w:lastRenderedPageBreak/>
        <w:t xml:space="preserve">VI </w:t>
      </w:r>
      <w:r w:rsidRPr="00E75361">
        <w:rPr>
          <w:b/>
          <w:bCs/>
          <w:i/>
          <w:iCs/>
          <w:lang w:val="sr-Cyrl-CS"/>
        </w:rPr>
        <w:t>ОБРАЗАЦ ПОНУДЕ</w:t>
      </w:r>
    </w:p>
    <w:p w:rsidR="00562E6C" w:rsidRDefault="00562E6C" w:rsidP="00285578">
      <w:pPr>
        <w:jc w:val="center"/>
        <w:rPr>
          <w:b/>
          <w:bCs/>
          <w:i/>
          <w:iCs/>
        </w:rPr>
      </w:pPr>
    </w:p>
    <w:p w:rsidR="00562E6C" w:rsidRDefault="00562E6C" w:rsidP="00285578">
      <w:pPr>
        <w:jc w:val="center"/>
        <w:rPr>
          <w:b/>
          <w:bCs/>
          <w:i/>
          <w:iCs/>
        </w:rPr>
      </w:pPr>
      <w:r w:rsidRPr="0068533E">
        <w:rPr>
          <w:b/>
          <w:bCs/>
          <w:i/>
          <w:iCs/>
        </w:rPr>
        <w:t xml:space="preserve">ПОНУДА </w:t>
      </w:r>
      <w:r>
        <w:rPr>
          <w:b/>
          <w:bCs/>
          <w:i/>
          <w:iCs/>
          <w:lang w:val="sr-Cyrl-CS"/>
        </w:rPr>
        <w:t>ЗА ПАРТИЈЕ_____</w:t>
      </w:r>
      <w:r>
        <w:rPr>
          <w:b/>
          <w:bCs/>
          <w:i/>
          <w:iCs/>
        </w:rPr>
        <w:t>_________________________________</w:t>
      </w:r>
    </w:p>
    <w:p w:rsidR="00562E6C" w:rsidRPr="00895E28" w:rsidRDefault="00562E6C" w:rsidP="00285578">
      <w:pPr>
        <w:jc w:val="center"/>
        <w:rPr>
          <w:b/>
          <w:bCs/>
          <w:i/>
          <w:iCs/>
        </w:rPr>
      </w:pPr>
      <w:r>
        <w:rPr>
          <w:b/>
          <w:bCs/>
          <w:i/>
          <w:iCs/>
        </w:rPr>
        <w:t>_______________________________________________________________</w:t>
      </w:r>
    </w:p>
    <w:p w:rsidR="00562E6C" w:rsidRDefault="00562E6C" w:rsidP="00562E6C">
      <w:pPr>
        <w:rPr>
          <w:b/>
          <w:bCs/>
          <w:i/>
          <w:iCs/>
        </w:rPr>
      </w:pPr>
    </w:p>
    <w:p w:rsidR="00562E6C" w:rsidRPr="002B1ED6" w:rsidRDefault="00562E6C" w:rsidP="00285578">
      <w:pPr>
        <w:jc w:val="both"/>
        <w:rPr>
          <w:b/>
          <w:bCs/>
          <w:i/>
          <w:iCs/>
          <w:lang w:val="sr-Cyrl-CS"/>
        </w:rPr>
      </w:pPr>
    </w:p>
    <w:p w:rsidR="00562E6C" w:rsidRPr="002B1ED6" w:rsidRDefault="00562E6C" w:rsidP="00285578">
      <w:pPr>
        <w:jc w:val="both"/>
        <w:rPr>
          <w:b/>
          <w:i/>
          <w:iCs/>
        </w:rPr>
      </w:pPr>
      <w:proofErr w:type="gramStart"/>
      <w:r w:rsidRPr="002B1ED6">
        <w:rPr>
          <w:iCs/>
        </w:rPr>
        <w:t>Понуда бр</w:t>
      </w:r>
      <w:r>
        <w:rPr>
          <w:iCs/>
        </w:rPr>
        <w:t xml:space="preserve"> _______</w:t>
      </w:r>
      <w:r w:rsidRPr="002B1ED6">
        <w:rPr>
          <w:iCs/>
        </w:rPr>
        <w:t xml:space="preserve"> од</w:t>
      </w:r>
      <w:r>
        <w:rPr>
          <w:iCs/>
        </w:rPr>
        <w:t xml:space="preserve"> </w:t>
      </w:r>
      <w:r w:rsidRPr="002B1ED6">
        <w:rPr>
          <w:iCs/>
        </w:rPr>
        <w:t>_______</w:t>
      </w:r>
      <w:r>
        <w:rPr>
          <w:iCs/>
        </w:rPr>
        <w:t xml:space="preserve"> </w:t>
      </w:r>
      <w:r w:rsidRPr="002B1ED6">
        <w:rPr>
          <w:iCs/>
        </w:rPr>
        <w:t>за јавну набавку</w:t>
      </w:r>
      <w:r w:rsidRPr="002B1ED6">
        <w:rPr>
          <w:iCs/>
          <w:lang w:val="sr-Cyrl-CS"/>
        </w:rPr>
        <w:t xml:space="preserve"> </w:t>
      </w:r>
      <w:r>
        <w:rPr>
          <w:iCs/>
        </w:rPr>
        <w:t xml:space="preserve">за </w:t>
      </w:r>
      <w:r w:rsidRPr="003F1E26">
        <w:rPr>
          <w:b/>
          <w:iCs/>
          <w:lang w:val="sr-Cyrl-CS"/>
        </w:rPr>
        <w:t>Партиј</w:t>
      </w:r>
      <w:r>
        <w:rPr>
          <w:b/>
          <w:iCs/>
          <w:lang w:val="sr-Cyrl-CS"/>
        </w:rPr>
        <w:t>е</w:t>
      </w:r>
      <w:r w:rsidRPr="003F1E26">
        <w:rPr>
          <w:b/>
          <w:iCs/>
          <w:lang w:val="sr-Cyrl-CS"/>
        </w:rPr>
        <w:t xml:space="preserve"> </w:t>
      </w:r>
      <w:r w:rsidRPr="0068533E">
        <w:rPr>
          <w:iCs/>
          <w:lang w:val="sr-Cyrl-CS"/>
        </w:rPr>
        <w:t>___</w:t>
      </w:r>
      <w:r w:rsidRPr="0068533E">
        <w:rPr>
          <w:iCs/>
        </w:rPr>
        <w:t>________________________</w:t>
      </w:r>
      <w:r>
        <w:rPr>
          <w:iCs/>
        </w:rPr>
        <w:t>______________________________________________</w:t>
      </w:r>
      <w:r w:rsidR="00285578">
        <w:rPr>
          <w:b/>
          <w:iCs/>
          <w:lang w:val="sr-Cyrl-CS"/>
        </w:rPr>
        <w:t xml:space="preserve"> </w:t>
      </w:r>
      <w:r w:rsidRPr="001000EB">
        <w:rPr>
          <w:b/>
        </w:rPr>
        <w:t>Супстанце за изолацију и идентификацију ћелија</w:t>
      </w:r>
      <w:r>
        <w:rPr>
          <w:b/>
          <w:bCs/>
          <w:i/>
          <w:iCs/>
        </w:rPr>
        <w:t xml:space="preserve"> – шифра из општег речника набавки - </w:t>
      </w:r>
      <w:r>
        <w:rPr>
          <w:b/>
          <w:iCs/>
        </w:rPr>
        <w:t>24320000</w:t>
      </w:r>
      <w:r>
        <w:rPr>
          <w:b/>
          <w:bCs/>
          <w:i/>
          <w:iCs/>
        </w:rPr>
        <w:t>,</w:t>
      </w:r>
      <w:r w:rsidRPr="003F1E26">
        <w:rPr>
          <w:b/>
          <w:bCs/>
          <w:iCs/>
        </w:rPr>
        <w:t xml:space="preserve"> </w:t>
      </w:r>
      <w:r w:rsidRPr="003F1E26">
        <w:rPr>
          <w:b/>
          <w:iCs/>
        </w:rPr>
        <w:t xml:space="preserve">ЈНMВ број </w:t>
      </w:r>
      <w:r>
        <w:rPr>
          <w:b/>
          <w:iCs/>
        </w:rPr>
        <w:t>25</w:t>
      </w:r>
      <w:r w:rsidRPr="003F1E26">
        <w:rPr>
          <w:b/>
          <w:iCs/>
        </w:rPr>
        <w:t>-</w:t>
      </w:r>
      <w:r w:rsidRPr="003F1E26">
        <w:rPr>
          <w:b/>
          <w:iCs/>
          <w:lang w:val="sr-Cyrl-CS"/>
        </w:rPr>
        <w:t>2013.</w:t>
      </w:r>
      <w:proofErr w:type="gramEnd"/>
    </w:p>
    <w:p w:rsidR="00562E6C" w:rsidRPr="002B1ED6" w:rsidRDefault="00562E6C" w:rsidP="00562E6C">
      <w:pPr>
        <w:rPr>
          <w:i/>
          <w:iCs/>
        </w:rPr>
      </w:pPr>
    </w:p>
    <w:p w:rsidR="00562E6C" w:rsidRPr="002B1ED6" w:rsidRDefault="00562E6C" w:rsidP="00285578">
      <w:pPr>
        <w:jc w:val="both"/>
        <w:rPr>
          <w:i/>
          <w:iCs/>
        </w:rPr>
      </w:pPr>
      <w:proofErr w:type="gramStart"/>
      <w:r w:rsidRPr="002B1ED6">
        <w:rPr>
          <w:b/>
          <w:bCs/>
          <w:i/>
          <w:iCs/>
        </w:rPr>
        <w:t>1)ОПШТИ</w:t>
      </w:r>
      <w:proofErr w:type="gramEnd"/>
      <w:r w:rsidRPr="002B1ED6">
        <w:rPr>
          <w:b/>
          <w:bCs/>
          <w:i/>
          <w:iCs/>
        </w:rPr>
        <w:t xml:space="preserve"> ПОДАЦИ О ПОНУЂАЧУ</w:t>
      </w:r>
    </w:p>
    <w:tbl>
      <w:tblPr>
        <w:tblW w:w="0" w:type="auto"/>
        <w:tblInd w:w="-15" w:type="dxa"/>
        <w:tblLayout w:type="fixed"/>
        <w:tblLook w:val="0000"/>
      </w:tblPr>
      <w:tblGrid>
        <w:gridCol w:w="4621"/>
        <w:gridCol w:w="4650"/>
      </w:tblGrid>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rPr>
            </w:pPr>
            <w:r w:rsidRPr="002B1ED6">
              <w:rPr>
                <w:i/>
                <w:iCs/>
              </w:rPr>
              <w:t>Назив понуђача:</w:t>
            </w:r>
          </w:p>
          <w:p w:rsidR="00562E6C" w:rsidRPr="002B1ED6" w:rsidRDefault="00562E6C" w:rsidP="00562E6C">
            <w:pPr>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rPr>
            </w:pPr>
          </w:p>
          <w:p w:rsidR="00562E6C" w:rsidRPr="002B1ED6" w:rsidRDefault="00562E6C" w:rsidP="00562E6C">
            <w:pPr>
              <w:rPr>
                <w:b/>
                <w:bCs/>
                <w:i/>
                <w:iCs/>
              </w:rPr>
            </w:pPr>
          </w:p>
          <w:p w:rsidR="00562E6C" w:rsidRPr="002B1ED6" w:rsidRDefault="00562E6C" w:rsidP="00562E6C">
            <w:pPr>
              <w:rPr>
                <w:b/>
                <w:bCs/>
                <w:i/>
                <w:iCs/>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rPr>
            </w:pPr>
            <w:r w:rsidRPr="002B1ED6">
              <w:rPr>
                <w:i/>
                <w:iCs/>
              </w:rPr>
              <w:t>Адреса понуђача:</w:t>
            </w:r>
          </w:p>
          <w:p w:rsidR="00562E6C" w:rsidRPr="002B1ED6" w:rsidRDefault="00562E6C" w:rsidP="00562E6C">
            <w:pPr>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rPr>
            </w:pPr>
          </w:p>
          <w:p w:rsidR="00562E6C" w:rsidRPr="002B1ED6" w:rsidRDefault="00562E6C" w:rsidP="00562E6C">
            <w:pPr>
              <w:rPr>
                <w:b/>
                <w:bCs/>
                <w:i/>
                <w:iCs/>
              </w:rPr>
            </w:pPr>
          </w:p>
          <w:p w:rsidR="00562E6C" w:rsidRPr="002B1ED6" w:rsidRDefault="00562E6C" w:rsidP="00562E6C">
            <w:pPr>
              <w:rPr>
                <w:b/>
                <w:bCs/>
                <w:i/>
                <w:iCs/>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rPr>
            </w:pPr>
            <w:r w:rsidRPr="002B1ED6">
              <w:rPr>
                <w:i/>
                <w:iCs/>
              </w:rPr>
              <w:t>Матични број понуђача:</w:t>
            </w:r>
          </w:p>
          <w:p w:rsidR="00562E6C" w:rsidRPr="002B1ED6" w:rsidRDefault="00562E6C" w:rsidP="00562E6C">
            <w:pPr>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rPr>
            </w:pPr>
          </w:p>
          <w:p w:rsidR="00562E6C" w:rsidRPr="002B1ED6" w:rsidRDefault="00562E6C" w:rsidP="00562E6C">
            <w:pPr>
              <w:rPr>
                <w:b/>
                <w:bCs/>
                <w:i/>
                <w:iCs/>
              </w:rPr>
            </w:pPr>
          </w:p>
          <w:p w:rsidR="00562E6C" w:rsidRPr="002B1ED6" w:rsidRDefault="00562E6C" w:rsidP="00562E6C">
            <w:pPr>
              <w:rPr>
                <w:b/>
                <w:bCs/>
                <w:i/>
                <w:iCs/>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lang w:val="ru-RU"/>
              </w:rPr>
            </w:pPr>
            <w:r w:rsidRPr="002B1ED6">
              <w:rPr>
                <w:i/>
                <w:iCs/>
                <w:lang w:val="ru-RU"/>
              </w:rPr>
              <w:t>Порески идентификациони број понуђача (ПИБ):</w:t>
            </w:r>
          </w:p>
          <w:p w:rsidR="00562E6C" w:rsidRPr="002B1ED6" w:rsidRDefault="00562E6C" w:rsidP="00562E6C">
            <w:pPr>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lang w:val="ru-RU"/>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rPr>
            </w:pPr>
            <w:r w:rsidRPr="002B1ED6">
              <w:rPr>
                <w:i/>
                <w:iCs/>
              </w:rPr>
              <w:t>Име особе за контакт:</w:t>
            </w:r>
          </w:p>
          <w:p w:rsidR="00562E6C" w:rsidRPr="002B1ED6" w:rsidRDefault="00562E6C" w:rsidP="00562E6C">
            <w:pPr>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rPr>
            </w:pPr>
          </w:p>
          <w:p w:rsidR="00562E6C" w:rsidRPr="002B1ED6" w:rsidRDefault="00562E6C" w:rsidP="00562E6C">
            <w:pPr>
              <w:rPr>
                <w:b/>
                <w:bCs/>
                <w:i/>
                <w:iCs/>
              </w:rPr>
            </w:pPr>
          </w:p>
          <w:p w:rsidR="00562E6C" w:rsidRPr="002B1ED6" w:rsidRDefault="00562E6C" w:rsidP="00562E6C">
            <w:pPr>
              <w:rPr>
                <w:b/>
                <w:bCs/>
                <w:i/>
                <w:iCs/>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lang w:val="ru-RU"/>
              </w:rPr>
            </w:pPr>
            <w:r w:rsidRPr="002B1ED6">
              <w:rPr>
                <w:i/>
                <w:iCs/>
                <w:lang w:val="ru-RU"/>
              </w:rPr>
              <w:t>Електронска адреса понуђача (</w:t>
            </w:r>
            <w:r w:rsidRPr="002B1ED6">
              <w:rPr>
                <w:i/>
                <w:iCs/>
              </w:rPr>
              <w:t>e</w:t>
            </w:r>
            <w:r w:rsidRPr="002B1ED6">
              <w:rPr>
                <w:i/>
                <w:iCs/>
                <w:lang w:val="ru-RU"/>
              </w:rPr>
              <w:t>-</w:t>
            </w:r>
            <w:r w:rsidRPr="002B1ED6">
              <w:rPr>
                <w:i/>
                <w:iCs/>
              </w:rPr>
              <w:t>mail</w:t>
            </w:r>
            <w:r w:rsidRPr="002B1ED6">
              <w:rPr>
                <w:i/>
                <w:iCs/>
                <w:lang w:val="ru-RU"/>
              </w:rPr>
              <w:t>):</w:t>
            </w:r>
          </w:p>
          <w:p w:rsidR="00562E6C" w:rsidRPr="002B1ED6" w:rsidRDefault="00562E6C" w:rsidP="00562E6C">
            <w:pPr>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lang w:val="ru-RU"/>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rPr>
            </w:pPr>
            <w:r w:rsidRPr="002B1ED6">
              <w:rPr>
                <w:i/>
                <w:iCs/>
              </w:rPr>
              <w:t>Телефон:</w:t>
            </w:r>
          </w:p>
          <w:p w:rsidR="00562E6C" w:rsidRPr="002B1ED6" w:rsidRDefault="00562E6C" w:rsidP="00562E6C">
            <w:pPr>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rPr>
            </w:pPr>
          </w:p>
          <w:p w:rsidR="00562E6C" w:rsidRPr="002B1ED6" w:rsidRDefault="00562E6C" w:rsidP="00562E6C">
            <w:pPr>
              <w:rPr>
                <w:b/>
                <w:bCs/>
                <w:i/>
                <w:iCs/>
              </w:rPr>
            </w:pPr>
          </w:p>
          <w:p w:rsidR="00562E6C" w:rsidRPr="002B1ED6" w:rsidRDefault="00562E6C" w:rsidP="00562E6C">
            <w:pPr>
              <w:rPr>
                <w:b/>
                <w:bCs/>
                <w:i/>
                <w:iCs/>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rPr>
            </w:pPr>
            <w:r w:rsidRPr="002B1ED6">
              <w:rPr>
                <w:i/>
                <w:iCs/>
              </w:rPr>
              <w:t>Телефакс:</w:t>
            </w:r>
          </w:p>
          <w:p w:rsidR="00562E6C" w:rsidRPr="002B1ED6" w:rsidRDefault="00562E6C" w:rsidP="00562E6C">
            <w:pPr>
              <w:rPr>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rPr>
            </w:pPr>
          </w:p>
          <w:p w:rsidR="00562E6C" w:rsidRPr="002B1ED6" w:rsidRDefault="00562E6C" w:rsidP="00562E6C">
            <w:pPr>
              <w:rPr>
                <w:b/>
                <w:bCs/>
                <w:i/>
                <w:iCs/>
              </w:rPr>
            </w:pPr>
          </w:p>
          <w:p w:rsidR="00562E6C" w:rsidRPr="002B1ED6" w:rsidRDefault="00562E6C" w:rsidP="00562E6C">
            <w:pPr>
              <w:rPr>
                <w:b/>
                <w:bCs/>
                <w:i/>
                <w:iCs/>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lang w:val="ru-RU"/>
              </w:rPr>
            </w:pPr>
            <w:r w:rsidRPr="002B1ED6">
              <w:rPr>
                <w:i/>
                <w:iCs/>
                <w:lang w:val="ru-RU"/>
              </w:rPr>
              <w:t>Број рачуна понуђача и назив банке:</w:t>
            </w:r>
          </w:p>
          <w:p w:rsidR="00562E6C" w:rsidRPr="002B1ED6" w:rsidRDefault="00562E6C" w:rsidP="00562E6C">
            <w:pPr>
              <w:rPr>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lang w:val="ru-RU"/>
              </w:rPr>
            </w:pPr>
          </w:p>
          <w:p w:rsidR="00562E6C" w:rsidRPr="002B1ED6" w:rsidRDefault="00562E6C" w:rsidP="00562E6C">
            <w:pPr>
              <w:rPr>
                <w:b/>
                <w:bCs/>
                <w:i/>
                <w:iCs/>
                <w:lang w:val="ru-RU"/>
              </w:rPr>
            </w:pPr>
          </w:p>
          <w:p w:rsidR="00562E6C" w:rsidRPr="002B1ED6" w:rsidRDefault="00562E6C" w:rsidP="00562E6C">
            <w:pPr>
              <w:rPr>
                <w:b/>
                <w:bCs/>
                <w:i/>
                <w:iCs/>
                <w:lang w:val="ru-RU"/>
              </w:rPr>
            </w:pPr>
          </w:p>
        </w:tc>
      </w:tr>
      <w:tr w:rsidR="00562E6C" w:rsidRPr="002B1ED6" w:rsidTr="00562E6C">
        <w:tc>
          <w:tcPr>
            <w:tcW w:w="4621"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
                <w:bCs/>
                <w:i/>
                <w:iCs/>
                <w:lang w:val="ru-RU"/>
              </w:rPr>
            </w:pPr>
            <w:r w:rsidRPr="002B1ED6">
              <w:rPr>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i/>
                <w:iCs/>
                <w:lang w:val="ru-RU"/>
              </w:rPr>
            </w:pPr>
          </w:p>
          <w:p w:rsidR="00562E6C" w:rsidRPr="002B1ED6" w:rsidRDefault="00562E6C" w:rsidP="00562E6C">
            <w:pPr>
              <w:rPr>
                <w:b/>
                <w:bCs/>
                <w:i/>
                <w:iCs/>
                <w:lang w:val="ru-RU"/>
              </w:rPr>
            </w:pPr>
          </w:p>
          <w:p w:rsidR="00562E6C" w:rsidRPr="002B1ED6" w:rsidRDefault="00562E6C" w:rsidP="00562E6C">
            <w:pPr>
              <w:rPr>
                <w:b/>
                <w:bCs/>
                <w:i/>
                <w:iCs/>
                <w:lang w:val="ru-RU"/>
              </w:rPr>
            </w:pPr>
          </w:p>
        </w:tc>
      </w:tr>
    </w:tbl>
    <w:p w:rsidR="00562E6C" w:rsidRDefault="00562E6C" w:rsidP="00562E6C">
      <w:pPr>
        <w:rPr>
          <w:b/>
          <w:bCs/>
          <w:i/>
          <w:iCs/>
        </w:rPr>
      </w:pPr>
    </w:p>
    <w:p w:rsidR="002768F9" w:rsidRPr="002768F9" w:rsidRDefault="002768F9" w:rsidP="00562E6C">
      <w:pPr>
        <w:rPr>
          <w:b/>
          <w:bCs/>
          <w:i/>
          <w:iCs/>
        </w:rPr>
      </w:pPr>
    </w:p>
    <w:p w:rsidR="00562E6C" w:rsidRPr="002B1ED6" w:rsidRDefault="00562E6C" w:rsidP="00285578">
      <w:pPr>
        <w:jc w:val="both"/>
      </w:pPr>
      <w:r w:rsidRPr="002B1ED6">
        <w:rPr>
          <w:b/>
          <w:bCs/>
          <w:i/>
          <w:iCs/>
        </w:rPr>
        <w:t>2) ПОНУДУ ПОДНОСИ:</w:t>
      </w:r>
    </w:p>
    <w:tbl>
      <w:tblPr>
        <w:tblW w:w="0" w:type="auto"/>
        <w:tblInd w:w="-15" w:type="dxa"/>
        <w:tblLayout w:type="fixed"/>
        <w:tblLook w:val="0000"/>
      </w:tblPr>
      <w:tblGrid>
        <w:gridCol w:w="9272"/>
      </w:tblGrid>
      <w:tr w:rsidR="00562E6C" w:rsidRPr="002B1ED6" w:rsidTr="00562E6C">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 w:rsidR="00562E6C" w:rsidRPr="002B1ED6" w:rsidRDefault="00562E6C" w:rsidP="00562E6C">
            <w:pPr>
              <w:rPr>
                <w:b/>
                <w:bCs/>
              </w:rPr>
            </w:pPr>
            <w:r w:rsidRPr="002B1ED6">
              <w:rPr>
                <w:b/>
                <w:bCs/>
              </w:rPr>
              <w:t xml:space="preserve">А) САМОСТАЛНО </w:t>
            </w:r>
          </w:p>
        </w:tc>
      </w:tr>
      <w:tr w:rsidR="00562E6C" w:rsidRPr="002B1ED6" w:rsidTr="00562E6C">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p w:rsidR="00562E6C" w:rsidRPr="002B1ED6" w:rsidRDefault="00562E6C" w:rsidP="00562E6C">
            <w:pPr>
              <w:rPr>
                <w:b/>
                <w:bCs/>
              </w:rPr>
            </w:pPr>
            <w:r w:rsidRPr="002B1ED6">
              <w:rPr>
                <w:b/>
                <w:bCs/>
              </w:rPr>
              <w:t>Б) СА ПОДИЗВОЂАЧЕМ</w:t>
            </w:r>
          </w:p>
        </w:tc>
      </w:tr>
      <w:tr w:rsidR="00562E6C" w:rsidRPr="002B1ED6" w:rsidTr="00562E6C">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p w:rsidR="00562E6C" w:rsidRPr="002B1ED6" w:rsidRDefault="00562E6C" w:rsidP="00562E6C">
            <w:pPr>
              <w:rPr>
                <w:b/>
                <w:i/>
                <w:iCs/>
                <w:lang w:val="ru-RU"/>
              </w:rPr>
            </w:pPr>
            <w:r w:rsidRPr="002B1ED6">
              <w:rPr>
                <w:b/>
                <w:bCs/>
              </w:rPr>
              <w:t>В) КАО ЗАЈЕДНИЧКУ ПОНУДУ</w:t>
            </w:r>
          </w:p>
        </w:tc>
      </w:tr>
    </w:tbl>
    <w:p w:rsidR="00562E6C" w:rsidRDefault="00562E6C" w:rsidP="00562E6C">
      <w:pPr>
        <w:rPr>
          <w:b/>
          <w:i/>
          <w:iCs/>
          <w:lang w:val="ru-RU"/>
        </w:rPr>
      </w:pPr>
    </w:p>
    <w:p w:rsidR="00562E6C" w:rsidRPr="002B1ED6" w:rsidRDefault="00562E6C" w:rsidP="00562E6C">
      <w:pPr>
        <w:rPr>
          <w:rFonts w:eastAsia="TimesNewRomanPSMT"/>
          <w:bCs/>
        </w:rPr>
      </w:pPr>
      <w:r w:rsidRPr="002B1ED6">
        <w:rPr>
          <w:b/>
          <w:i/>
          <w:iCs/>
          <w:lang w:val="ru-RU"/>
        </w:rPr>
        <w:t>Напомена:</w:t>
      </w:r>
      <w:r w:rsidRPr="002B1ED6">
        <w:rPr>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2B1ED6">
        <w:rPr>
          <w:i/>
          <w:iCs/>
          <w:color w:val="auto"/>
          <w:lang w:val="ru-RU"/>
        </w:rPr>
        <w:t>свим учесницима</w:t>
      </w:r>
      <w:r w:rsidRPr="002B1ED6">
        <w:rPr>
          <w:i/>
          <w:iCs/>
          <w:lang w:val="ru-RU"/>
        </w:rPr>
        <w:t xml:space="preserve"> заједничке понуде, уколико понуду подноси група понуђача</w:t>
      </w:r>
    </w:p>
    <w:p w:rsidR="00562E6C" w:rsidRPr="002B1ED6" w:rsidRDefault="00562E6C" w:rsidP="00562E6C">
      <w:pPr>
        <w:rPr>
          <w:b/>
          <w:bCs/>
          <w:i/>
          <w:lang w:val="sr-Cyrl-CS"/>
        </w:rPr>
      </w:pPr>
    </w:p>
    <w:p w:rsidR="00562E6C" w:rsidRDefault="00562E6C" w:rsidP="00285578">
      <w:pPr>
        <w:jc w:val="both"/>
        <w:rPr>
          <w:b/>
          <w:bCs/>
          <w:i/>
        </w:rPr>
      </w:pPr>
    </w:p>
    <w:p w:rsidR="00562E6C" w:rsidRDefault="00562E6C" w:rsidP="00285578">
      <w:pPr>
        <w:jc w:val="both"/>
        <w:rPr>
          <w:b/>
          <w:bCs/>
          <w:i/>
        </w:rPr>
      </w:pPr>
      <w:r w:rsidRPr="002B1ED6">
        <w:rPr>
          <w:b/>
          <w:bCs/>
          <w:i/>
          <w:lang w:val="sr-Cyrl-CS"/>
        </w:rPr>
        <w:t xml:space="preserve">3) </w:t>
      </w:r>
      <w:r w:rsidRPr="002B1ED6">
        <w:rPr>
          <w:b/>
          <w:bCs/>
          <w:i/>
        </w:rPr>
        <w:t xml:space="preserve">ПОДАЦИ О ПОДИЗВОЂАЧУ </w:t>
      </w:r>
      <w:r w:rsidRPr="002B1ED6">
        <w:rPr>
          <w:b/>
          <w:bCs/>
          <w:i/>
          <w:lang w:val="sr-Cyrl-CS"/>
        </w:rPr>
        <w:t xml:space="preserve">ЗА </w:t>
      </w:r>
      <w:r w:rsidRPr="0068533E">
        <w:rPr>
          <w:b/>
          <w:bCs/>
          <w:i/>
          <w:lang w:val="sr-Cyrl-CS"/>
        </w:rPr>
        <w:t>ПАРТИЈ</w:t>
      </w:r>
      <w:r>
        <w:rPr>
          <w:b/>
          <w:bCs/>
          <w:i/>
          <w:lang w:val="sr-Cyrl-CS"/>
        </w:rPr>
        <w:t>Е</w:t>
      </w:r>
    </w:p>
    <w:p w:rsidR="00562E6C" w:rsidRPr="00262F86" w:rsidRDefault="00562E6C" w:rsidP="00562E6C">
      <w:pPr>
        <w:rPr>
          <w:b/>
          <w:bCs/>
          <w:i/>
        </w:rPr>
      </w:pPr>
    </w:p>
    <w:p w:rsidR="00562E6C" w:rsidRPr="00E75361" w:rsidRDefault="00562E6C" w:rsidP="00562E6C">
      <w:pPr>
        <w:rPr>
          <w:b/>
          <w:bCs/>
          <w:i/>
        </w:rPr>
      </w:pPr>
    </w:p>
    <w:p w:rsidR="00562E6C" w:rsidRPr="002B1ED6" w:rsidRDefault="00562E6C" w:rsidP="00562E6C">
      <w:r w:rsidRPr="002B1ED6">
        <w:rPr>
          <w:b/>
          <w:bCs/>
          <w:i/>
        </w:rPr>
        <w:tab/>
      </w:r>
    </w:p>
    <w:tbl>
      <w:tblPr>
        <w:tblW w:w="0" w:type="auto"/>
        <w:tblInd w:w="-15" w:type="dxa"/>
        <w:tblLayout w:type="fixed"/>
        <w:tblLook w:val="0000"/>
      </w:tblPr>
      <w:tblGrid>
        <w:gridCol w:w="465"/>
        <w:gridCol w:w="4219"/>
        <w:gridCol w:w="4588"/>
      </w:tblGrid>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 w:rsidR="00562E6C" w:rsidRPr="002B1ED6" w:rsidRDefault="00562E6C" w:rsidP="00562E6C">
            <w:pPr>
              <w:rPr>
                <w:bCs/>
                <w:i/>
              </w:rPr>
            </w:pPr>
            <w:r w:rsidRPr="002B1ED6">
              <w:rPr>
                <w:bCs/>
                <w:i/>
              </w:rPr>
              <w:t>1)</w:t>
            </w: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Cs/>
                <w:i/>
              </w:rPr>
            </w:pPr>
            <w:r w:rsidRPr="002B1ED6">
              <w:rPr>
                <w:bCs/>
                <w:i/>
              </w:rPr>
              <w:t>2)</w:t>
            </w: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bl>
    <w:p w:rsidR="00562E6C" w:rsidRDefault="00562E6C" w:rsidP="00562E6C">
      <w:pPr>
        <w:rPr>
          <w:b/>
          <w:bCs/>
          <w:i/>
          <w:iCs/>
        </w:rPr>
      </w:pPr>
    </w:p>
    <w:p w:rsidR="00562E6C" w:rsidRPr="00E75361" w:rsidRDefault="00562E6C" w:rsidP="00562E6C">
      <w:pPr>
        <w:rPr>
          <w:b/>
          <w:bCs/>
          <w:i/>
          <w:iCs/>
        </w:rPr>
      </w:pPr>
    </w:p>
    <w:p w:rsidR="00562E6C" w:rsidRDefault="00562E6C" w:rsidP="00562E6C">
      <w:pPr>
        <w:rPr>
          <w:i/>
          <w:iCs/>
        </w:rPr>
      </w:pPr>
      <w:r w:rsidRPr="00E64D56">
        <w:rPr>
          <w:b/>
          <w:bCs/>
          <w:i/>
          <w:iCs/>
          <w:u w:val="single"/>
          <w:lang w:val="ru-RU"/>
        </w:rPr>
        <w:t>Напомена:</w:t>
      </w:r>
      <w:r w:rsidRPr="00E64D56">
        <w:rPr>
          <w:b/>
          <w:bCs/>
          <w:i/>
          <w:iCs/>
          <w:lang w:val="ru-RU"/>
        </w:rPr>
        <w:t xml:space="preserve"> </w:t>
      </w:r>
      <w:r w:rsidRPr="00E64D56">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EA231B" w:rsidRPr="00EA231B" w:rsidRDefault="00EA231B" w:rsidP="00562E6C">
      <w:pPr>
        <w:rPr>
          <w:rFonts w:eastAsia="TimesNewRomanPSMT"/>
          <w:b/>
          <w:bCs/>
        </w:rPr>
      </w:pPr>
    </w:p>
    <w:p w:rsidR="00562E6C" w:rsidRDefault="00562E6C" w:rsidP="00562E6C">
      <w:pPr>
        <w:rPr>
          <w:b/>
          <w:bCs/>
          <w:i/>
          <w:lang w:val="sr-Cyrl-CS"/>
        </w:rPr>
      </w:pPr>
    </w:p>
    <w:p w:rsidR="00562E6C" w:rsidRPr="00460F2C" w:rsidRDefault="00562E6C" w:rsidP="00285578">
      <w:pPr>
        <w:jc w:val="both"/>
        <w:rPr>
          <w:b/>
          <w:bCs/>
          <w:i/>
          <w:u w:val="single"/>
        </w:rPr>
      </w:pPr>
      <w:r w:rsidRPr="002B1ED6">
        <w:rPr>
          <w:b/>
          <w:bCs/>
          <w:i/>
          <w:lang w:val="sr-Cyrl-CS"/>
        </w:rPr>
        <w:lastRenderedPageBreak/>
        <w:t xml:space="preserve">4) </w:t>
      </w:r>
      <w:r w:rsidRPr="002B1ED6">
        <w:rPr>
          <w:b/>
          <w:bCs/>
          <w:i/>
          <w:lang w:val="ru-RU"/>
        </w:rPr>
        <w:t xml:space="preserve">ПОДАЦИ О УЧЕСНИКУ  У ЗАЈЕДНИЧКОЈ ПОНУДИ ЗА </w:t>
      </w:r>
      <w:r w:rsidRPr="0068533E">
        <w:rPr>
          <w:b/>
          <w:bCs/>
          <w:i/>
          <w:lang w:val="ru-RU"/>
        </w:rPr>
        <w:t>ПАРТИЈ</w:t>
      </w:r>
      <w:r>
        <w:rPr>
          <w:b/>
          <w:bCs/>
          <w:i/>
          <w:lang w:val="ru-RU"/>
        </w:rPr>
        <w:t>Е</w:t>
      </w:r>
      <w:r>
        <w:rPr>
          <w:b/>
          <w:bCs/>
          <w:i/>
        </w:rPr>
        <w:t>_________________________________________________________________</w:t>
      </w:r>
    </w:p>
    <w:p w:rsidR="00562E6C" w:rsidRPr="002B1ED6" w:rsidRDefault="00562E6C" w:rsidP="00562E6C">
      <w:r w:rsidRPr="002B1ED6">
        <w:rPr>
          <w:b/>
          <w:bCs/>
          <w:i/>
          <w:lang w:val="ru-RU"/>
        </w:rPr>
        <w:tab/>
      </w:r>
    </w:p>
    <w:tbl>
      <w:tblPr>
        <w:tblW w:w="0" w:type="auto"/>
        <w:tblInd w:w="-15" w:type="dxa"/>
        <w:tblLayout w:type="fixed"/>
        <w:tblLook w:val="0000"/>
      </w:tblPr>
      <w:tblGrid>
        <w:gridCol w:w="465"/>
        <w:gridCol w:w="4219"/>
        <w:gridCol w:w="4588"/>
      </w:tblGrid>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 w:rsidR="00562E6C" w:rsidRPr="002B1ED6" w:rsidRDefault="00562E6C" w:rsidP="00562E6C">
            <w:pPr>
              <w:rPr>
                <w:bCs/>
                <w:i/>
                <w:lang w:val="ru-RU"/>
              </w:rPr>
            </w:pPr>
            <w:r w:rsidRPr="002B1ED6">
              <w:rPr>
                <w:bCs/>
                <w:i/>
              </w:rPr>
              <w:t>1)</w:t>
            </w: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Cs/>
                <w:i/>
                <w:lang w:val="ru-RU"/>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rPr>
            </w:pPr>
            <w:r w:rsidRPr="002B1ED6">
              <w:rPr>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lang w:val="ru-RU"/>
              </w:rPr>
            </w:pPr>
            <w:r w:rsidRPr="002B1ED6">
              <w:rPr>
                <w:bCs/>
                <w:i/>
              </w:rPr>
              <w:t>2)</w:t>
            </w: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Cs/>
                <w:i/>
                <w:lang w:val="ru-RU"/>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rPr>
            </w:pPr>
            <w:r w:rsidRPr="002B1ED6">
              <w:rPr>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lang w:val="ru-RU"/>
              </w:rPr>
            </w:pPr>
            <w:r w:rsidRPr="002B1ED6">
              <w:rPr>
                <w:bCs/>
                <w:i/>
              </w:rPr>
              <w:t>3)</w:t>
            </w: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lang w:val="ru-RU"/>
              </w:rPr>
            </w:pPr>
            <w:r w:rsidRPr="002B1ED6">
              <w:rPr>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lang w:val="ru-RU"/>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Cs/>
                <w:i/>
                <w:lang w:val="ru-RU"/>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lang w:val="ru-RU"/>
              </w:rPr>
            </w:pPr>
          </w:p>
          <w:p w:rsidR="00562E6C" w:rsidRPr="002B1ED6" w:rsidRDefault="00562E6C" w:rsidP="00562E6C">
            <w:pPr>
              <w:rPr>
                <w:b/>
                <w:bCs/>
              </w:rPr>
            </w:pPr>
            <w:r w:rsidRPr="002B1ED6">
              <w:rPr>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r w:rsidR="00562E6C" w:rsidRPr="002B1ED6" w:rsidTr="00562E6C">
        <w:tc>
          <w:tcPr>
            <w:tcW w:w="465"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tc>
        <w:tc>
          <w:tcPr>
            <w:tcW w:w="4219" w:type="dxa"/>
            <w:tcBorders>
              <w:top w:val="single" w:sz="4" w:space="0" w:color="000000"/>
              <w:left w:val="single" w:sz="4" w:space="0" w:color="000000"/>
              <w:bottom w:val="single" w:sz="4" w:space="0" w:color="000000"/>
            </w:tcBorders>
            <w:shd w:val="clear" w:color="auto" w:fill="auto"/>
          </w:tcPr>
          <w:p w:rsidR="00562E6C" w:rsidRPr="002B1ED6" w:rsidRDefault="00562E6C" w:rsidP="00562E6C">
            <w:pPr>
              <w:rPr>
                <w:bCs/>
                <w:i/>
              </w:rPr>
            </w:pPr>
          </w:p>
          <w:p w:rsidR="00562E6C" w:rsidRPr="002B1ED6" w:rsidRDefault="00562E6C" w:rsidP="00562E6C">
            <w:pPr>
              <w:rPr>
                <w:b/>
                <w:bCs/>
              </w:rPr>
            </w:pPr>
            <w:r w:rsidRPr="002B1ED6">
              <w:rPr>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562E6C" w:rsidRPr="002B1ED6" w:rsidRDefault="00562E6C" w:rsidP="00562E6C">
            <w:pPr>
              <w:rPr>
                <w:b/>
                <w:bCs/>
              </w:rPr>
            </w:pPr>
          </w:p>
        </w:tc>
      </w:tr>
    </w:tbl>
    <w:p w:rsidR="00562E6C" w:rsidRDefault="00562E6C" w:rsidP="00562E6C">
      <w:pPr>
        <w:rPr>
          <w:b/>
          <w:bCs/>
          <w:i/>
          <w:iCs/>
          <w:lang w:val="sr-Cyrl-CS"/>
        </w:rPr>
      </w:pPr>
    </w:p>
    <w:p w:rsidR="00562E6C" w:rsidRPr="002B1ED6" w:rsidRDefault="00562E6C" w:rsidP="00562E6C">
      <w:pPr>
        <w:rPr>
          <w:b/>
          <w:bCs/>
          <w:i/>
          <w:iCs/>
          <w:lang w:val="sr-Cyrl-CS"/>
        </w:rPr>
      </w:pPr>
    </w:p>
    <w:p w:rsidR="00562E6C" w:rsidRPr="002B1ED6" w:rsidRDefault="00562E6C" w:rsidP="00562E6C">
      <w:pPr>
        <w:rPr>
          <w:i/>
          <w:iCs/>
          <w:lang w:val="ru-RU"/>
        </w:rPr>
      </w:pPr>
      <w:r w:rsidRPr="002B1ED6">
        <w:rPr>
          <w:b/>
          <w:bCs/>
          <w:i/>
          <w:iCs/>
        </w:rPr>
        <w:t xml:space="preserve">Напомена: </w:t>
      </w:r>
    </w:p>
    <w:p w:rsidR="00562E6C" w:rsidRDefault="00562E6C" w:rsidP="00562E6C">
      <w:pPr>
        <w:rPr>
          <w:b/>
          <w:bCs/>
          <w:i/>
          <w:iCs/>
        </w:rPr>
      </w:pPr>
      <w:r w:rsidRPr="002B1ED6">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562E6C" w:rsidRDefault="00562E6C" w:rsidP="00562E6C">
      <w:pPr>
        <w:rPr>
          <w:b/>
          <w:bCs/>
          <w:i/>
        </w:rPr>
      </w:pPr>
    </w:p>
    <w:p w:rsidR="00562E6C" w:rsidRDefault="00562E6C" w:rsidP="00562E6C">
      <w:pPr>
        <w:rPr>
          <w:b/>
          <w:bCs/>
          <w:i/>
        </w:rPr>
      </w:pPr>
    </w:p>
    <w:p w:rsidR="00562E6C" w:rsidRDefault="00562E6C" w:rsidP="00562E6C">
      <w:pPr>
        <w:rPr>
          <w:b/>
          <w:bCs/>
          <w:i/>
        </w:rPr>
      </w:pPr>
    </w:p>
    <w:p w:rsidR="00562E6C" w:rsidRDefault="00562E6C" w:rsidP="00562E6C">
      <w:pPr>
        <w:rPr>
          <w:b/>
          <w:bCs/>
          <w:i/>
        </w:rPr>
      </w:pPr>
    </w:p>
    <w:p w:rsidR="00562E6C" w:rsidRDefault="00562E6C" w:rsidP="00562E6C">
      <w:pPr>
        <w:rPr>
          <w:b/>
          <w:bCs/>
          <w:i/>
        </w:rPr>
      </w:pPr>
    </w:p>
    <w:p w:rsidR="00562E6C" w:rsidRDefault="00562E6C" w:rsidP="00562E6C">
      <w:pPr>
        <w:rPr>
          <w:b/>
          <w:bCs/>
          <w:i/>
        </w:rPr>
      </w:pPr>
    </w:p>
    <w:p w:rsidR="00562E6C" w:rsidRDefault="00562E6C" w:rsidP="00562E6C">
      <w:pPr>
        <w:rPr>
          <w:b/>
          <w:bCs/>
          <w:i/>
        </w:rPr>
      </w:pPr>
    </w:p>
    <w:p w:rsidR="00562E6C" w:rsidRDefault="00562E6C" w:rsidP="00562E6C">
      <w:pPr>
        <w:rPr>
          <w:b/>
          <w:bCs/>
          <w:i/>
        </w:rPr>
      </w:pPr>
    </w:p>
    <w:p w:rsidR="00562E6C" w:rsidRPr="00285578" w:rsidRDefault="00562E6C" w:rsidP="00562E6C">
      <w:pPr>
        <w:rPr>
          <w:b/>
          <w:bCs/>
          <w:i/>
          <w:iCs/>
        </w:rPr>
        <w:sectPr w:rsidR="00562E6C" w:rsidRPr="00285578" w:rsidSect="00562E6C">
          <w:headerReference w:type="even" r:id="rId16"/>
          <w:headerReference w:type="default" r:id="rId17"/>
          <w:headerReference w:type="first" r:id="rId18"/>
          <w:pgSz w:w="11906" w:h="16838" w:code="9"/>
          <w:pgMar w:top="1440" w:right="1440" w:bottom="1440" w:left="1440" w:header="144" w:footer="144" w:gutter="0"/>
          <w:cols w:space="720"/>
          <w:titlePg/>
          <w:docGrid w:linePitch="360" w:charSpace="32768"/>
        </w:sectPr>
      </w:pPr>
    </w:p>
    <w:p w:rsidR="00562E6C" w:rsidRDefault="00562E6C" w:rsidP="00562E6C">
      <w:pPr>
        <w:rPr>
          <w:b/>
          <w:bCs/>
          <w:i/>
          <w:iCs/>
        </w:rPr>
      </w:pPr>
    </w:p>
    <w:p w:rsidR="00562E6C" w:rsidRDefault="00562E6C" w:rsidP="00562E6C"/>
    <w:p w:rsidR="00285578" w:rsidRDefault="00562E6C" w:rsidP="00285578">
      <w:pPr>
        <w:jc w:val="both"/>
        <w:rPr>
          <w:b/>
          <w:bCs/>
          <w:i/>
          <w:iCs/>
          <w:lang w:val="sr-Cyrl-CS"/>
        </w:rPr>
      </w:pPr>
      <w:r w:rsidRPr="000610FF">
        <w:rPr>
          <w:b/>
          <w:bCs/>
          <w:i/>
          <w:iCs/>
          <w:lang w:val="sr-Cyrl-CS"/>
        </w:rPr>
        <w:t>5)</w:t>
      </w:r>
      <w:r w:rsidRPr="00E50FF1">
        <w:rPr>
          <w:b/>
          <w:bCs/>
          <w:i/>
          <w:iCs/>
          <w:lang w:val="sr-Cyrl-CS"/>
        </w:rPr>
        <w:t xml:space="preserve"> У СКЛАДУ СА ЗАХТЕВИМА И УПУТСТВИМА ЗА ПОДНОШЕЊЕ ПОНУДЕ, И САГЛАСНО ОБРАСЦУ СТРУКТУРЕ ЦЕНЕ </w:t>
      </w:r>
      <w:r>
        <w:rPr>
          <w:b/>
          <w:bCs/>
          <w:i/>
          <w:iCs/>
          <w:lang w:val="sr-Cyrl-CS"/>
        </w:rPr>
        <w:t xml:space="preserve"> </w:t>
      </w:r>
      <w:r w:rsidRPr="00E50FF1">
        <w:rPr>
          <w:i/>
        </w:rPr>
        <w:t xml:space="preserve">(Образац </w:t>
      </w:r>
      <w:r w:rsidRPr="00E50FF1">
        <w:rPr>
          <w:i/>
          <w:lang w:val="sr-Cyrl-CS"/>
        </w:rPr>
        <w:t>Структуре цена,</w:t>
      </w:r>
      <w:r w:rsidRPr="00E50FF1">
        <w:rPr>
          <w:i/>
        </w:rPr>
        <w:t xml:space="preserve"> из поглавља V</w:t>
      </w:r>
      <w:r w:rsidRPr="00E50FF1">
        <w:rPr>
          <w:i/>
          <w:lang w:val="sr-Latn-CS"/>
        </w:rPr>
        <w:t>I</w:t>
      </w:r>
      <w:r w:rsidRPr="00E50FF1">
        <w:rPr>
          <w:i/>
          <w:lang w:val="ru-RU"/>
        </w:rPr>
        <w:t xml:space="preserve"> </w:t>
      </w:r>
      <w:r w:rsidRPr="00E50FF1">
        <w:rPr>
          <w:i/>
          <w:lang w:val="sr-Cyrl-CS"/>
        </w:rPr>
        <w:t xml:space="preserve">одељак </w:t>
      </w:r>
      <w:r w:rsidRPr="00E50FF1">
        <w:rPr>
          <w:i/>
          <w:lang w:val="sr-Latn-CS"/>
        </w:rPr>
        <w:t>6</w:t>
      </w:r>
      <w:r w:rsidRPr="00E50FF1">
        <w:rPr>
          <w:b/>
          <w:i/>
        </w:rPr>
        <w:t>)</w:t>
      </w:r>
      <w:r w:rsidRPr="00E50FF1">
        <w:rPr>
          <w:b/>
          <w:i/>
          <w:lang w:val="sr-Cyrl-CS"/>
        </w:rPr>
        <w:t xml:space="preserve">, НУДИМО ДОБРА КОЈА </w:t>
      </w:r>
      <w:r w:rsidRPr="00E50FF1">
        <w:rPr>
          <w:b/>
          <w:bCs/>
          <w:i/>
          <w:iCs/>
          <w:lang w:val="sr-Cyrl-CS"/>
        </w:rPr>
        <w:t xml:space="preserve">СУ ПРЕДМЕТ ОВЕ ЈАВНЕ НАБАВКЕ </w:t>
      </w:r>
      <w:r>
        <w:rPr>
          <w:b/>
          <w:bCs/>
          <w:i/>
          <w:iCs/>
          <w:lang w:val="sr-Cyrl-CS"/>
        </w:rPr>
        <w:t>ЗА ПАРТИ</w:t>
      </w:r>
      <w:r>
        <w:rPr>
          <w:b/>
          <w:bCs/>
          <w:i/>
          <w:iCs/>
        </w:rPr>
        <w:t xml:space="preserve">JЕ </w:t>
      </w:r>
      <w:r>
        <w:rPr>
          <w:b/>
          <w:bCs/>
          <w:i/>
          <w:iCs/>
          <w:lang w:val="sr-Cyrl-CS"/>
        </w:rPr>
        <w:t xml:space="preserve">________________________________________________ </w:t>
      </w:r>
      <w:r w:rsidR="00285578">
        <w:rPr>
          <w:b/>
          <w:bCs/>
          <w:i/>
          <w:iCs/>
          <w:lang w:val="sr-Cyrl-CS"/>
        </w:rPr>
        <w:t xml:space="preserve"> </w:t>
      </w:r>
    </w:p>
    <w:p w:rsidR="00562E6C" w:rsidRPr="00177ADC" w:rsidRDefault="00562E6C" w:rsidP="00177ADC">
      <w:pPr>
        <w:jc w:val="both"/>
        <w:rPr>
          <w:b/>
        </w:rPr>
      </w:pPr>
      <w:r>
        <w:rPr>
          <w:b/>
          <w:bCs/>
          <w:i/>
          <w:iCs/>
          <w:lang w:val="sr-Cyrl-CS"/>
        </w:rPr>
        <w:t>„</w:t>
      </w:r>
      <w:r w:rsidRPr="001000EB">
        <w:rPr>
          <w:b/>
        </w:rPr>
        <w:t>Супстанце</w:t>
      </w:r>
      <w:r>
        <w:t xml:space="preserve"> </w:t>
      </w:r>
      <w:r w:rsidRPr="001000EB">
        <w:rPr>
          <w:b/>
        </w:rPr>
        <w:t>за изолацију и идентификацију ћелија</w:t>
      </w:r>
      <w:r>
        <w:rPr>
          <w:b/>
          <w:bCs/>
          <w:i/>
          <w:iCs/>
          <w:lang w:val="sr-Cyrl-CS"/>
        </w:rPr>
        <w:t>“</w:t>
      </w:r>
      <w:r w:rsidRPr="00E50FF1">
        <w:rPr>
          <w:b/>
          <w:bCs/>
          <w:i/>
          <w:iCs/>
          <w:lang w:val="sr-Cyrl-CS"/>
        </w:rPr>
        <w:t xml:space="preserve"> ПОД СЛЕДЕЋИМ УСЛОВИМА:</w:t>
      </w:r>
    </w:p>
    <w:tbl>
      <w:tblPr>
        <w:tblpPr w:leftFromText="180" w:rightFromText="180" w:vertAnchor="text" w:horzAnchor="margin" w:tblpXSpec="center" w:tblpY="783"/>
        <w:tblW w:w="12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8"/>
        <w:gridCol w:w="31"/>
        <w:gridCol w:w="2193"/>
        <w:gridCol w:w="1595"/>
        <w:gridCol w:w="1252"/>
        <w:gridCol w:w="24"/>
        <w:gridCol w:w="1260"/>
        <w:gridCol w:w="1417"/>
        <w:gridCol w:w="1417"/>
        <w:gridCol w:w="1417"/>
        <w:gridCol w:w="1417"/>
      </w:tblGrid>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Default="00562E6C" w:rsidP="00D26528">
            <w:pPr>
              <w:jc w:val="center"/>
              <w:rPr>
                <w:b/>
              </w:rPr>
            </w:pPr>
            <w:r>
              <w:rPr>
                <w:b/>
              </w:rPr>
              <w:t>П О П У Њ А В А   П О Н У Ђ А Ч</w:t>
            </w:r>
          </w:p>
        </w:tc>
      </w:tr>
      <w:tr w:rsidR="00562E6C" w:rsidRPr="007F3A2D" w:rsidTr="00177ADC">
        <w:trPr>
          <w:trHeight w:val="458"/>
        </w:trPr>
        <w:tc>
          <w:tcPr>
            <w:tcW w:w="856" w:type="dxa"/>
            <w:gridSpan w:val="3"/>
            <w:vMerge w:val="restart"/>
            <w:shd w:val="clear" w:color="auto" w:fill="auto"/>
            <w:vAlign w:val="center"/>
          </w:tcPr>
          <w:p w:rsidR="00562E6C" w:rsidRPr="007F3A2D" w:rsidRDefault="00562E6C" w:rsidP="00D26528">
            <w:pPr>
              <w:jc w:val="center"/>
            </w:pPr>
          </w:p>
          <w:p w:rsidR="00562E6C" w:rsidRPr="007F3A2D" w:rsidRDefault="00562E6C" w:rsidP="00D26528">
            <w:pPr>
              <w:jc w:val="center"/>
              <w:rPr>
                <w:b/>
              </w:rPr>
            </w:pPr>
            <w:r w:rsidRPr="007F3A2D">
              <w:rPr>
                <w:b/>
              </w:rPr>
              <w:t>Р.б  партиjе</w:t>
            </w:r>
          </w:p>
        </w:tc>
        <w:tc>
          <w:tcPr>
            <w:tcW w:w="2193" w:type="dxa"/>
            <w:vMerge w:val="restart"/>
            <w:shd w:val="clear" w:color="auto" w:fill="auto"/>
            <w:vAlign w:val="center"/>
          </w:tcPr>
          <w:p w:rsidR="00562E6C" w:rsidRPr="007F3A2D" w:rsidRDefault="00562E6C" w:rsidP="00D26528">
            <w:pPr>
              <w:jc w:val="center"/>
              <w:rPr>
                <w:b/>
              </w:rPr>
            </w:pPr>
            <w:r w:rsidRPr="007F3A2D">
              <w:rPr>
                <w:b/>
              </w:rPr>
              <w:br/>
              <w:t xml:space="preserve">   Назив артикла</w:t>
            </w:r>
          </w:p>
        </w:tc>
        <w:tc>
          <w:tcPr>
            <w:tcW w:w="1595" w:type="dxa"/>
            <w:vMerge w:val="restart"/>
            <w:shd w:val="clear" w:color="auto" w:fill="auto"/>
            <w:vAlign w:val="center"/>
          </w:tcPr>
          <w:p w:rsidR="00562E6C" w:rsidRPr="007F3A2D" w:rsidRDefault="00562E6C" w:rsidP="00285578">
            <w:pPr>
              <w:jc w:val="center"/>
              <w:rPr>
                <w:b/>
              </w:rPr>
            </w:pPr>
            <w:r w:rsidRPr="007F3A2D">
              <w:rPr>
                <w:b/>
              </w:rPr>
              <w:br/>
              <w:t>Карактер</w:t>
            </w:r>
            <w:r w:rsidR="00285578">
              <w:rPr>
                <w:b/>
              </w:rPr>
              <w:t>.</w:t>
            </w:r>
            <w:r w:rsidRPr="007F3A2D">
              <w:rPr>
                <w:b/>
              </w:rPr>
              <w:t xml:space="preserve">        артикла</w:t>
            </w:r>
          </w:p>
        </w:tc>
        <w:tc>
          <w:tcPr>
            <w:tcW w:w="1252" w:type="dxa"/>
            <w:vMerge w:val="restart"/>
            <w:shd w:val="clear" w:color="auto" w:fill="auto"/>
            <w:vAlign w:val="center"/>
          </w:tcPr>
          <w:p w:rsidR="00562E6C" w:rsidRPr="007F3A2D" w:rsidRDefault="00562E6C" w:rsidP="00177ADC">
            <w:pPr>
              <w:jc w:val="center"/>
              <w:rPr>
                <w:b/>
              </w:rPr>
            </w:pPr>
            <w:r w:rsidRPr="007F3A2D">
              <w:rPr>
                <w:b/>
              </w:rPr>
              <w:br/>
              <w:t xml:space="preserve">Јединица       </w:t>
            </w:r>
            <w:r w:rsidRPr="007F3A2D">
              <w:rPr>
                <w:b/>
              </w:rPr>
              <w:br/>
              <w:t>мере или пак</w:t>
            </w:r>
            <w:r w:rsidR="00177ADC">
              <w:rPr>
                <w:b/>
              </w:rPr>
              <w:t>.</w:t>
            </w:r>
          </w:p>
        </w:tc>
        <w:tc>
          <w:tcPr>
            <w:tcW w:w="1284" w:type="dxa"/>
            <w:gridSpan w:val="2"/>
            <w:vMerge w:val="restart"/>
            <w:shd w:val="clear" w:color="auto" w:fill="auto"/>
            <w:vAlign w:val="center"/>
          </w:tcPr>
          <w:p w:rsidR="00562E6C" w:rsidRPr="007F3A2D" w:rsidRDefault="00562E6C" w:rsidP="00D26528">
            <w:pPr>
              <w:jc w:val="center"/>
              <w:rPr>
                <w:b/>
              </w:rPr>
            </w:pPr>
            <w:r w:rsidRPr="007F3A2D">
              <w:rPr>
                <w:b/>
              </w:rPr>
              <w:t>Количина</w:t>
            </w:r>
          </w:p>
        </w:tc>
        <w:tc>
          <w:tcPr>
            <w:tcW w:w="1417" w:type="dxa"/>
            <w:vMerge w:val="restart"/>
            <w:vAlign w:val="center"/>
          </w:tcPr>
          <w:p w:rsidR="00562E6C" w:rsidRPr="00302CD2" w:rsidRDefault="00562E6C" w:rsidP="00D26528">
            <w:pPr>
              <w:jc w:val="center"/>
              <w:rPr>
                <w:b/>
              </w:rPr>
            </w:pPr>
            <w:r>
              <w:rPr>
                <w:b/>
              </w:rPr>
              <w:t>Цена по јединици без ПДБ-а</w:t>
            </w:r>
          </w:p>
        </w:tc>
        <w:tc>
          <w:tcPr>
            <w:tcW w:w="1417" w:type="dxa"/>
            <w:vMerge w:val="restart"/>
            <w:vAlign w:val="center"/>
          </w:tcPr>
          <w:p w:rsidR="00562E6C" w:rsidRPr="00302CD2" w:rsidRDefault="00562E6C" w:rsidP="00D26528">
            <w:pPr>
              <w:jc w:val="center"/>
              <w:rPr>
                <w:b/>
              </w:rPr>
            </w:pPr>
            <w:r>
              <w:rPr>
                <w:b/>
              </w:rPr>
              <w:t>Укупна вредност без ПДВ-а</w:t>
            </w:r>
          </w:p>
        </w:tc>
        <w:tc>
          <w:tcPr>
            <w:tcW w:w="2834" w:type="dxa"/>
            <w:gridSpan w:val="2"/>
            <w:tcBorders>
              <w:bottom w:val="single" w:sz="4" w:space="0" w:color="auto"/>
            </w:tcBorders>
            <w:vAlign w:val="center"/>
          </w:tcPr>
          <w:p w:rsidR="00562E6C" w:rsidRDefault="00562E6C" w:rsidP="00D26528">
            <w:pPr>
              <w:jc w:val="center"/>
              <w:rPr>
                <w:b/>
              </w:rPr>
            </w:pPr>
            <w:r>
              <w:rPr>
                <w:b/>
              </w:rPr>
              <w:t>РОК ТРАЈАЊА</w:t>
            </w:r>
          </w:p>
        </w:tc>
      </w:tr>
      <w:tr w:rsidR="00562E6C" w:rsidRPr="007F3A2D" w:rsidTr="00177ADC">
        <w:trPr>
          <w:trHeight w:val="457"/>
        </w:trPr>
        <w:tc>
          <w:tcPr>
            <w:tcW w:w="856" w:type="dxa"/>
            <w:gridSpan w:val="3"/>
            <w:vMerge/>
            <w:tcBorders>
              <w:bottom w:val="single" w:sz="4" w:space="0" w:color="auto"/>
            </w:tcBorders>
            <w:shd w:val="clear" w:color="auto" w:fill="auto"/>
            <w:vAlign w:val="center"/>
          </w:tcPr>
          <w:p w:rsidR="00562E6C" w:rsidRPr="007F3A2D" w:rsidRDefault="00562E6C" w:rsidP="00D26528">
            <w:pPr>
              <w:jc w:val="center"/>
            </w:pPr>
          </w:p>
        </w:tc>
        <w:tc>
          <w:tcPr>
            <w:tcW w:w="2193" w:type="dxa"/>
            <w:vMerge/>
            <w:tcBorders>
              <w:bottom w:val="single" w:sz="4" w:space="0" w:color="auto"/>
            </w:tcBorders>
            <w:shd w:val="clear" w:color="auto" w:fill="auto"/>
            <w:vAlign w:val="center"/>
          </w:tcPr>
          <w:p w:rsidR="00562E6C" w:rsidRPr="007F3A2D" w:rsidRDefault="00562E6C" w:rsidP="00D26528">
            <w:pPr>
              <w:jc w:val="center"/>
              <w:rPr>
                <w:b/>
              </w:rPr>
            </w:pPr>
          </w:p>
        </w:tc>
        <w:tc>
          <w:tcPr>
            <w:tcW w:w="1595" w:type="dxa"/>
            <w:vMerge/>
            <w:tcBorders>
              <w:bottom w:val="single" w:sz="4" w:space="0" w:color="auto"/>
            </w:tcBorders>
            <w:shd w:val="clear" w:color="auto" w:fill="auto"/>
            <w:vAlign w:val="center"/>
          </w:tcPr>
          <w:p w:rsidR="00562E6C" w:rsidRPr="007F3A2D" w:rsidRDefault="00562E6C" w:rsidP="00D26528">
            <w:pPr>
              <w:jc w:val="center"/>
              <w:rPr>
                <w:b/>
              </w:rPr>
            </w:pPr>
          </w:p>
        </w:tc>
        <w:tc>
          <w:tcPr>
            <w:tcW w:w="1252" w:type="dxa"/>
            <w:vMerge/>
            <w:tcBorders>
              <w:bottom w:val="single" w:sz="4" w:space="0" w:color="auto"/>
            </w:tcBorders>
            <w:shd w:val="clear" w:color="auto" w:fill="auto"/>
            <w:vAlign w:val="center"/>
          </w:tcPr>
          <w:p w:rsidR="00562E6C" w:rsidRPr="007F3A2D" w:rsidRDefault="00562E6C" w:rsidP="00D26528">
            <w:pPr>
              <w:jc w:val="center"/>
              <w:rPr>
                <w:b/>
              </w:rPr>
            </w:pPr>
          </w:p>
        </w:tc>
        <w:tc>
          <w:tcPr>
            <w:tcW w:w="1284" w:type="dxa"/>
            <w:gridSpan w:val="2"/>
            <w:vMerge/>
            <w:tcBorders>
              <w:bottom w:val="single" w:sz="4" w:space="0" w:color="auto"/>
            </w:tcBorders>
            <w:shd w:val="clear" w:color="auto" w:fill="auto"/>
            <w:vAlign w:val="center"/>
          </w:tcPr>
          <w:p w:rsidR="00562E6C" w:rsidRPr="007F3A2D" w:rsidRDefault="00562E6C" w:rsidP="00D26528">
            <w:pPr>
              <w:jc w:val="center"/>
              <w:rPr>
                <w:b/>
              </w:rPr>
            </w:pPr>
          </w:p>
        </w:tc>
        <w:tc>
          <w:tcPr>
            <w:tcW w:w="1417" w:type="dxa"/>
            <w:vMerge/>
            <w:tcBorders>
              <w:bottom w:val="single" w:sz="4" w:space="0" w:color="auto"/>
            </w:tcBorders>
            <w:vAlign w:val="center"/>
          </w:tcPr>
          <w:p w:rsidR="00562E6C" w:rsidRDefault="00562E6C" w:rsidP="00D26528">
            <w:pPr>
              <w:jc w:val="center"/>
              <w:rPr>
                <w:b/>
              </w:rPr>
            </w:pPr>
          </w:p>
        </w:tc>
        <w:tc>
          <w:tcPr>
            <w:tcW w:w="1417" w:type="dxa"/>
            <w:vMerge/>
            <w:tcBorders>
              <w:bottom w:val="single" w:sz="4" w:space="0" w:color="auto"/>
            </w:tcBorders>
            <w:vAlign w:val="center"/>
          </w:tcPr>
          <w:p w:rsidR="00562E6C" w:rsidRDefault="00562E6C" w:rsidP="00D26528">
            <w:pPr>
              <w:jc w:val="center"/>
              <w:rPr>
                <w:b/>
              </w:rPr>
            </w:pPr>
          </w:p>
        </w:tc>
        <w:tc>
          <w:tcPr>
            <w:tcW w:w="1417" w:type="dxa"/>
            <w:tcBorders>
              <w:bottom w:val="single" w:sz="4" w:space="0" w:color="auto"/>
            </w:tcBorders>
            <w:vAlign w:val="center"/>
          </w:tcPr>
          <w:p w:rsidR="00562E6C" w:rsidRPr="00B94560" w:rsidRDefault="00562E6C" w:rsidP="00D26528">
            <w:pPr>
              <w:jc w:val="center"/>
              <w:rPr>
                <w:b/>
              </w:rPr>
            </w:pPr>
            <w:r>
              <w:rPr>
                <w:b/>
              </w:rPr>
              <w:t>преостали</w:t>
            </w:r>
          </w:p>
        </w:tc>
        <w:tc>
          <w:tcPr>
            <w:tcW w:w="1417" w:type="dxa"/>
            <w:tcBorders>
              <w:bottom w:val="single" w:sz="4" w:space="0" w:color="auto"/>
            </w:tcBorders>
            <w:vAlign w:val="center"/>
          </w:tcPr>
          <w:p w:rsidR="00562E6C" w:rsidRDefault="00562E6C" w:rsidP="00D26528">
            <w:pPr>
              <w:jc w:val="center"/>
              <w:rPr>
                <w:b/>
              </w:rPr>
            </w:pPr>
            <w:r>
              <w:rPr>
                <w:b/>
              </w:rPr>
              <w:t>укупни</w:t>
            </w: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ПАРТИЈА 1</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Anti mouse Gr-1 (Ly-6G and Ly-6C) FITC</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0.1-0.5mg;</w:t>
            </w:r>
          </w:p>
          <w:p w:rsidR="00562E6C" w:rsidRPr="007F3A2D" w:rsidRDefault="00562E6C" w:rsidP="00D26528">
            <w:pPr>
              <w:jc w:val="center"/>
            </w:pPr>
            <w:r w:rsidRPr="007F3A2D">
              <w:t>≥ 100 тестова</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2</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Anti mouse Ly-6G PerCP-Cy™ 5.5</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0.1-0.5mg;</w:t>
            </w:r>
          </w:p>
          <w:p w:rsidR="00562E6C" w:rsidRPr="007F3A2D" w:rsidRDefault="00562E6C" w:rsidP="00D26528">
            <w:pPr>
              <w:jc w:val="center"/>
            </w:pPr>
            <w:r w:rsidRPr="007F3A2D">
              <w:t>≥ 100 тестова</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3</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BE390E" w:rsidRDefault="00562E6C" w:rsidP="00D26528">
            <w:pPr>
              <w:jc w:val="center"/>
            </w:pPr>
            <w:r w:rsidRPr="00BE390E">
              <w:t>Anti mouse CD11b PE</w:t>
            </w:r>
          </w:p>
        </w:tc>
        <w:tc>
          <w:tcPr>
            <w:tcW w:w="1595" w:type="dxa"/>
            <w:tcBorders>
              <w:bottom w:val="single" w:sz="4" w:space="0" w:color="auto"/>
            </w:tcBorders>
            <w:shd w:val="clear" w:color="auto" w:fill="auto"/>
            <w:vAlign w:val="center"/>
          </w:tcPr>
          <w:p w:rsidR="00562E6C" w:rsidRPr="00BE390E" w:rsidRDefault="00562E6C" w:rsidP="00D26528">
            <w:pPr>
              <w:jc w:val="center"/>
            </w:pPr>
          </w:p>
        </w:tc>
        <w:tc>
          <w:tcPr>
            <w:tcW w:w="1252" w:type="dxa"/>
            <w:tcBorders>
              <w:bottom w:val="single" w:sz="4" w:space="0" w:color="auto"/>
            </w:tcBorders>
            <w:shd w:val="clear" w:color="auto" w:fill="auto"/>
            <w:vAlign w:val="center"/>
          </w:tcPr>
          <w:p w:rsidR="00562E6C" w:rsidRPr="00BE390E" w:rsidRDefault="00562E6C" w:rsidP="00D26528">
            <w:pPr>
              <w:jc w:val="center"/>
            </w:pPr>
            <w:r w:rsidRPr="00BE390E">
              <w:t>0.1-0.5mg;</w:t>
            </w:r>
          </w:p>
          <w:p w:rsidR="00562E6C" w:rsidRPr="00BE390E" w:rsidRDefault="00562E6C" w:rsidP="00D26528">
            <w:pPr>
              <w:jc w:val="center"/>
            </w:pPr>
            <w:r w:rsidRPr="00BE390E">
              <w:t>≥ 100 тестова</w:t>
            </w: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Default="00562E6C" w:rsidP="00D26528">
            <w:pPr>
              <w:jc w:val="center"/>
            </w:pPr>
          </w:p>
          <w:p w:rsidR="00285578" w:rsidRDefault="00285578" w:rsidP="00D26528">
            <w:pPr>
              <w:jc w:val="center"/>
            </w:pPr>
          </w:p>
          <w:p w:rsidR="00285578" w:rsidRDefault="00285578" w:rsidP="00D26528">
            <w:pPr>
              <w:jc w:val="center"/>
            </w:pPr>
          </w:p>
          <w:p w:rsidR="00285578" w:rsidRPr="00285578" w:rsidRDefault="00285578"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lastRenderedPageBreak/>
              <w:t xml:space="preserve">ПАРТИЈА </w:t>
            </w:r>
            <w:r>
              <w:rPr>
                <w:b/>
              </w:rPr>
              <w:t>4</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Anti mouse Ly-6C PerCP-Cy™ 5.5</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0.1-0.5mg;</w:t>
            </w:r>
          </w:p>
          <w:p w:rsidR="00562E6C" w:rsidRPr="007F3A2D" w:rsidRDefault="00562E6C" w:rsidP="00D26528">
            <w:pPr>
              <w:jc w:val="center"/>
            </w:pPr>
            <w:r w:rsidRPr="007F3A2D">
              <w:t>≥ 100 тестова</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5</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Anti mouse F4/80 PerCP-Cy™ 5.5</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0.1-0.5mg;</w:t>
            </w:r>
          </w:p>
          <w:p w:rsidR="00562E6C" w:rsidRPr="007F3A2D" w:rsidRDefault="00562E6C" w:rsidP="00D26528">
            <w:pPr>
              <w:jc w:val="center"/>
            </w:pPr>
            <w:r w:rsidRPr="007F3A2D">
              <w:t>≥ 100 тестова</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6</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BE390E" w:rsidRDefault="00562E6C" w:rsidP="00D26528">
            <w:pPr>
              <w:jc w:val="center"/>
            </w:pPr>
            <w:r w:rsidRPr="00BE390E">
              <w:rPr>
                <w:rStyle w:val="value"/>
                <w:sz w:val="20"/>
                <w:szCs w:val="20"/>
              </w:rPr>
              <w:t>Rabbit Anti Leptin antibody</w:t>
            </w:r>
          </w:p>
        </w:tc>
        <w:tc>
          <w:tcPr>
            <w:tcW w:w="1595" w:type="dxa"/>
            <w:tcBorders>
              <w:bottom w:val="single" w:sz="4" w:space="0" w:color="auto"/>
            </w:tcBorders>
            <w:shd w:val="clear" w:color="auto" w:fill="auto"/>
            <w:vAlign w:val="center"/>
          </w:tcPr>
          <w:p w:rsidR="00562E6C" w:rsidRPr="00BE390E" w:rsidRDefault="00562E6C" w:rsidP="00D26528">
            <w:pPr>
              <w:jc w:val="center"/>
            </w:pPr>
            <w:r w:rsidRPr="00BE390E">
              <w:t xml:space="preserve">Reacts with: Human, Mouse; </w:t>
            </w:r>
            <w:r w:rsidRPr="00BE390E">
              <w:rPr>
                <w:rStyle w:val="name"/>
                <w:sz w:val="20"/>
                <w:szCs w:val="20"/>
              </w:rPr>
              <w:t>Tested appli-cations:</w:t>
            </w:r>
            <w:r w:rsidRPr="00BE390E">
              <w:t xml:space="preserve"> </w:t>
            </w:r>
            <w:r w:rsidRPr="00BE390E">
              <w:rPr>
                <w:rStyle w:val="value"/>
                <w:sz w:val="20"/>
                <w:szCs w:val="20"/>
              </w:rPr>
              <w:t>IHC-P, WB,</w:t>
            </w:r>
          </w:p>
        </w:tc>
        <w:tc>
          <w:tcPr>
            <w:tcW w:w="1252" w:type="dxa"/>
            <w:tcBorders>
              <w:bottom w:val="single" w:sz="4" w:space="0" w:color="auto"/>
            </w:tcBorders>
            <w:shd w:val="clear" w:color="auto" w:fill="auto"/>
            <w:vAlign w:val="center"/>
          </w:tcPr>
          <w:p w:rsidR="00562E6C" w:rsidRPr="00BE390E" w:rsidRDefault="00562E6C" w:rsidP="00D26528">
            <w:pPr>
              <w:jc w:val="center"/>
            </w:pP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7</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rPr>
                <w:rStyle w:val="value"/>
                <w:color w:val="auto"/>
                <w:sz w:val="20"/>
                <w:szCs w:val="20"/>
              </w:rPr>
            </w:pPr>
            <w:r w:rsidRPr="007F3A2D">
              <w:rPr>
                <w:lang w:val="sr-Latn-CS"/>
              </w:rPr>
              <w:t xml:space="preserve">Mouse anti human VEGF-C </w:t>
            </w:r>
            <w:r w:rsidRPr="007F3A2D">
              <w:rPr>
                <w:rStyle w:val="value"/>
                <w:color w:val="auto"/>
                <w:sz w:val="20"/>
                <w:szCs w:val="20"/>
              </w:rPr>
              <w:t>antibody</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rPr>
                <w:rStyle w:val="name"/>
                <w:color w:val="auto"/>
                <w:sz w:val="20"/>
                <w:szCs w:val="20"/>
              </w:rPr>
              <w:t>applications:</w:t>
            </w:r>
          </w:p>
          <w:p w:rsidR="00562E6C" w:rsidRPr="007F3A2D" w:rsidRDefault="00562E6C" w:rsidP="00D26528">
            <w:pPr>
              <w:jc w:val="center"/>
            </w:pPr>
            <w:r w:rsidRPr="007F3A2D">
              <w:t>IHC-/P</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8</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rPr>
                <w:rStyle w:val="value"/>
                <w:color w:val="auto"/>
                <w:sz w:val="20"/>
                <w:szCs w:val="20"/>
              </w:rPr>
            </w:pPr>
            <w:r w:rsidRPr="007F3A2D">
              <w:t>Rabbit specific HRP – AEC detection IHC Kit</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3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562E6C" w:rsidRPr="007F3A2D" w:rsidTr="00177ADC">
        <w:trPr>
          <w:trHeight w:val="381"/>
        </w:trPr>
        <w:tc>
          <w:tcPr>
            <w:tcW w:w="12848" w:type="dxa"/>
            <w:gridSpan w:val="12"/>
            <w:tcBorders>
              <w:bottom w:val="single" w:sz="4" w:space="0" w:color="auto"/>
            </w:tcBorders>
            <w:shd w:val="clear" w:color="auto" w:fill="BFBFBF"/>
            <w:vAlign w:val="center"/>
          </w:tcPr>
          <w:p w:rsidR="00562E6C" w:rsidRPr="00D16D78" w:rsidRDefault="00562E6C" w:rsidP="00D26528">
            <w:pPr>
              <w:jc w:val="center"/>
              <w:rPr>
                <w:b/>
              </w:rPr>
            </w:pPr>
            <w:r w:rsidRPr="00D16D78">
              <w:rPr>
                <w:b/>
              </w:rPr>
              <w:t xml:space="preserve">ПАРТИЈА </w:t>
            </w:r>
            <w:r>
              <w:rPr>
                <w:b/>
              </w:rPr>
              <w:t>9</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rPr>
                <w:rStyle w:val="value"/>
                <w:color w:val="auto"/>
                <w:sz w:val="20"/>
                <w:szCs w:val="20"/>
              </w:rPr>
            </w:pPr>
            <w:r w:rsidRPr="007F3A2D">
              <w:t>Mouse specific HRP/DAB detection IHC Kit</w:t>
            </w:r>
          </w:p>
        </w:tc>
        <w:tc>
          <w:tcPr>
            <w:tcW w:w="1595" w:type="dxa"/>
            <w:tcBorders>
              <w:bottom w:val="single" w:sz="4" w:space="0" w:color="auto"/>
            </w:tcBorders>
            <w:shd w:val="clear" w:color="auto" w:fill="auto"/>
            <w:vAlign w:val="center"/>
          </w:tcPr>
          <w:p w:rsidR="00562E6C" w:rsidRDefault="00562E6C" w:rsidP="00D26528">
            <w:pPr>
              <w:jc w:val="center"/>
            </w:pPr>
          </w:p>
          <w:p w:rsidR="00562E6C" w:rsidRPr="00177ADC" w:rsidRDefault="00562E6C" w:rsidP="00D26528">
            <w:pPr>
              <w:jc w:val="center"/>
            </w:pPr>
          </w:p>
        </w:tc>
        <w:tc>
          <w:tcPr>
            <w:tcW w:w="1252"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p>
          <w:p w:rsidR="00562E6C" w:rsidRPr="00285578"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3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ПАРТИЈА 1</w:t>
            </w:r>
            <w:r>
              <w:rPr>
                <w:b/>
              </w:rPr>
              <w:t>0</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rPr>
                <w:rStyle w:val="value"/>
                <w:color w:val="auto"/>
                <w:sz w:val="20"/>
                <w:szCs w:val="20"/>
              </w:rPr>
            </w:pPr>
            <w:r w:rsidRPr="007F3A2D">
              <w:t>LS columns for MACS separator</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Miltenyi Biotec</w:t>
            </w:r>
          </w:p>
          <w:p w:rsidR="00562E6C" w:rsidRPr="00C76F54" w:rsidRDefault="00562E6C" w:rsidP="00D26528">
            <w:pPr>
              <w:jc w:val="center"/>
            </w:pPr>
            <w:r>
              <w:t>или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100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1</w:t>
            </w:r>
          </w:p>
        </w:tc>
      </w:tr>
      <w:tr w:rsidR="00562E6C" w:rsidRPr="00E24D49"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E24D49" w:rsidRDefault="00562E6C" w:rsidP="00D26528">
            <w:pPr>
              <w:jc w:val="center"/>
            </w:pPr>
            <w:r w:rsidRPr="00E24D49">
              <w:t>Мембрански (siringe) филтери за стерилизацију течности</w:t>
            </w:r>
          </w:p>
        </w:tc>
        <w:tc>
          <w:tcPr>
            <w:tcW w:w="1595" w:type="dxa"/>
            <w:tcBorders>
              <w:bottom w:val="single" w:sz="4" w:space="0" w:color="auto"/>
            </w:tcBorders>
            <w:shd w:val="clear" w:color="auto" w:fill="auto"/>
            <w:vAlign w:val="center"/>
          </w:tcPr>
          <w:p w:rsidR="00562E6C" w:rsidRPr="00E24D49" w:rsidRDefault="00562E6C" w:rsidP="00D26528">
            <w:pPr>
              <w:jc w:val="center"/>
            </w:pPr>
            <w:r w:rsidRPr="00E24D49">
              <w:t>0,2µm, адаптабилни за шприцеве, појединачно паковани, стерилни</w:t>
            </w:r>
          </w:p>
        </w:tc>
        <w:tc>
          <w:tcPr>
            <w:tcW w:w="1252" w:type="dxa"/>
            <w:tcBorders>
              <w:bottom w:val="single" w:sz="4" w:space="0" w:color="auto"/>
            </w:tcBorders>
            <w:shd w:val="clear" w:color="auto" w:fill="auto"/>
            <w:vAlign w:val="center"/>
          </w:tcPr>
          <w:p w:rsidR="00562E6C" w:rsidRPr="00E24D49" w:rsidRDefault="00562E6C" w:rsidP="00D26528">
            <w:pPr>
              <w:jc w:val="center"/>
            </w:pPr>
          </w:p>
        </w:tc>
        <w:tc>
          <w:tcPr>
            <w:tcW w:w="1284" w:type="dxa"/>
            <w:gridSpan w:val="2"/>
            <w:tcBorders>
              <w:bottom w:val="single" w:sz="4" w:space="0" w:color="auto"/>
            </w:tcBorders>
            <w:shd w:val="clear" w:color="auto" w:fill="auto"/>
            <w:vAlign w:val="center"/>
          </w:tcPr>
          <w:p w:rsidR="00562E6C" w:rsidRPr="00E24D49" w:rsidRDefault="00562E6C" w:rsidP="00D26528">
            <w:pPr>
              <w:jc w:val="center"/>
            </w:pPr>
            <w:r w:rsidRPr="00E24D49">
              <w:t>200 ком</w:t>
            </w:r>
          </w:p>
        </w:tc>
        <w:tc>
          <w:tcPr>
            <w:tcW w:w="1417" w:type="dxa"/>
            <w:tcBorders>
              <w:bottom w:val="single" w:sz="4" w:space="0" w:color="auto"/>
            </w:tcBorders>
            <w:vAlign w:val="center"/>
          </w:tcPr>
          <w:p w:rsidR="00562E6C" w:rsidRPr="00E24D49" w:rsidRDefault="00562E6C" w:rsidP="00D26528">
            <w:pPr>
              <w:jc w:val="center"/>
            </w:pPr>
          </w:p>
        </w:tc>
        <w:tc>
          <w:tcPr>
            <w:tcW w:w="1417" w:type="dxa"/>
            <w:tcBorders>
              <w:bottom w:val="single" w:sz="4" w:space="0" w:color="auto"/>
            </w:tcBorders>
            <w:vAlign w:val="center"/>
          </w:tcPr>
          <w:p w:rsidR="00562E6C" w:rsidRPr="00E24D49" w:rsidRDefault="00562E6C" w:rsidP="00D26528">
            <w:pPr>
              <w:jc w:val="center"/>
            </w:pPr>
          </w:p>
        </w:tc>
        <w:tc>
          <w:tcPr>
            <w:tcW w:w="1417" w:type="dxa"/>
            <w:tcBorders>
              <w:bottom w:val="single" w:sz="4" w:space="0" w:color="auto"/>
            </w:tcBorders>
            <w:vAlign w:val="center"/>
          </w:tcPr>
          <w:p w:rsidR="00562E6C" w:rsidRPr="00E24D49" w:rsidRDefault="00562E6C" w:rsidP="00D26528">
            <w:pPr>
              <w:jc w:val="center"/>
            </w:pPr>
          </w:p>
        </w:tc>
        <w:tc>
          <w:tcPr>
            <w:tcW w:w="1417" w:type="dxa"/>
            <w:tcBorders>
              <w:bottom w:val="single" w:sz="4" w:space="0" w:color="auto"/>
            </w:tcBorders>
            <w:vAlign w:val="center"/>
          </w:tcPr>
          <w:p w:rsidR="00562E6C" w:rsidRPr="00E24D49" w:rsidRDefault="00562E6C" w:rsidP="00D26528">
            <w:pPr>
              <w:jc w:val="center"/>
            </w:pPr>
          </w:p>
        </w:tc>
      </w:tr>
      <w:tr w:rsidR="00D26528" w:rsidRPr="00E24D49"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2</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Покровне љуспице</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1000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3</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Ксилол</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10 L</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4</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Апсолутни алкохол</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10 L</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5</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96% Алкохол</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20 L</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6</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7F3A2D" w:rsidRDefault="00562E6C" w:rsidP="00D26528">
            <w:pPr>
              <w:jc w:val="center"/>
            </w:pPr>
            <w:r w:rsidRPr="007F3A2D">
              <w:t>Ацетон</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5 L</w:t>
            </w:r>
          </w:p>
        </w:tc>
        <w:tc>
          <w:tcPr>
            <w:tcW w:w="1417" w:type="dxa"/>
            <w:tcBorders>
              <w:bottom w:val="single" w:sz="4" w:space="0" w:color="auto"/>
            </w:tcBorders>
            <w:vAlign w:val="center"/>
          </w:tcPr>
          <w:p w:rsidR="00562E6C" w:rsidRDefault="00562E6C" w:rsidP="00D26528">
            <w:pPr>
              <w:jc w:val="center"/>
            </w:pPr>
          </w:p>
          <w:p w:rsidR="00177ADC" w:rsidRDefault="00177ADC" w:rsidP="00D26528">
            <w:pPr>
              <w:jc w:val="center"/>
            </w:pPr>
          </w:p>
          <w:p w:rsidR="00177ADC" w:rsidRPr="00177ADC" w:rsidRDefault="00177AD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ПАРТИЈА 1</w:t>
            </w:r>
            <w:r>
              <w:rPr>
                <w:b/>
              </w:rPr>
              <w:t>7</w:t>
            </w:r>
          </w:p>
        </w:tc>
      </w:tr>
      <w:tr w:rsidR="00562E6C" w:rsidRPr="00E24D49"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tcBorders>
            <w:shd w:val="clear" w:color="auto" w:fill="auto"/>
            <w:vAlign w:val="center"/>
          </w:tcPr>
          <w:p w:rsidR="00562E6C" w:rsidRPr="00E24D49" w:rsidRDefault="00562E6C" w:rsidP="00D26528">
            <w:pPr>
              <w:jc w:val="center"/>
            </w:pPr>
            <w:r w:rsidRPr="00E24D49">
              <w:t>Криотубе, стерилне, 1,5 ml</w:t>
            </w:r>
          </w:p>
        </w:tc>
        <w:tc>
          <w:tcPr>
            <w:tcW w:w="1595" w:type="dxa"/>
            <w:tcBorders>
              <w:bottom w:val="single" w:sz="4" w:space="0" w:color="auto"/>
            </w:tcBorders>
            <w:shd w:val="clear" w:color="auto" w:fill="auto"/>
            <w:vAlign w:val="center"/>
          </w:tcPr>
          <w:p w:rsidR="00562E6C" w:rsidRPr="00E24D49" w:rsidRDefault="00562E6C" w:rsidP="00D26528">
            <w:pPr>
              <w:jc w:val="center"/>
            </w:pPr>
          </w:p>
        </w:tc>
        <w:tc>
          <w:tcPr>
            <w:tcW w:w="1252" w:type="dxa"/>
            <w:tcBorders>
              <w:bottom w:val="single" w:sz="4" w:space="0" w:color="auto"/>
            </w:tcBorders>
            <w:shd w:val="clear" w:color="auto" w:fill="auto"/>
            <w:vAlign w:val="center"/>
          </w:tcPr>
          <w:p w:rsidR="00562E6C" w:rsidRPr="00E24D49" w:rsidRDefault="00562E6C" w:rsidP="00D26528">
            <w:pPr>
              <w:jc w:val="center"/>
            </w:pPr>
          </w:p>
        </w:tc>
        <w:tc>
          <w:tcPr>
            <w:tcW w:w="1284" w:type="dxa"/>
            <w:gridSpan w:val="2"/>
            <w:tcBorders>
              <w:bottom w:val="single" w:sz="4" w:space="0" w:color="auto"/>
            </w:tcBorders>
            <w:shd w:val="clear" w:color="auto" w:fill="auto"/>
            <w:vAlign w:val="center"/>
          </w:tcPr>
          <w:p w:rsidR="00562E6C" w:rsidRPr="00E24D49" w:rsidRDefault="00562E6C" w:rsidP="00D26528">
            <w:pPr>
              <w:jc w:val="center"/>
            </w:pPr>
            <w:r w:rsidRPr="00E24D49">
              <w:t>200 ком</w:t>
            </w:r>
          </w:p>
        </w:tc>
        <w:tc>
          <w:tcPr>
            <w:tcW w:w="1417" w:type="dxa"/>
            <w:tcBorders>
              <w:bottom w:val="single" w:sz="4" w:space="0" w:color="auto"/>
            </w:tcBorders>
            <w:vAlign w:val="center"/>
          </w:tcPr>
          <w:p w:rsidR="00562E6C" w:rsidRPr="00E24D49" w:rsidRDefault="00562E6C" w:rsidP="00D26528">
            <w:pPr>
              <w:jc w:val="center"/>
            </w:pPr>
          </w:p>
        </w:tc>
        <w:tc>
          <w:tcPr>
            <w:tcW w:w="1417" w:type="dxa"/>
            <w:tcBorders>
              <w:bottom w:val="single" w:sz="4" w:space="0" w:color="auto"/>
            </w:tcBorders>
            <w:vAlign w:val="center"/>
          </w:tcPr>
          <w:p w:rsidR="00562E6C" w:rsidRPr="00E24D49" w:rsidRDefault="00562E6C" w:rsidP="00D26528">
            <w:pPr>
              <w:jc w:val="center"/>
            </w:pPr>
          </w:p>
        </w:tc>
        <w:tc>
          <w:tcPr>
            <w:tcW w:w="1417" w:type="dxa"/>
            <w:tcBorders>
              <w:bottom w:val="single" w:sz="4" w:space="0" w:color="auto"/>
            </w:tcBorders>
            <w:vAlign w:val="center"/>
          </w:tcPr>
          <w:p w:rsidR="00562E6C" w:rsidRPr="00E24D49" w:rsidRDefault="00562E6C" w:rsidP="00D26528">
            <w:pPr>
              <w:jc w:val="center"/>
            </w:pPr>
          </w:p>
        </w:tc>
        <w:tc>
          <w:tcPr>
            <w:tcW w:w="1417" w:type="dxa"/>
            <w:tcBorders>
              <w:bottom w:val="single" w:sz="4" w:space="0" w:color="auto"/>
            </w:tcBorders>
            <w:vAlign w:val="center"/>
          </w:tcPr>
          <w:p w:rsidR="00562E6C" w:rsidRPr="00E24D49" w:rsidRDefault="00562E6C" w:rsidP="00D26528">
            <w:pPr>
              <w:jc w:val="center"/>
            </w:pPr>
          </w:p>
        </w:tc>
      </w:tr>
      <w:tr w:rsidR="00D26528" w:rsidRPr="00E24D49"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 1</w:t>
            </w:r>
            <w:r>
              <w:rPr>
                <w:b/>
              </w:rPr>
              <w:t>8</w:t>
            </w:r>
          </w:p>
        </w:tc>
      </w:tr>
      <w:tr w:rsidR="00562E6C" w:rsidRPr="007F3A2D" w:rsidTr="00177ADC">
        <w:trPr>
          <w:trHeight w:val="381"/>
        </w:trPr>
        <w:tc>
          <w:tcPr>
            <w:tcW w:w="856" w:type="dxa"/>
            <w:gridSpan w:val="3"/>
            <w:shd w:val="clear" w:color="auto" w:fill="auto"/>
            <w:vAlign w:val="center"/>
          </w:tcPr>
          <w:p w:rsidR="00562E6C" w:rsidRPr="00AD511C" w:rsidRDefault="00562E6C" w:rsidP="00D26528">
            <w:pPr>
              <w:jc w:val="center"/>
            </w:pPr>
            <w:r w:rsidRPr="007F3A2D">
              <w:t>1</w:t>
            </w:r>
            <w:r>
              <w:t>.</w:t>
            </w:r>
          </w:p>
        </w:tc>
        <w:tc>
          <w:tcPr>
            <w:tcW w:w="2193" w:type="dxa"/>
            <w:shd w:val="clear" w:color="auto" w:fill="auto"/>
            <w:vAlign w:val="center"/>
          </w:tcPr>
          <w:p w:rsidR="00562E6C" w:rsidRPr="007F3A2D" w:rsidRDefault="00562E6C" w:rsidP="00D26528">
            <w:pPr>
              <w:jc w:val="center"/>
              <w:rPr>
                <w:lang w:val="sr-Latn-CS"/>
              </w:rPr>
            </w:pPr>
            <w:r w:rsidRPr="007F3A2D">
              <w:t>Phorbol 12-myristate 13-acetate (PMA)</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Sigma-Aldrich</w:t>
            </w:r>
            <w:r w:rsidRPr="007F3A2D">
              <w:rPr>
                <w:bCs/>
                <w:shd w:val="clear" w:color="auto" w:fill="FFFFFF"/>
              </w:rPr>
              <w:t xml:space="preserve"> </w:t>
            </w:r>
            <w:r w:rsidRPr="007F3A2D">
              <w:t>или одговарајући</w:t>
            </w:r>
          </w:p>
        </w:tc>
        <w:tc>
          <w:tcPr>
            <w:tcW w:w="1252" w:type="dxa"/>
            <w:shd w:val="clear" w:color="auto" w:fill="auto"/>
            <w:vAlign w:val="center"/>
          </w:tcPr>
          <w:p w:rsidR="00562E6C" w:rsidRPr="007F3A2D" w:rsidRDefault="00562E6C" w:rsidP="00D26528">
            <w:pPr>
              <w:jc w:val="center"/>
            </w:pPr>
            <w:r w:rsidRPr="007F3A2D">
              <w:t>1mg</w:t>
            </w:r>
          </w:p>
        </w:tc>
        <w:tc>
          <w:tcPr>
            <w:tcW w:w="1284" w:type="dxa"/>
            <w:gridSpan w:val="2"/>
            <w:shd w:val="clear" w:color="auto" w:fill="auto"/>
            <w:vAlign w:val="center"/>
          </w:tcPr>
          <w:p w:rsidR="00562E6C" w:rsidRPr="007F3A2D" w:rsidRDefault="00562E6C" w:rsidP="00D26528">
            <w:pPr>
              <w:jc w:val="center"/>
            </w:pPr>
            <w:r w:rsidRPr="007F3A2D">
              <w:t>1 ком.</w:t>
            </w:r>
          </w:p>
        </w:tc>
        <w:tc>
          <w:tcPr>
            <w:tcW w:w="1417" w:type="dxa"/>
            <w:vAlign w:val="center"/>
          </w:tcPr>
          <w:p w:rsidR="00562E6C" w:rsidRPr="007F3A2D" w:rsidRDefault="00562E6C" w:rsidP="00D26528">
            <w:pPr>
              <w:jc w:val="center"/>
            </w:pPr>
          </w:p>
        </w:tc>
        <w:tc>
          <w:tcPr>
            <w:tcW w:w="1417" w:type="dxa"/>
            <w:vAlign w:val="center"/>
          </w:tcPr>
          <w:p w:rsidR="00562E6C" w:rsidRPr="007F3A2D" w:rsidRDefault="00562E6C" w:rsidP="00D26528">
            <w:pPr>
              <w:jc w:val="center"/>
            </w:pPr>
          </w:p>
        </w:tc>
        <w:tc>
          <w:tcPr>
            <w:tcW w:w="1417" w:type="dxa"/>
            <w:vAlign w:val="center"/>
          </w:tcPr>
          <w:p w:rsidR="00562E6C" w:rsidRPr="007F3A2D" w:rsidRDefault="00562E6C" w:rsidP="00D26528">
            <w:pPr>
              <w:jc w:val="center"/>
            </w:pPr>
          </w:p>
        </w:tc>
        <w:tc>
          <w:tcPr>
            <w:tcW w:w="1417" w:type="dxa"/>
            <w:vAlign w:val="center"/>
          </w:tcPr>
          <w:p w:rsidR="00562E6C" w:rsidRPr="007F3A2D" w:rsidRDefault="00562E6C" w:rsidP="00D26528">
            <w:pPr>
              <w:jc w:val="center"/>
            </w:pPr>
          </w:p>
        </w:tc>
      </w:tr>
      <w:tr w:rsidR="00D26528" w:rsidRPr="007F3A2D" w:rsidTr="00177ADC">
        <w:trPr>
          <w:trHeight w:val="381"/>
        </w:trPr>
        <w:tc>
          <w:tcPr>
            <w:tcW w:w="12848" w:type="dxa"/>
            <w:gridSpan w:val="12"/>
            <w:shd w:val="clear" w:color="auto" w:fill="BFBFBF"/>
            <w:vAlign w:val="center"/>
          </w:tcPr>
          <w:p w:rsidR="00D26528" w:rsidRPr="00D16D78" w:rsidRDefault="00D26528" w:rsidP="00D26528">
            <w:pPr>
              <w:jc w:val="center"/>
              <w:rPr>
                <w:b/>
              </w:rPr>
            </w:pPr>
            <w:r w:rsidRPr="00D16D78">
              <w:rPr>
                <w:b/>
              </w:rPr>
              <w:t>ПАРТИЈА 1</w:t>
            </w:r>
            <w:r>
              <w:rPr>
                <w:b/>
              </w:rPr>
              <w:t>9</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right w:val="single" w:sz="4" w:space="0" w:color="auto"/>
            </w:tcBorders>
            <w:shd w:val="clear" w:color="auto" w:fill="auto"/>
            <w:vAlign w:val="center"/>
          </w:tcPr>
          <w:p w:rsidR="00562E6C" w:rsidRPr="007F3A2D" w:rsidRDefault="00562E6C" w:rsidP="00D26528">
            <w:pPr>
              <w:jc w:val="center"/>
            </w:pPr>
            <w:r w:rsidRPr="007F3A2D">
              <w:t>Ionomycin</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562E6C" w:rsidRPr="007F3A2D" w:rsidRDefault="00562E6C" w:rsidP="00D26528">
            <w:pPr>
              <w:jc w:val="center"/>
            </w:pPr>
            <w:r w:rsidRPr="007F3A2D">
              <w:t>Sigma-Aldrich</w:t>
            </w:r>
            <w:r w:rsidRPr="007F3A2D">
              <w:rPr>
                <w:bCs/>
                <w:shd w:val="clear" w:color="auto" w:fill="FFFFFF"/>
              </w:rPr>
              <w:t xml:space="preserve"> </w:t>
            </w:r>
            <w:r w:rsidRPr="007F3A2D">
              <w:t>или одговарајући</w:t>
            </w:r>
          </w:p>
        </w:tc>
        <w:tc>
          <w:tcPr>
            <w:tcW w:w="1252" w:type="dxa"/>
            <w:tcBorders>
              <w:left w:val="single" w:sz="4" w:space="0" w:color="auto"/>
              <w:bottom w:val="single" w:sz="4" w:space="0" w:color="auto"/>
            </w:tcBorders>
            <w:shd w:val="clear" w:color="auto" w:fill="auto"/>
            <w:vAlign w:val="center"/>
          </w:tcPr>
          <w:p w:rsidR="00562E6C" w:rsidRPr="007F3A2D" w:rsidRDefault="00562E6C" w:rsidP="00D26528">
            <w:pPr>
              <w:jc w:val="center"/>
            </w:pPr>
            <w:r w:rsidRPr="007F3A2D">
              <w:t>1mg</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2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ПАРТИЈА</w:t>
            </w:r>
            <w:r>
              <w:rPr>
                <w:b/>
              </w:rPr>
              <w:t xml:space="preserve"> 20</w:t>
            </w:r>
          </w:p>
        </w:tc>
      </w:tr>
      <w:tr w:rsidR="00562E6C" w:rsidRPr="007F3A2D" w:rsidTr="00177ADC">
        <w:trPr>
          <w:trHeight w:val="381"/>
        </w:trPr>
        <w:tc>
          <w:tcPr>
            <w:tcW w:w="856" w:type="dxa"/>
            <w:gridSpan w:val="3"/>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193" w:type="dxa"/>
            <w:tcBorders>
              <w:bottom w:val="single" w:sz="4" w:space="0" w:color="auto"/>
              <w:right w:val="single" w:sz="4" w:space="0" w:color="auto"/>
            </w:tcBorders>
            <w:shd w:val="clear" w:color="auto" w:fill="auto"/>
            <w:vAlign w:val="center"/>
          </w:tcPr>
          <w:p w:rsidR="00562E6C" w:rsidRPr="007F3A2D" w:rsidRDefault="00562E6C" w:rsidP="00D26528">
            <w:pPr>
              <w:jc w:val="center"/>
            </w:pPr>
            <w:r w:rsidRPr="007F3A2D">
              <w:t>ECL Western Blotting Substrate</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tcPr>
          <w:p w:rsidR="00562E6C" w:rsidRPr="007F3A2D" w:rsidRDefault="00562E6C" w:rsidP="00D26528">
            <w:pPr>
              <w:jc w:val="center"/>
            </w:pPr>
            <w:r w:rsidRPr="007F3A2D">
              <w:t>Promega W1015</w:t>
            </w:r>
          </w:p>
          <w:p w:rsidR="00562E6C" w:rsidRPr="007F3A2D" w:rsidRDefault="00562E6C" w:rsidP="00D26528">
            <w:pPr>
              <w:jc w:val="center"/>
            </w:pPr>
            <w:r w:rsidRPr="007F3A2D">
              <w:t>или одговарајући</w:t>
            </w:r>
          </w:p>
        </w:tc>
        <w:tc>
          <w:tcPr>
            <w:tcW w:w="1252" w:type="dxa"/>
            <w:tcBorders>
              <w:left w:val="single" w:sz="4" w:space="0" w:color="auto"/>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21</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BE390E" w:rsidRDefault="00562E6C" w:rsidP="00D26528">
            <w:pPr>
              <w:jc w:val="center"/>
            </w:pPr>
            <w:r w:rsidRPr="00BE390E">
              <w:rPr>
                <w:lang w:val="sr-Latn-CS"/>
              </w:rPr>
              <w:t>Anti- CD34 antibody (react. Human, Rhesus monkey)</w:t>
            </w:r>
          </w:p>
        </w:tc>
        <w:tc>
          <w:tcPr>
            <w:tcW w:w="1595" w:type="dxa"/>
            <w:tcBorders>
              <w:top w:val="single" w:sz="4" w:space="0" w:color="auto"/>
              <w:bottom w:val="single" w:sz="4" w:space="0" w:color="auto"/>
            </w:tcBorders>
            <w:shd w:val="clear" w:color="auto" w:fill="auto"/>
            <w:vAlign w:val="center"/>
          </w:tcPr>
          <w:p w:rsidR="00562E6C" w:rsidRPr="00BE390E" w:rsidRDefault="00562E6C" w:rsidP="00D26528">
            <w:pPr>
              <w:jc w:val="center"/>
            </w:pPr>
            <w:r w:rsidRPr="00BE390E">
              <w:t xml:space="preserve">Abcam или </w:t>
            </w:r>
            <w:r>
              <w:t xml:space="preserve"> одговарајући</w:t>
            </w:r>
          </w:p>
          <w:p w:rsidR="00562E6C" w:rsidRPr="00BE390E" w:rsidRDefault="00562E6C" w:rsidP="00D26528">
            <w:pPr>
              <w:jc w:val="center"/>
            </w:pPr>
            <w:r w:rsidRPr="00BE390E">
              <w:t>FC, IHC, WB</w:t>
            </w:r>
          </w:p>
        </w:tc>
        <w:tc>
          <w:tcPr>
            <w:tcW w:w="1252" w:type="dxa"/>
            <w:tcBorders>
              <w:bottom w:val="single" w:sz="4" w:space="0" w:color="auto"/>
            </w:tcBorders>
            <w:shd w:val="clear" w:color="auto" w:fill="auto"/>
            <w:vAlign w:val="center"/>
          </w:tcPr>
          <w:p w:rsidR="00562E6C" w:rsidRPr="00BE390E" w:rsidRDefault="00562E6C" w:rsidP="00D26528">
            <w:pPr>
              <w:jc w:val="center"/>
            </w:pPr>
            <w:r w:rsidRPr="00BE390E">
              <w:t>&gt;99µl</w:t>
            </w: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Default="00562E6C"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177ADC" w:rsidRDefault="00177ADC" w:rsidP="00D26528">
            <w:pPr>
              <w:jc w:val="center"/>
            </w:pPr>
          </w:p>
          <w:p w:rsidR="00177ADC" w:rsidRDefault="00177ADC" w:rsidP="00D26528">
            <w:pPr>
              <w:jc w:val="center"/>
            </w:pPr>
          </w:p>
          <w:p w:rsidR="00177ADC" w:rsidRPr="00285578" w:rsidRDefault="00177AD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22</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BE390E" w:rsidRDefault="00562E6C" w:rsidP="00D26528">
            <w:pPr>
              <w:jc w:val="center"/>
            </w:pPr>
            <w:r w:rsidRPr="00BE390E">
              <w:rPr>
                <w:lang w:val="sr-Latn-CS"/>
              </w:rPr>
              <w:t>Anti- CD105 antibody (react. Human)</w:t>
            </w:r>
          </w:p>
        </w:tc>
        <w:tc>
          <w:tcPr>
            <w:tcW w:w="1595" w:type="dxa"/>
            <w:tcBorders>
              <w:top w:val="single" w:sz="4" w:space="0" w:color="auto"/>
              <w:bottom w:val="single" w:sz="4" w:space="0" w:color="auto"/>
            </w:tcBorders>
            <w:shd w:val="clear" w:color="auto" w:fill="auto"/>
            <w:vAlign w:val="center"/>
          </w:tcPr>
          <w:p w:rsidR="00562E6C" w:rsidRPr="00BE390E" w:rsidRDefault="00562E6C" w:rsidP="00D26528">
            <w:pPr>
              <w:jc w:val="center"/>
            </w:pPr>
            <w:r w:rsidRPr="00BE390E">
              <w:t xml:space="preserve">Abcam или </w:t>
            </w:r>
            <w:r>
              <w:t xml:space="preserve"> одговарајући</w:t>
            </w:r>
          </w:p>
          <w:p w:rsidR="00562E6C" w:rsidRPr="00BE390E" w:rsidRDefault="00562E6C" w:rsidP="00D26528">
            <w:pPr>
              <w:jc w:val="center"/>
            </w:pPr>
            <w:r w:rsidRPr="00BE390E">
              <w:t>FC, IHC, WB, IF</w:t>
            </w:r>
          </w:p>
        </w:tc>
        <w:tc>
          <w:tcPr>
            <w:tcW w:w="1252" w:type="dxa"/>
            <w:tcBorders>
              <w:bottom w:val="single" w:sz="4" w:space="0" w:color="auto"/>
            </w:tcBorders>
            <w:shd w:val="clear" w:color="auto" w:fill="auto"/>
            <w:vAlign w:val="center"/>
          </w:tcPr>
          <w:p w:rsidR="00562E6C" w:rsidRPr="00BE390E" w:rsidRDefault="00562E6C" w:rsidP="00D26528">
            <w:pPr>
              <w:jc w:val="center"/>
            </w:pPr>
            <w:r w:rsidRPr="00BE390E">
              <w:t>&gt;99µl</w:t>
            </w: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23</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BE390E" w:rsidRDefault="00562E6C" w:rsidP="00D26528">
            <w:pPr>
              <w:jc w:val="center"/>
            </w:pPr>
            <w:r w:rsidRPr="00BE390E">
              <w:rPr>
                <w:lang w:val="sr-Latn-CS"/>
              </w:rPr>
              <w:t>Anti- PDGF Receptor beta (react. Mouse, Human, Rat)</w:t>
            </w:r>
          </w:p>
        </w:tc>
        <w:tc>
          <w:tcPr>
            <w:tcW w:w="1595" w:type="dxa"/>
            <w:tcBorders>
              <w:top w:val="single" w:sz="4" w:space="0" w:color="auto"/>
              <w:bottom w:val="single" w:sz="4" w:space="0" w:color="auto"/>
            </w:tcBorders>
            <w:shd w:val="clear" w:color="auto" w:fill="auto"/>
            <w:vAlign w:val="center"/>
          </w:tcPr>
          <w:p w:rsidR="00562E6C" w:rsidRPr="00BE390E" w:rsidRDefault="00562E6C" w:rsidP="00D26528">
            <w:pPr>
              <w:jc w:val="center"/>
            </w:pPr>
            <w:r w:rsidRPr="00BE390E">
              <w:t xml:space="preserve">Abcam или </w:t>
            </w:r>
            <w:r>
              <w:t xml:space="preserve"> одговарајући</w:t>
            </w:r>
          </w:p>
          <w:p w:rsidR="00562E6C" w:rsidRPr="00BE390E" w:rsidRDefault="00562E6C" w:rsidP="00D26528">
            <w:pPr>
              <w:jc w:val="center"/>
            </w:pPr>
            <w:r w:rsidRPr="00BE390E">
              <w:t>IHC-Fr/P, WB, IF</w:t>
            </w:r>
          </w:p>
        </w:tc>
        <w:tc>
          <w:tcPr>
            <w:tcW w:w="1252" w:type="dxa"/>
            <w:tcBorders>
              <w:bottom w:val="single" w:sz="4" w:space="0" w:color="auto"/>
            </w:tcBorders>
            <w:shd w:val="clear" w:color="auto" w:fill="auto"/>
            <w:vAlign w:val="center"/>
          </w:tcPr>
          <w:p w:rsidR="00562E6C" w:rsidRPr="00BE390E" w:rsidRDefault="00562E6C" w:rsidP="00D26528">
            <w:pPr>
              <w:jc w:val="center"/>
            </w:pPr>
            <w:r w:rsidRPr="00BE390E">
              <w:t>&gt;99µl</w:t>
            </w: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24</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BE390E" w:rsidRDefault="00562E6C" w:rsidP="00D26528">
            <w:pPr>
              <w:jc w:val="center"/>
              <w:rPr>
                <w:lang w:val="sr-Latn-CS"/>
              </w:rPr>
            </w:pPr>
          </w:p>
          <w:p w:rsidR="00562E6C" w:rsidRPr="00BE390E" w:rsidRDefault="00562E6C" w:rsidP="00D26528">
            <w:pPr>
              <w:jc w:val="center"/>
            </w:pPr>
            <w:r w:rsidRPr="00BE390E">
              <w:rPr>
                <w:lang w:val="sr-Latn-CS"/>
              </w:rPr>
              <w:t>Anti- CD34 antibody (react. Mouse)</w:t>
            </w:r>
          </w:p>
        </w:tc>
        <w:tc>
          <w:tcPr>
            <w:tcW w:w="1595" w:type="dxa"/>
            <w:tcBorders>
              <w:top w:val="single" w:sz="4" w:space="0" w:color="auto"/>
              <w:bottom w:val="single" w:sz="4" w:space="0" w:color="auto"/>
            </w:tcBorders>
            <w:shd w:val="clear" w:color="auto" w:fill="auto"/>
            <w:vAlign w:val="center"/>
          </w:tcPr>
          <w:p w:rsidR="00562E6C" w:rsidRPr="00BE390E" w:rsidRDefault="00562E6C" w:rsidP="00D26528">
            <w:pPr>
              <w:jc w:val="center"/>
            </w:pPr>
            <w:r w:rsidRPr="00BE390E">
              <w:t xml:space="preserve">Abcam или </w:t>
            </w:r>
            <w:r>
              <w:rPr>
                <w:color w:val="auto"/>
              </w:rPr>
              <w:t xml:space="preserve"> одговарајући</w:t>
            </w:r>
            <w:r w:rsidRPr="00BE390E">
              <w:t xml:space="preserve"> FC, IHC, WB, ELISA</w:t>
            </w:r>
          </w:p>
        </w:tc>
        <w:tc>
          <w:tcPr>
            <w:tcW w:w="1252" w:type="dxa"/>
            <w:tcBorders>
              <w:bottom w:val="single" w:sz="4" w:space="0" w:color="auto"/>
            </w:tcBorders>
            <w:shd w:val="clear" w:color="auto" w:fill="auto"/>
            <w:vAlign w:val="center"/>
          </w:tcPr>
          <w:p w:rsidR="00562E6C" w:rsidRPr="00BE390E" w:rsidRDefault="00562E6C" w:rsidP="00D26528">
            <w:pPr>
              <w:jc w:val="center"/>
            </w:pPr>
            <w:r w:rsidRPr="00BE390E">
              <w:t>&gt;99µl</w:t>
            </w: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25</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rPr>
                <w:lang w:val="sr-Latn-CS"/>
              </w:rPr>
              <w:t>Anti- CD105 antibody (react. Mouse)</w:t>
            </w: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 xml:space="preserve">Abcam или </w:t>
            </w:r>
            <w:r>
              <w:t xml:space="preserve"> одговарајући</w:t>
            </w:r>
          </w:p>
          <w:p w:rsidR="00562E6C" w:rsidRPr="007F3A2D" w:rsidRDefault="00562E6C" w:rsidP="00D26528">
            <w:pPr>
              <w:jc w:val="center"/>
            </w:pPr>
            <w:r w:rsidRPr="007F3A2D">
              <w:t>FC, IHC, WB, IF</w:t>
            </w: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&gt;99µl</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26</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rPr>
                <w:lang w:val="sr-Latn-CS"/>
              </w:rPr>
              <w:t>Rabbit anti- ST2 antibody (react. Mouse)</w:t>
            </w: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 xml:space="preserve">Abcam или </w:t>
            </w:r>
            <w:r>
              <w:t xml:space="preserve"> одговарајући</w:t>
            </w:r>
          </w:p>
          <w:p w:rsidR="00562E6C" w:rsidRPr="007F3A2D" w:rsidRDefault="00562E6C" w:rsidP="00D26528">
            <w:pPr>
              <w:jc w:val="center"/>
            </w:pPr>
            <w:r w:rsidRPr="007F3A2D">
              <w:t>IHC-Fr, WB</w:t>
            </w: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&gt;99µl</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Default="00562E6C" w:rsidP="00D26528">
            <w:pPr>
              <w:jc w:val="center"/>
            </w:pPr>
          </w:p>
          <w:p w:rsidR="00177ADC" w:rsidRDefault="00177ADC" w:rsidP="00D26528">
            <w:pPr>
              <w:jc w:val="center"/>
            </w:pPr>
          </w:p>
          <w:p w:rsidR="00177ADC" w:rsidRDefault="00177ADC" w:rsidP="00D26528">
            <w:pPr>
              <w:jc w:val="center"/>
            </w:pPr>
          </w:p>
          <w:p w:rsidR="00177ADC" w:rsidRDefault="00177ADC" w:rsidP="00D26528">
            <w:pPr>
              <w:jc w:val="center"/>
            </w:pPr>
          </w:p>
          <w:p w:rsidR="00177ADC" w:rsidRDefault="00177ADC" w:rsidP="00D26528">
            <w:pPr>
              <w:jc w:val="center"/>
            </w:pPr>
          </w:p>
          <w:p w:rsidR="00177ADC" w:rsidRPr="00177ADC" w:rsidRDefault="00177AD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27</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t>CD45 mouse MicroBeads</w:t>
            </w: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Miltenyi Biotec</w:t>
            </w:r>
          </w:p>
          <w:p w:rsidR="00562E6C" w:rsidRPr="007F3A2D" w:rsidRDefault="00562E6C" w:rsidP="00D26528">
            <w:pPr>
              <w:jc w:val="center"/>
            </w:pPr>
            <w:r w:rsidRPr="007F3A2D">
              <w:t xml:space="preserve">или </w:t>
            </w:r>
            <w:r>
              <w:t xml:space="preserve">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28</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t>CD11c MicroBeads, mouse</w:t>
            </w:r>
          </w:p>
          <w:p w:rsidR="00562E6C" w:rsidRPr="007F3A2D" w:rsidRDefault="00562E6C" w:rsidP="00D26528">
            <w:pPr>
              <w:jc w:val="center"/>
            </w:pP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Miltenyi Biotec</w:t>
            </w:r>
          </w:p>
          <w:p w:rsidR="00562E6C" w:rsidRPr="007F3A2D" w:rsidRDefault="00562E6C" w:rsidP="00D26528">
            <w:pPr>
              <w:jc w:val="center"/>
            </w:pPr>
            <w:r w:rsidRPr="007F3A2D">
              <w:t xml:space="preserve">или </w:t>
            </w:r>
            <w:r>
              <w:t xml:space="preserve">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t>1</w:t>
            </w:r>
            <w:r w:rsidRPr="007F3A2D">
              <w:t xml:space="preserve"> ком.</w:t>
            </w: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Default="00D26528" w:rsidP="00D26528">
            <w:pPr>
              <w:jc w:val="center"/>
              <w:rPr>
                <w:b/>
              </w:rPr>
            </w:pPr>
            <w:r>
              <w:rPr>
                <w:b/>
              </w:rPr>
              <w:t>ПАРТИЈА 29</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t>0,4 µm transwell system</w:t>
            </w: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BD Pharminogen kat.br. 354444</w:t>
            </w:r>
          </w:p>
          <w:p w:rsidR="00562E6C" w:rsidRPr="007F3A2D" w:rsidRDefault="00562E6C" w:rsidP="00D26528">
            <w:pPr>
              <w:jc w:val="center"/>
            </w:pPr>
            <w:r w:rsidRPr="007F3A2D">
              <w:t xml:space="preserve">или </w:t>
            </w:r>
            <w:r>
              <w:t xml:space="preserve">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30</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rPr>
                <w:shd w:val="clear" w:color="auto" w:fill="F0F0F0"/>
              </w:rPr>
              <w:t>MesenPRO RS Medium</w:t>
            </w: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Gibco</w:t>
            </w:r>
          </w:p>
          <w:p w:rsidR="00562E6C" w:rsidRPr="007F3A2D" w:rsidRDefault="00562E6C" w:rsidP="00D26528">
            <w:pPr>
              <w:jc w:val="center"/>
            </w:pPr>
            <w:r w:rsidRPr="007F3A2D">
              <w:t xml:space="preserve">или </w:t>
            </w:r>
            <w:r>
              <w:t xml:space="preserve">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t>1</w:t>
            </w:r>
            <w:r w:rsidRPr="007F3A2D">
              <w:t xml:space="preserve"> ком.</w:t>
            </w:r>
          </w:p>
        </w:tc>
        <w:tc>
          <w:tcPr>
            <w:tcW w:w="1417" w:type="dxa"/>
            <w:tcBorders>
              <w:bottom w:val="single" w:sz="4" w:space="0" w:color="auto"/>
            </w:tcBorders>
            <w:vAlign w:val="center"/>
          </w:tcPr>
          <w:p w:rsidR="00562E6C" w:rsidRDefault="00562E6C"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177ADC" w:rsidRDefault="00177ADC" w:rsidP="00D26528">
            <w:pPr>
              <w:jc w:val="center"/>
            </w:pPr>
          </w:p>
          <w:p w:rsidR="00177ADC" w:rsidRDefault="00177ADC" w:rsidP="00D26528">
            <w:pPr>
              <w:jc w:val="center"/>
            </w:pPr>
          </w:p>
          <w:p w:rsidR="00177ADC" w:rsidRPr="00285578" w:rsidRDefault="00177AD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31</w:t>
            </w:r>
          </w:p>
        </w:tc>
      </w:tr>
      <w:tr w:rsidR="00562E6C" w:rsidRPr="007F3A2D" w:rsidTr="00177ADC">
        <w:trPr>
          <w:trHeight w:val="381"/>
        </w:trPr>
        <w:tc>
          <w:tcPr>
            <w:tcW w:w="825" w:type="dxa"/>
            <w:gridSpan w:val="2"/>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24" w:type="dxa"/>
            <w:gridSpan w:val="2"/>
            <w:tcBorders>
              <w:bottom w:val="single" w:sz="4" w:space="0" w:color="auto"/>
            </w:tcBorders>
            <w:shd w:val="clear" w:color="auto" w:fill="auto"/>
            <w:vAlign w:val="center"/>
          </w:tcPr>
          <w:p w:rsidR="00562E6C" w:rsidRPr="007F3A2D" w:rsidRDefault="00562E6C" w:rsidP="00D26528">
            <w:pPr>
              <w:jc w:val="center"/>
            </w:pPr>
            <w:r w:rsidRPr="007F3A2D">
              <w:rPr>
                <w:lang w:eastAsia="en-US"/>
              </w:rPr>
              <w:t>Dextran Sulfate sodium (DSS for colitis)</w:t>
            </w:r>
          </w:p>
        </w:tc>
        <w:tc>
          <w:tcPr>
            <w:tcW w:w="1595" w:type="dxa"/>
            <w:tcBorders>
              <w:top w:val="single" w:sz="4" w:space="0" w:color="auto"/>
              <w:bottom w:val="single" w:sz="4" w:space="0" w:color="auto"/>
            </w:tcBorders>
            <w:shd w:val="clear" w:color="auto" w:fill="auto"/>
            <w:vAlign w:val="center"/>
          </w:tcPr>
          <w:p w:rsidR="00562E6C" w:rsidRPr="007F3A2D" w:rsidRDefault="00562E6C" w:rsidP="00D26528">
            <w:pPr>
              <w:jc w:val="center"/>
            </w:pPr>
            <w:r w:rsidRPr="007F3A2D">
              <w:t>TdB Consultancy DB001 или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500g</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32</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pPr>
            <w:r w:rsidRPr="007F3A2D">
              <w:t>Albumin from bovine serum (BSA), 10G , lyophilized powder</w:t>
            </w:r>
          </w:p>
        </w:tc>
        <w:tc>
          <w:tcPr>
            <w:tcW w:w="1595"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Pr="00D7204C" w:rsidRDefault="00562E6C" w:rsidP="00D26528">
            <w:pPr>
              <w:jc w:val="center"/>
            </w:pPr>
          </w:p>
        </w:tc>
        <w:tc>
          <w:tcPr>
            <w:tcW w:w="1252"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Pr="00E0797A"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5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33</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pPr>
            <w:r w:rsidRPr="007F3A2D">
              <w:t>S</w:t>
            </w:r>
            <w:r w:rsidRPr="007F3A2D">
              <w:rPr>
                <w:lang w:val="sr-Cyrl-CS"/>
              </w:rPr>
              <w:t>top solution</w:t>
            </w:r>
            <w:r w:rsidRPr="007F3A2D">
              <w:t>,</w:t>
            </w:r>
            <w:r w:rsidRPr="007F3A2D">
              <w:rPr>
                <w:lang w:val="sr-Cyrl-CS"/>
              </w:rPr>
              <w:t xml:space="preserve"> intended for use as a stop solution in enzyme assays which employ horseradish peroxidase</w:t>
            </w:r>
            <w:r w:rsidRPr="007F3A2D">
              <w:t>,</w:t>
            </w:r>
            <w:r w:rsidRPr="007F3A2D">
              <w:rPr>
                <w:lang w:val="sr-Cyrl-CS"/>
              </w:rPr>
              <w:t xml:space="preserve"> suitable for ELISA</w:t>
            </w:r>
            <w:r w:rsidRPr="007F3A2D">
              <w:t>; 1L</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Invitrogen # SS04</w:t>
            </w:r>
          </w:p>
          <w:p w:rsidR="00562E6C" w:rsidRPr="007F3A2D" w:rsidRDefault="00562E6C" w:rsidP="00D26528">
            <w:pPr>
              <w:jc w:val="center"/>
            </w:pPr>
            <w:r w:rsidRPr="007F3A2D">
              <w:t xml:space="preserve">или </w:t>
            </w:r>
            <w:r>
              <w:t xml:space="preserve">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2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34</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BE390E" w:rsidRDefault="00562E6C" w:rsidP="00D26528">
            <w:pPr>
              <w:jc w:val="center"/>
              <w:rPr>
                <w:lang w:val="sr-Latn-CS"/>
              </w:rPr>
            </w:pPr>
            <w:r w:rsidRPr="00BE390E">
              <w:rPr>
                <w:lang w:val="sr-Latn-CS"/>
              </w:rPr>
              <w:t>Anti-</w:t>
            </w:r>
            <w:r w:rsidRPr="00BE390E">
              <w:t xml:space="preserve">mouse </w:t>
            </w:r>
            <w:r w:rsidRPr="00BE390E">
              <w:rPr>
                <w:b/>
                <w:lang w:val="sr-Latn-CS"/>
              </w:rPr>
              <w:t>active caspase-3</w:t>
            </w:r>
            <w:r w:rsidRPr="00BE390E">
              <w:rPr>
                <w:lang w:val="sr-Latn-CS"/>
              </w:rPr>
              <w:t>, purified</w:t>
            </w:r>
          </w:p>
          <w:p w:rsidR="00562E6C" w:rsidRPr="00BE390E" w:rsidRDefault="00562E6C" w:rsidP="00D26528">
            <w:pPr>
              <w:jc w:val="center"/>
            </w:pPr>
            <w:r w:rsidRPr="00BE390E">
              <w:rPr>
                <w:lang w:val="sr-Latn-CS"/>
              </w:rPr>
              <w:t>(IHC, WB)</w:t>
            </w:r>
          </w:p>
        </w:tc>
        <w:tc>
          <w:tcPr>
            <w:tcW w:w="1595" w:type="dxa"/>
            <w:tcBorders>
              <w:bottom w:val="single" w:sz="4" w:space="0" w:color="auto"/>
            </w:tcBorders>
            <w:shd w:val="clear" w:color="auto" w:fill="auto"/>
            <w:vAlign w:val="center"/>
          </w:tcPr>
          <w:p w:rsidR="00562E6C" w:rsidRPr="00BE390E" w:rsidRDefault="00562E6C" w:rsidP="00D26528">
            <w:pPr>
              <w:jc w:val="center"/>
            </w:pPr>
            <w:r w:rsidRPr="00BE390E">
              <w:t xml:space="preserve">Abcam или </w:t>
            </w:r>
            <w:r>
              <w:t xml:space="preserve"> одговарајући</w:t>
            </w:r>
          </w:p>
        </w:tc>
        <w:tc>
          <w:tcPr>
            <w:tcW w:w="1252" w:type="dxa"/>
            <w:tcBorders>
              <w:bottom w:val="single" w:sz="4" w:space="0" w:color="auto"/>
            </w:tcBorders>
            <w:shd w:val="clear" w:color="auto" w:fill="auto"/>
            <w:vAlign w:val="center"/>
          </w:tcPr>
          <w:p w:rsidR="00562E6C" w:rsidRPr="00BE390E" w:rsidRDefault="00562E6C" w:rsidP="00D26528">
            <w:pPr>
              <w:jc w:val="center"/>
            </w:pPr>
            <w:r w:rsidRPr="00BE390E">
              <w:t>&gt;99µl</w:t>
            </w:r>
          </w:p>
        </w:tc>
        <w:tc>
          <w:tcPr>
            <w:tcW w:w="1284" w:type="dxa"/>
            <w:gridSpan w:val="2"/>
            <w:tcBorders>
              <w:bottom w:val="single" w:sz="4" w:space="0" w:color="auto"/>
            </w:tcBorders>
            <w:shd w:val="clear" w:color="auto" w:fill="auto"/>
            <w:vAlign w:val="center"/>
          </w:tcPr>
          <w:p w:rsidR="00562E6C" w:rsidRPr="00BE390E" w:rsidRDefault="00562E6C" w:rsidP="00D26528">
            <w:pPr>
              <w:jc w:val="center"/>
            </w:pPr>
            <w:r w:rsidRPr="00BE390E">
              <w:t>1 ком.</w:t>
            </w:r>
          </w:p>
        </w:tc>
        <w:tc>
          <w:tcPr>
            <w:tcW w:w="1417" w:type="dxa"/>
            <w:tcBorders>
              <w:bottom w:val="single" w:sz="4" w:space="0" w:color="auto"/>
            </w:tcBorders>
            <w:vAlign w:val="center"/>
          </w:tcPr>
          <w:p w:rsidR="00562E6C" w:rsidRDefault="00562E6C" w:rsidP="00D26528">
            <w:pPr>
              <w:jc w:val="center"/>
            </w:pPr>
          </w:p>
          <w:p w:rsidR="00285578" w:rsidRDefault="00285578" w:rsidP="00D26528">
            <w:pPr>
              <w:jc w:val="center"/>
            </w:pPr>
          </w:p>
          <w:p w:rsidR="00285578" w:rsidRDefault="00285578" w:rsidP="00D26528">
            <w:pPr>
              <w:jc w:val="center"/>
            </w:pPr>
          </w:p>
          <w:p w:rsidR="00177ADC" w:rsidRDefault="00177ADC" w:rsidP="00D26528">
            <w:pPr>
              <w:jc w:val="center"/>
            </w:pPr>
          </w:p>
          <w:p w:rsidR="00285578" w:rsidRPr="00285578" w:rsidRDefault="00285578"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c>
          <w:tcPr>
            <w:tcW w:w="1417" w:type="dxa"/>
            <w:tcBorders>
              <w:bottom w:val="single" w:sz="4" w:space="0" w:color="auto"/>
            </w:tcBorders>
            <w:vAlign w:val="center"/>
          </w:tcPr>
          <w:p w:rsidR="00562E6C" w:rsidRPr="00BE390E"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35</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RAGE</w:t>
            </w:r>
          </w:p>
          <w:p w:rsidR="00562E6C" w:rsidRPr="007F3A2D" w:rsidRDefault="00562E6C" w:rsidP="00D26528">
            <w:pPr>
              <w:jc w:val="center"/>
            </w:pPr>
            <w:r w:rsidRPr="007F3A2D">
              <w:t>sense 5’ CCT GGG AAG CCA GAA ATT 3’;</w:t>
            </w:r>
          </w:p>
          <w:p w:rsidR="00562E6C" w:rsidRPr="007F3A2D" w:rsidRDefault="00562E6C" w:rsidP="00D26528">
            <w:pPr>
              <w:jc w:val="center"/>
            </w:pPr>
            <w:proofErr w:type="gramStart"/>
            <w:r w:rsidRPr="007F3A2D">
              <w:t>antisense</w:t>
            </w:r>
            <w:proofErr w:type="gramEnd"/>
            <w:r w:rsidRPr="007F3A2D">
              <w:t xml:space="preserve"> 5’ GCA CAG GTC AAG GTC ACA 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36</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lang w:val="sr-Latn-CS"/>
              </w:rPr>
            </w:pPr>
            <w:r w:rsidRPr="007F3A2D">
              <w:rPr>
                <w:b/>
                <w:bCs/>
                <w:lang w:val="sr-Latn-CS"/>
              </w:rPr>
              <w:t>Mouse F4/80</w:t>
            </w:r>
          </w:p>
          <w:p w:rsidR="00562E6C" w:rsidRPr="007F3A2D" w:rsidRDefault="00562E6C" w:rsidP="00D26528">
            <w:pPr>
              <w:jc w:val="center"/>
              <w:rPr>
                <w:bCs/>
              </w:rPr>
            </w:pPr>
            <w:r w:rsidRPr="007F3A2D">
              <w:rPr>
                <w:bCs/>
                <w:lang w:val="en-GB"/>
              </w:rPr>
              <w:t xml:space="preserve">Forward </w:t>
            </w:r>
            <w:r w:rsidRPr="007F3A2D">
              <w:rPr>
                <w:bCs/>
              </w:rPr>
              <w:t>5′-TGCATCTAGCAATGGACAGC-3′;</w:t>
            </w:r>
          </w:p>
          <w:p w:rsidR="00562E6C" w:rsidRPr="007F3A2D" w:rsidRDefault="00562E6C" w:rsidP="00D26528">
            <w:pPr>
              <w:jc w:val="center"/>
            </w:pPr>
            <w:r w:rsidRPr="007F3A2D">
              <w:rPr>
                <w:bCs/>
              </w:rPr>
              <w:t>Reverse 5'-GCCTTCTGGATCCATTTGAA-3′;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37</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lang w:val="sr-Latn-CS"/>
              </w:rPr>
            </w:pPr>
            <w:r w:rsidRPr="007F3A2D">
              <w:rPr>
                <w:b/>
                <w:bCs/>
                <w:lang w:val="sr-Latn-CS"/>
              </w:rPr>
              <w:t>Mouse GFAP</w:t>
            </w:r>
          </w:p>
          <w:p w:rsidR="00562E6C" w:rsidRPr="007F3A2D" w:rsidRDefault="00562E6C" w:rsidP="00D26528">
            <w:pPr>
              <w:jc w:val="center"/>
              <w:rPr>
                <w:bCs/>
              </w:rPr>
            </w:pPr>
            <w:r w:rsidRPr="007F3A2D">
              <w:rPr>
                <w:bCs/>
                <w:lang w:val="en-GB"/>
              </w:rPr>
              <w:t xml:space="preserve">Forward </w:t>
            </w:r>
            <w:r w:rsidRPr="007F3A2D">
              <w:rPr>
                <w:bCs/>
              </w:rPr>
              <w:t>5′-CGCGGGAGTCGGCCAGTTAC-3′;</w:t>
            </w:r>
          </w:p>
          <w:p w:rsidR="00562E6C" w:rsidRPr="007F3A2D" w:rsidRDefault="00562E6C" w:rsidP="00D26528">
            <w:pPr>
              <w:jc w:val="center"/>
            </w:pPr>
            <w:r w:rsidRPr="007F3A2D">
              <w:rPr>
                <w:bCs/>
              </w:rPr>
              <w:t>Reverse 5'-GGTGCTTTTGCCCCCTCGGAT-3′;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Default="00562E6C"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Default="00285578" w:rsidP="00D26528">
            <w:pPr>
              <w:jc w:val="center"/>
            </w:pPr>
          </w:p>
          <w:p w:rsidR="00285578" w:rsidRPr="00285578" w:rsidRDefault="00285578"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38</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rPr>
            </w:pPr>
            <w:r w:rsidRPr="007F3A2D">
              <w:rPr>
                <w:b/>
                <w:bCs/>
              </w:rPr>
              <w:t>Anti mouse β-actin:</w:t>
            </w:r>
          </w:p>
          <w:p w:rsidR="00562E6C" w:rsidRPr="007F3A2D" w:rsidRDefault="00562E6C" w:rsidP="00D26528">
            <w:pPr>
              <w:jc w:val="center"/>
            </w:pPr>
            <w:r w:rsidRPr="007F3A2D">
              <w:t>sense: 5`-AGC TGC GTT TTA CAC CCT TT-3`,</w:t>
            </w:r>
          </w:p>
          <w:p w:rsidR="00562E6C" w:rsidRPr="007F3A2D" w:rsidRDefault="00562E6C" w:rsidP="00D26528">
            <w:pPr>
              <w:jc w:val="center"/>
            </w:pPr>
            <w:r w:rsidRPr="007F3A2D">
              <w:t>antisense: 5`-AAG CCA TGC CAA TGT TGT CT-3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10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39</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rPr>
            </w:pPr>
            <w:r w:rsidRPr="007F3A2D">
              <w:rPr>
                <w:b/>
                <w:bCs/>
              </w:rPr>
              <w:t>qRT-PCR mouse LXRα</w:t>
            </w:r>
          </w:p>
          <w:p w:rsidR="00562E6C" w:rsidRPr="007F3A2D" w:rsidRDefault="00562E6C" w:rsidP="00D26528">
            <w:pPr>
              <w:jc w:val="center"/>
              <w:rPr>
                <w:bCs/>
              </w:rPr>
            </w:pPr>
            <w:r w:rsidRPr="007F3A2D">
              <w:rPr>
                <w:bCs/>
                <w:lang w:val="en-GB"/>
              </w:rPr>
              <w:t>sense: 5`</w:t>
            </w:r>
            <w:r w:rsidRPr="007F3A2D">
              <w:rPr>
                <w:bCs/>
              </w:rPr>
              <w:t xml:space="preserve">- </w:t>
            </w:r>
            <w:r w:rsidRPr="007F3A2D">
              <w:rPr>
                <w:bCs/>
                <w:lang w:val="en-GB"/>
              </w:rPr>
              <w:t>ATCGCCTTGCTGAAGACCTCTG-3′</w:t>
            </w:r>
          </w:p>
          <w:p w:rsidR="00562E6C" w:rsidRPr="007F3A2D" w:rsidRDefault="00562E6C" w:rsidP="00D26528">
            <w:pPr>
              <w:jc w:val="center"/>
            </w:pPr>
            <w:r w:rsidRPr="007F3A2D">
              <w:rPr>
                <w:bCs/>
                <w:lang w:val="en-GB"/>
              </w:rPr>
              <w:t>antisense: 5′-GATGGGGTTGATGAACTCCACC-3′</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br/>
            </w: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Pr="00D7204C"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40</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rPr>
            </w:pPr>
            <w:r w:rsidRPr="007F3A2D">
              <w:rPr>
                <w:b/>
                <w:bCs/>
              </w:rPr>
              <w:t>qRT-PCR mouse LXRβ</w:t>
            </w:r>
          </w:p>
          <w:p w:rsidR="00562E6C" w:rsidRPr="007F3A2D" w:rsidRDefault="00562E6C" w:rsidP="00D26528">
            <w:pPr>
              <w:jc w:val="center"/>
              <w:rPr>
                <w:bCs/>
              </w:rPr>
            </w:pPr>
            <w:r w:rsidRPr="007F3A2D">
              <w:rPr>
                <w:bCs/>
              </w:rPr>
              <w:t>sense: 5′-AAGCAGGTGCCAGGGTTCT-3′</w:t>
            </w:r>
          </w:p>
          <w:p w:rsidR="00562E6C" w:rsidRPr="00285578" w:rsidRDefault="00562E6C" w:rsidP="00D26528">
            <w:pPr>
              <w:jc w:val="center"/>
              <w:rPr>
                <w:bCs/>
              </w:rPr>
            </w:pPr>
            <w:r w:rsidRPr="007F3A2D">
              <w:rPr>
                <w:bCs/>
              </w:rPr>
              <w:t>antisense: 5′-TGCATTCTGTCTCGTGGTTGT-3′</w:t>
            </w:r>
          </w:p>
        </w:tc>
        <w:tc>
          <w:tcPr>
            <w:tcW w:w="1595"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Pr="00362697" w:rsidRDefault="00362697" w:rsidP="00D26528">
            <w:pPr>
              <w:jc w:val="center"/>
            </w:pPr>
            <w:r>
              <w:t xml:space="preserve">                                            </w:t>
            </w: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41</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ChREBP-β</w:t>
            </w:r>
          </w:p>
          <w:p w:rsidR="00562E6C" w:rsidRPr="007F3A2D" w:rsidRDefault="00562E6C" w:rsidP="00D26528">
            <w:pPr>
              <w:jc w:val="center"/>
            </w:pPr>
            <w:r w:rsidRPr="007F3A2D">
              <w:t>sense: 5 -CTGGGGACCTAAACAGGAGC-3</w:t>
            </w:r>
          </w:p>
          <w:p w:rsidR="00562E6C" w:rsidRPr="007F3A2D" w:rsidRDefault="00562E6C" w:rsidP="00D26528">
            <w:pPr>
              <w:jc w:val="center"/>
            </w:pPr>
          </w:p>
          <w:p w:rsidR="00562E6C" w:rsidRPr="007F3A2D" w:rsidRDefault="00562E6C" w:rsidP="00D26528">
            <w:pPr>
              <w:jc w:val="center"/>
            </w:pPr>
            <w:r w:rsidRPr="007F3A2D">
              <w:t>antisense: 5-GAAGCCACCCTATAGCTCCC-3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42</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Fasn</w:t>
            </w:r>
          </w:p>
          <w:p w:rsidR="00562E6C" w:rsidRPr="007F3A2D" w:rsidRDefault="00562E6C" w:rsidP="00D26528">
            <w:pPr>
              <w:jc w:val="center"/>
            </w:pPr>
            <w:r w:rsidRPr="007F3A2D">
              <w:t>sense: 5- GAGACCCCTGTGGTATTTGAGAAT-3</w:t>
            </w:r>
          </w:p>
          <w:p w:rsidR="00562E6C" w:rsidRPr="007F3A2D" w:rsidRDefault="00562E6C" w:rsidP="00D26528">
            <w:pPr>
              <w:jc w:val="center"/>
            </w:pPr>
            <w:r w:rsidRPr="007F3A2D">
              <w:t>antisense: 5- TCGATATAGATGGCGGTCACAC-3'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43</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C/EBPα</w:t>
            </w:r>
          </w:p>
          <w:p w:rsidR="00562E6C" w:rsidRPr="007F3A2D" w:rsidRDefault="00562E6C" w:rsidP="00D26528">
            <w:pPr>
              <w:jc w:val="center"/>
            </w:pPr>
            <w:r w:rsidRPr="007F3A2D">
              <w:t>sense 5′-TGG-ACA-AGA-ACA-GCA-ACG-AGT-AC-3′</w:t>
            </w:r>
          </w:p>
          <w:p w:rsidR="00562E6C" w:rsidRPr="007F3A2D" w:rsidRDefault="00562E6C" w:rsidP="00D26528">
            <w:pPr>
              <w:jc w:val="center"/>
            </w:pPr>
            <w:r w:rsidRPr="007F3A2D">
              <w:t>antisense: 5′-GCA-GTT-GCC-CAT-GGC-CTT-GAC-3′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44</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Acaca</w:t>
            </w:r>
          </w:p>
          <w:p w:rsidR="00562E6C" w:rsidRPr="007F3A2D" w:rsidRDefault="00562E6C" w:rsidP="00D26528">
            <w:pPr>
              <w:jc w:val="center"/>
            </w:pPr>
            <w:r w:rsidRPr="007F3A2D">
              <w:t>sense: 5- AATGCATGCGATCTATCCGTC-3</w:t>
            </w:r>
          </w:p>
          <w:p w:rsidR="00562E6C" w:rsidRPr="007F3A2D" w:rsidRDefault="00562E6C" w:rsidP="00D26528">
            <w:pPr>
              <w:jc w:val="center"/>
            </w:pPr>
            <w:r w:rsidRPr="007F3A2D">
              <w:t>antisense: 5- TCTTGCCAATCCACTCGAAGA-3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45</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GLUT 2</w:t>
            </w:r>
          </w:p>
          <w:p w:rsidR="00562E6C" w:rsidRPr="007F3A2D" w:rsidRDefault="00562E6C" w:rsidP="00D26528">
            <w:pPr>
              <w:jc w:val="center"/>
            </w:pPr>
            <w:r w:rsidRPr="007F3A2D">
              <w:t>sense: 5′-GGCTAATTTCAGGACTGGTT-3′</w:t>
            </w:r>
          </w:p>
          <w:p w:rsidR="00562E6C" w:rsidRPr="007F3A2D" w:rsidRDefault="00562E6C" w:rsidP="00D26528">
            <w:pPr>
              <w:jc w:val="center"/>
            </w:pPr>
            <w:r w:rsidRPr="007F3A2D">
              <w:t>antisense, 5′-TTTCTTTGCCCTGACTTCCT-3′</w:t>
            </w:r>
          </w:p>
        </w:tc>
        <w:tc>
          <w:tcPr>
            <w:tcW w:w="1595"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Pr="00D7204C"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46</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3C4CBB" w:rsidRDefault="00562E6C" w:rsidP="00D26528">
            <w:pPr>
              <w:jc w:val="center"/>
              <w:rPr>
                <w:b/>
              </w:rPr>
            </w:pPr>
          </w:p>
          <w:p w:rsidR="00562E6C" w:rsidRPr="007F3A2D" w:rsidRDefault="00562E6C" w:rsidP="00D26528">
            <w:pPr>
              <w:jc w:val="center"/>
              <w:rPr>
                <w:b/>
              </w:rPr>
            </w:pPr>
            <w:r w:rsidRPr="007F3A2D">
              <w:rPr>
                <w:b/>
              </w:rPr>
              <w:t>qRT-PCR mouse CD11c</w:t>
            </w:r>
          </w:p>
          <w:p w:rsidR="00562E6C" w:rsidRPr="007F3A2D" w:rsidRDefault="00562E6C" w:rsidP="00D26528">
            <w:pPr>
              <w:jc w:val="center"/>
            </w:pPr>
            <w:r w:rsidRPr="007F3A2D">
              <w:t>sense: 5′-ATGGAGCCTCAAGACAGGAC-3′</w:t>
            </w:r>
          </w:p>
          <w:p w:rsidR="00562E6C" w:rsidRPr="00362697" w:rsidRDefault="00562E6C" w:rsidP="00D26528">
            <w:pPr>
              <w:jc w:val="center"/>
            </w:pPr>
            <w:r w:rsidRPr="007F3A2D">
              <w:t>antisense.: 5′-GGATCTGGGATGCTGAAATC-3'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47</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SREBP-1c</w:t>
            </w:r>
          </w:p>
          <w:p w:rsidR="00562E6C" w:rsidRPr="007F3A2D" w:rsidRDefault="00562E6C" w:rsidP="00D26528">
            <w:pPr>
              <w:jc w:val="center"/>
            </w:pPr>
            <w:r w:rsidRPr="007F3A2D">
              <w:t>sense: 5′-GGAGCCATGGATTGCACATT-3′</w:t>
            </w:r>
          </w:p>
          <w:p w:rsidR="00562E6C" w:rsidRPr="007F3A2D" w:rsidRDefault="00562E6C" w:rsidP="00D26528">
            <w:pPr>
              <w:jc w:val="center"/>
            </w:pPr>
            <w:r w:rsidRPr="007F3A2D">
              <w:t>antisense: 5′-</w:t>
            </w:r>
            <w:r w:rsidRPr="001E477C">
              <w:rPr>
                <w:shd w:val="clear" w:color="auto" w:fill="FFFFFF"/>
              </w:rPr>
              <w:t>GGCCCGGGAAGTCACTGT-3</w:t>
            </w:r>
            <w:r w:rsidRPr="001E477C">
              <w:t>′</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48</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Abca 1</w:t>
            </w:r>
          </w:p>
          <w:p w:rsidR="00562E6C" w:rsidRPr="007F3A2D" w:rsidRDefault="00562E6C" w:rsidP="00D26528">
            <w:pPr>
              <w:jc w:val="center"/>
            </w:pPr>
            <w:r w:rsidRPr="007F3A2D">
              <w:rPr>
                <w:lang w:val="en-GB"/>
              </w:rPr>
              <w:t>sense:</w:t>
            </w:r>
            <w:r w:rsidRPr="007F3A2D">
              <w:t xml:space="preserve"> </w:t>
            </w:r>
            <w:r w:rsidRPr="007F3A2D">
              <w:rPr>
                <w:lang w:val="en-GB"/>
              </w:rPr>
              <w:t>5′-CGCAGTGACCAGAAAACAATGTG-3′</w:t>
            </w:r>
          </w:p>
          <w:p w:rsidR="00562E6C" w:rsidRPr="007F3A2D" w:rsidRDefault="00562E6C" w:rsidP="00D26528">
            <w:pPr>
              <w:jc w:val="center"/>
              <w:rPr>
                <w:lang w:val="en-GB"/>
              </w:rPr>
            </w:pPr>
            <w:r w:rsidRPr="007F3A2D">
              <w:rPr>
                <w:lang w:val="en-GB"/>
              </w:rPr>
              <w:t>antisense:</w:t>
            </w:r>
            <w:r w:rsidRPr="007F3A2D">
              <w:t xml:space="preserve"> </w:t>
            </w:r>
            <w:r w:rsidRPr="007F3A2D">
              <w:rPr>
                <w:lang w:val="en-GB"/>
              </w:rPr>
              <w:t>5′-TATCAAGTAG</w:t>
            </w:r>
          </w:p>
          <w:p w:rsidR="00562E6C" w:rsidRPr="007F3A2D" w:rsidRDefault="00562E6C" w:rsidP="00D26528">
            <w:pPr>
              <w:jc w:val="center"/>
            </w:pPr>
            <w:r w:rsidRPr="007F3A2D">
              <w:rPr>
                <w:lang w:val="en-GB"/>
              </w:rPr>
              <w:t>GCAAGGGTGTGG-3′</w:t>
            </w:r>
          </w:p>
        </w:tc>
        <w:tc>
          <w:tcPr>
            <w:tcW w:w="1595" w:type="dxa"/>
            <w:tcBorders>
              <w:bottom w:val="single" w:sz="4" w:space="0" w:color="auto"/>
            </w:tcBorders>
            <w:shd w:val="clear" w:color="auto" w:fill="auto"/>
            <w:vAlign w:val="center"/>
          </w:tcPr>
          <w:p w:rsidR="00562E6C" w:rsidRDefault="00562E6C"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Pr="00362697" w:rsidRDefault="00362697"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49</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PPAR-γ</w:t>
            </w:r>
          </w:p>
          <w:p w:rsidR="00562E6C" w:rsidRPr="007F3A2D" w:rsidRDefault="00562E6C" w:rsidP="00D26528">
            <w:pPr>
              <w:jc w:val="center"/>
            </w:pPr>
            <w:r w:rsidRPr="007F3A2D">
              <w:rPr>
                <w:lang w:val="en-GB"/>
              </w:rPr>
              <w:t>sense:</w:t>
            </w:r>
            <w:r w:rsidRPr="007F3A2D">
              <w:t xml:space="preserve"> </w:t>
            </w:r>
            <w:r w:rsidRPr="007F3A2D">
              <w:rPr>
                <w:lang w:val="en-GB"/>
              </w:rPr>
              <w:t>5′-</w:t>
            </w:r>
            <w:r w:rsidRPr="007F3A2D">
              <w:t>CCCAATGGTTGCTGATTACAAA</w:t>
            </w:r>
            <w:r w:rsidRPr="007F3A2D">
              <w:rPr>
                <w:lang w:val="en-GB"/>
              </w:rPr>
              <w:t>-3′</w:t>
            </w:r>
          </w:p>
          <w:p w:rsidR="00562E6C" w:rsidRPr="007F3A2D" w:rsidRDefault="00562E6C" w:rsidP="00D26528">
            <w:pPr>
              <w:jc w:val="center"/>
            </w:pPr>
            <w:r w:rsidRPr="007F3A2D">
              <w:rPr>
                <w:lang w:val="en-GB"/>
              </w:rPr>
              <w:t>antisense:</w:t>
            </w:r>
            <w:r w:rsidRPr="007F3A2D">
              <w:t xml:space="preserve"> </w:t>
            </w:r>
            <w:r w:rsidRPr="007F3A2D">
              <w:rPr>
                <w:lang w:val="en-GB"/>
              </w:rPr>
              <w:t>5′-</w:t>
            </w:r>
            <w:r w:rsidRPr="007F3A2D">
              <w:t>GAGGGAGTTAGAAGGTTCTTCATGA</w:t>
            </w:r>
            <w:r w:rsidRPr="007F3A2D">
              <w:rPr>
                <w:lang w:val="en-GB"/>
              </w:rPr>
              <w:t>-3′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50</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CD36</w:t>
            </w:r>
          </w:p>
          <w:p w:rsidR="00562E6C" w:rsidRPr="007F3A2D" w:rsidRDefault="00562E6C" w:rsidP="00D26528">
            <w:pPr>
              <w:jc w:val="center"/>
            </w:pPr>
            <w:r w:rsidRPr="007F3A2D">
              <w:t xml:space="preserve">sense: </w:t>
            </w:r>
            <w:r w:rsidRPr="007F3A2D">
              <w:rPr>
                <w:lang w:val="en-GB"/>
              </w:rPr>
              <w:t>5′-</w:t>
            </w:r>
            <w:r w:rsidRPr="007F3A2D">
              <w:t>TCCAGCCAATGCCTTTGC-3′</w:t>
            </w:r>
          </w:p>
          <w:p w:rsidR="00562E6C" w:rsidRPr="007F3A2D" w:rsidRDefault="00562E6C" w:rsidP="00D26528">
            <w:pPr>
              <w:jc w:val="center"/>
            </w:pPr>
            <w:r w:rsidRPr="007F3A2D">
              <w:t>antisense:</w:t>
            </w:r>
            <w:r w:rsidRPr="007F3A2D">
              <w:rPr>
                <w:lang w:val="en-GB"/>
              </w:rPr>
              <w:t xml:space="preserve"> 5′-</w:t>
            </w:r>
            <w:r w:rsidRPr="007F3A2D">
              <w:t>TGGAGATTACTTTTTCAGTGCAGA A-3′</w:t>
            </w:r>
          </w:p>
        </w:tc>
        <w:tc>
          <w:tcPr>
            <w:tcW w:w="1595"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Default="00562E6C" w:rsidP="00D26528">
            <w:pPr>
              <w:jc w:val="center"/>
            </w:pPr>
          </w:p>
          <w:p w:rsidR="00562E6C" w:rsidRPr="00D7204C"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t xml:space="preserve">ПАРТИЈА </w:t>
            </w:r>
            <w:r>
              <w:rPr>
                <w:b/>
              </w:rPr>
              <w:t>51</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GLUT 4</w:t>
            </w:r>
          </w:p>
          <w:p w:rsidR="00562E6C" w:rsidRPr="007F3A2D" w:rsidRDefault="00562E6C" w:rsidP="00D26528">
            <w:pPr>
              <w:jc w:val="center"/>
            </w:pPr>
            <w:r w:rsidRPr="007F3A2D">
              <w:t>forward: 5′-ACATACCTGACAGGGCAAGG-3′</w:t>
            </w:r>
          </w:p>
          <w:p w:rsidR="00562E6C" w:rsidRPr="007F3A2D" w:rsidRDefault="00562E6C" w:rsidP="00D26528">
            <w:pPr>
              <w:jc w:val="center"/>
            </w:pPr>
            <w:r w:rsidRPr="007F3A2D">
              <w:t>reverse: 5′-CGCCCTTAGTTGGTCAGAAG-3′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D16D78" w:rsidRDefault="00D26528" w:rsidP="00D26528">
            <w:pPr>
              <w:jc w:val="center"/>
              <w:rPr>
                <w:b/>
              </w:rPr>
            </w:pPr>
            <w:r w:rsidRPr="00D16D78">
              <w:rPr>
                <w:b/>
              </w:rPr>
              <w:lastRenderedPageBreak/>
              <w:t xml:space="preserve">ПАРТИЈА </w:t>
            </w:r>
            <w:r>
              <w:rPr>
                <w:b/>
              </w:rPr>
              <w:t>52</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rPr>
            </w:pPr>
            <w:r w:rsidRPr="007F3A2D">
              <w:rPr>
                <w:b/>
              </w:rPr>
              <w:t>qRT-PCR mouse TNF-α</w:t>
            </w:r>
          </w:p>
          <w:p w:rsidR="00562E6C" w:rsidRPr="007F3A2D" w:rsidRDefault="00562E6C" w:rsidP="00D26528">
            <w:pPr>
              <w:jc w:val="center"/>
            </w:pPr>
            <w:r w:rsidRPr="007F3A2D">
              <w:t>forward: 5'-GACGTGGAAGTGGCAGAAGAG-3'</w:t>
            </w:r>
          </w:p>
          <w:p w:rsidR="00562E6C" w:rsidRPr="007F3A2D" w:rsidRDefault="00562E6C" w:rsidP="00D26528">
            <w:pPr>
              <w:jc w:val="center"/>
            </w:pPr>
            <w:r w:rsidRPr="007F3A2D">
              <w:t>reverse: 5'-TGCCACAAGCAGGAATGAGA-3'</w:t>
            </w:r>
          </w:p>
        </w:tc>
        <w:tc>
          <w:tcPr>
            <w:tcW w:w="1595" w:type="dxa"/>
            <w:tcBorders>
              <w:bottom w:val="single" w:sz="4" w:space="0" w:color="auto"/>
            </w:tcBorders>
            <w:shd w:val="clear" w:color="auto" w:fill="auto"/>
            <w:vAlign w:val="center"/>
          </w:tcPr>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50nM</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53</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pPr>
            <w:r w:rsidRPr="007F3A2D">
              <w:rPr>
                <w:b/>
                <w:lang w:val="sr-Latn-CS"/>
              </w:rPr>
              <w:t>Percoll®</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 xml:space="preserve">Sigma-Aldrich  или </w:t>
            </w:r>
            <w:r>
              <w:t xml:space="preserve"> одговарајући</w:t>
            </w: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rPr>
                <w:lang w:val="sr-Latn-CS"/>
              </w:rPr>
              <w:t>500ml</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t>2</w:t>
            </w:r>
            <w:r w:rsidRPr="007F3A2D">
              <w:t xml:space="preserve"> ком.</w:t>
            </w: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54</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4D20E2" w:rsidP="00D26528">
            <w:pPr>
              <w:jc w:val="center"/>
              <w:rPr>
                <w:b/>
                <w:bCs/>
                <w:color w:val="auto"/>
                <w:sz w:val="20"/>
                <w:szCs w:val="20"/>
              </w:rPr>
            </w:pPr>
            <w:hyperlink r:id="rId19" w:history="1">
              <w:r w:rsidR="00562E6C" w:rsidRPr="007F3A2D">
                <w:rPr>
                  <w:rStyle w:val="Hyperlink"/>
                  <w:color w:val="auto"/>
                  <w:sz w:val="20"/>
                  <w:szCs w:val="20"/>
                </w:rPr>
                <w:t xml:space="preserve">SYBR® Green PCR Master Mix, 1-Pack 69(1 x 5 </w:t>
              </w:r>
              <w:r w:rsidR="00562E6C" w:rsidRPr="007F3A2D">
                <w:rPr>
                  <w:rStyle w:val="Hyperlink"/>
                  <w:vanish/>
                  <w:color w:val="auto"/>
                  <w:sz w:val="20"/>
                  <w:szCs w:val="20"/>
                </w:rPr>
                <w:t>HYPERLINK "http://products.invitrogen.com/ivgn/en/US/adirect/invitrogen?cmd=catProductDetail&amp;showAddButton=true&amp;productID=4309155&amp;_bcs_=H4sIAAAAAAAAAH1QyW6DMBD9Gl%2BKGhm7UK4hUXpo00ahPfQUWc5ALJlF9gDl7zsOJYccKo1mX96b%0Ax5jx7ODac6%2FRR0ykUQFuMBr8P%2FkLYsfkmokdyTiOK9MMBl1bQbPSbU1JbxDI9J4UNKQubQ2rC9aW%0AxpmQQXiGrocQ8%2BeAosRTLHhMzeVJcJ6I7OmB0sV3fqT7Diom8%2BjFATTRYXOM9sojuGhvfu4RdX%2Bw%0A72HJdcapbIaqWWB9FaTU2TjQGEq3ASZ3uj4zudUKt8Z3Vk0FTpZIpSGcfbktTFNZeIMB7EYhVK2b%0AqINmXmGichzopB8HcktjCS5FsxOWvKv6uuNKMJkpikTmTORXmmSJKOmZanCI7LLhc%2BrCdHxLhCPL%0AC5O7J95eXirrw89%2FAaArhBv4AQAA&amp;returnURL=http%3A%2F%2Fproducts.invitrogen.com%3A80%2Fivgn%2Fen%2FUS%2Fadirect%2Finvitrogen%3Fcmd%3DcatDisplayStyle%26catKey%3D101%26filterType%3D1%26OP%3Dfilter%26filter%3Dft_1201%252Ff_2005284*"</w:t>
              </w:r>
              <w:r w:rsidR="00562E6C" w:rsidRPr="007F3A2D">
                <w:rPr>
                  <w:rStyle w:val="Hyperlink"/>
                  <w:color w:val="auto"/>
                  <w:sz w:val="20"/>
                  <w:szCs w:val="20"/>
                </w:rPr>
                <w:t>mL</w:t>
              </w:r>
              <w:r w:rsidR="00562E6C" w:rsidRPr="007F3A2D">
                <w:rPr>
                  <w:rStyle w:val="Hyperlink"/>
                  <w:vanish/>
                  <w:color w:val="auto"/>
                  <w:sz w:val="20"/>
                  <w:szCs w:val="20"/>
                </w:rPr>
                <w:t>HYPERLINK "http://products.invitrogen.com/ivgn/en/US/adirect/invitrogen?cmd=catProductDetail&amp;showAddButton=true&amp;productID=4309155&amp;_bcs_=H4sIAAAAAAAAAH1QyW6DMBD9Gl%2BKGhm7UK4hUXpo00ahPfQUWc5ALJlF9gDl7zsOJYccKo1mX96b%0Ax5jx7ODac6%2FRR0ykUQFuMBr8P%2FkLYsfkmokdyTiOK9MMBl1bQbPSbU1JbxDI9J4UNKQubQ2rC9aW%0AxpmQQXiGrocQ8%2BeAosRTLHhMzeVJcJ6I7OmB0sV3fqT7Diom8%2BjFATTRYXOM9sojuGhvfu4RdX%2Bw%0A72HJdcapbIaqWWB9FaTU2TjQGEq3ASZ3uj4zudUKt8Z3Vk0FTpZIpSGcfbktTFNZeIMB7EYhVK2b%0AqINmXmGichzopB8HcktjCS5FsxOWvKv6uuNKMJkpikTmTORXmmSJKOmZanCI7LLhc%2BrCdHxLhCPL%0AC5O7J95eXirrw89%2FAaArhBv4AQAA&amp;returnURL=http%3A%2F%2Fproducts.invitrogen.com%3A80%2Fivgn%2Fen%2FUS%2Fadirect%2Finvitrogen%3Fcmd%3DcatDisplayStyle%26catKey%3D101%26filterType%3D1%26OP%3Dfilter%26filter%3Dft_1201%252Ff_2005284*"</w:t>
              </w:r>
              <w:r w:rsidR="00562E6C" w:rsidRPr="007F3A2D">
                <w:rPr>
                  <w:rStyle w:val="Hyperlink"/>
                  <w:color w:val="auto"/>
                  <w:sz w:val="20"/>
                  <w:szCs w:val="20"/>
                </w:rPr>
                <w:t>) </w:t>
              </w:r>
            </w:hyperlink>
            <w:r w:rsidR="00562E6C" w:rsidRPr="007F3A2D">
              <w:rPr>
                <w:color w:val="auto"/>
                <w:sz w:val="20"/>
                <w:szCs w:val="20"/>
              </w:rPr>
              <w:t>ili 5-Pack (5 x 5mL)</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5-Pack (5 x 5mL)</w:t>
            </w:r>
          </w:p>
          <w:p w:rsidR="00562E6C" w:rsidRPr="007F3A2D" w:rsidRDefault="00562E6C" w:rsidP="00D26528">
            <w:pPr>
              <w:jc w:val="center"/>
            </w:pPr>
            <w:r w:rsidRPr="007F3A2D">
              <w:t>1000 reactions</w:t>
            </w:r>
          </w:p>
        </w:tc>
        <w:tc>
          <w:tcPr>
            <w:tcW w:w="1252" w:type="dxa"/>
            <w:tcBorders>
              <w:bottom w:val="single" w:sz="4" w:space="0" w:color="auto"/>
            </w:tcBorders>
            <w:shd w:val="clear" w:color="auto" w:fill="auto"/>
            <w:vAlign w:val="center"/>
          </w:tcPr>
          <w:p w:rsidR="00562E6C" w:rsidRPr="007F3A2D" w:rsidRDefault="00562E6C" w:rsidP="00D26528">
            <w:pPr>
              <w:jc w:val="center"/>
            </w:pP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t>1</w:t>
            </w:r>
            <w:r w:rsidRPr="007F3A2D">
              <w:t xml:space="preserve"> ком.</w:t>
            </w: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55</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177ADC" w:rsidRDefault="00177ADC" w:rsidP="00D26528">
            <w:pPr>
              <w:jc w:val="center"/>
            </w:pPr>
          </w:p>
          <w:p w:rsidR="00177ADC" w:rsidRDefault="00177ADC" w:rsidP="00D26528">
            <w:pPr>
              <w:jc w:val="center"/>
            </w:pPr>
          </w:p>
          <w:p w:rsidR="00562E6C" w:rsidRDefault="00562E6C" w:rsidP="00D26528">
            <w:pPr>
              <w:jc w:val="center"/>
            </w:pPr>
            <w:r w:rsidRPr="007F3A2D">
              <w:t>High Capacity cDNA Reverse Transcription Kit with RNase Inhibitor</w:t>
            </w:r>
          </w:p>
          <w:p w:rsidR="00562E6C" w:rsidRDefault="00562E6C" w:rsidP="00D26528">
            <w:pPr>
              <w:jc w:val="center"/>
            </w:pPr>
          </w:p>
          <w:p w:rsidR="00562E6C" w:rsidRPr="00AD1EFC" w:rsidRDefault="00562E6C" w:rsidP="00D26528">
            <w:pPr>
              <w:jc w:val="center"/>
            </w:pPr>
          </w:p>
        </w:tc>
        <w:tc>
          <w:tcPr>
            <w:tcW w:w="1595" w:type="dxa"/>
            <w:tcBorders>
              <w:bottom w:val="single" w:sz="4" w:space="0" w:color="auto"/>
            </w:tcBorders>
            <w:shd w:val="clear" w:color="auto" w:fill="auto"/>
            <w:vAlign w:val="center"/>
          </w:tcPr>
          <w:p w:rsidR="00562E6C" w:rsidRPr="007F3A2D" w:rsidRDefault="00562E6C" w:rsidP="00D26528">
            <w:pPr>
              <w:jc w:val="center"/>
            </w:pPr>
          </w:p>
          <w:p w:rsidR="00562E6C" w:rsidRPr="007F3A2D" w:rsidRDefault="00562E6C" w:rsidP="00D26528">
            <w:pPr>
              <w:jc w:val="center"/>
            </w:pPr>
          </w:p>
        </w:tc>
        <w:tc>
          <w:tcPr>
            <w:tcW w:w="1252" w:type="dxa"/>
            <w:tcBorders>
              <w:bottom w:val="single" w:sz="4" w:space="0" w:color="auto"/>
            </w:tcBorders>
            <w:shd w:val="clear" w:color="auto" w:fill="auto"/>
            <w:vAlign w:val="center"/>
          </w:tcPr>
          <w:p w:rsidR="00562E6C" w:rsidRPr="007F3A2D" w:rsidRDefault="00562E6C" w:rsidP="00D26528">
            <w:pPr>
              <w:jc w:val="center"/>
            </w:pPr>
            <w:r w:rsidRPr="007F3A2D">
              <w:t>Size 1000 reactions</w:t>
            </w:r>
          </w:p>
        </w:tc>
        <w:tc>
          <w:tcPr>
            <w:tcW w:w="1284" w:type="dxa"/>
            <w:gridSpan w:val="2"/>
            <w:tcBorders>
              <w:bottom w:val="single" w:sz="4" w:space="0" w:color="auto"/>
            </w:tcBorders>
            <w:shd w:val="clear" w:color="auto" w:fill="auto"/>
            <w:vAlign w:val="center"/>
          </w:tcPr>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Default="00562E6C"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362697" w:rsidRDefault="00362697" w:rsidP="00D26528">
            <w:pPr>
              <w:jc w:val="center"/>
            </w:pPr>
          </w:p>
          <w:p w:rsidR="00177ADC" w:rsidRPr="00362697" w:rsidRDefault="00177AD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lastRenderedPageBreak/>
              <w:t xml:space="preserve">ПАРТИЈА </w:t>
            </w:r>
            <w:r>
              <w:rPr>
                <w:b/>
              </w:rPr>
              <w:t>56</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5F435E" w:rsidRDefault="00562E6C" w:rsidP="00D26528">
            <w:pPr>
              <w:jc w:val="center"/>
            </w:pPr>
            <w:r w:rsidRPr="005F435E">
              <w:rPr>
                <w:kern w:val="0"/>
                <w:lang w:eastAsia="en-US"/>
              </w:rPr>
              <w:t>Twin tec real-time PCR Plates, 96, skirted, white, set of 25 pcs</w:t>
            </w:r>
          </w:p>
        </w:tc>
        <w:tc>
          <w:tcPr>
            <w:tcW w:w="1595" w:type="dxa"/>
            <w:tcBorders>
              <w:bottom w:val="single" w:sz="4" w:space="0" w:color="auto"/>
            </w:tcBorders>
            <w:shd w:val="clear" w:color="auto" w:fill="auto"/>
            <w:vAlign w:val="center"/>
          </w:tcPr>
          <w:p w:rsidR="00562E6C" w:rsidRPr="005F435E" w:rsidRDefault="00562E6C" w:rsidP="00D26528">
            <w:pPr>
              <w:jc w:val="center"/>
            </w:pPr>
            <w:r w:rsidRPr="005F435E">
              <w:t>Mastercycler</w:t>
            </w:r>
            <w:r w:rsidRPr="005F435E">
              <w:rPr>
                <w:vertAlign w:val="superscript"/>
              </w:rPr>
              <w:t>R</w:t>
            </w:r>
            <w:r w:rsidRPr="005F435E">
              <w:t xml:space="preserve"> ep realplex (Eppendorf) compatible</w:t>
            </w:r>
          </w:p>
        </w:tc>
        <w:tc>
          <w:tcPr>
            <w:tcW w:w="1276" w:type="dxa"/>
            <w:gridSpan w:val="2"/>
            <w:tcBorders>
              <w:bottom w:val="single" w:sz="4" w:space="0" w:color="auto"/>
            </w:tcBorders>
            <w:shd w:val="clear" w:color="auto" w:fill="auto"/>
            <w:vAlign w:val="center"/>
          </w:tcPr>
          <w:p w:rsidR="00562E6C" w:rsidRPr="005F435E" w:rsidRDefault="00562E6C" w:rsidP="00D26528">
            <w:pPr>
              <w:jc w:val="center"/>
            </w:pPr>
          </w:p>
        </w:tc>
        <w:tc>
          <w:tcPr>
            <w:tcW w:w="1260" w:type="dxa"/>
            <w:tcBorders>
              <w:bottom w:val="single" w:sz="4" w:space="0" w:color="auto"/>
            </w:tcBorders>
            <w:shd w:val="clear" w:color="auto" w:fill="auto"/>
            <w:vAlign w:val="center"/>
          </w:tcPr>
          <w:p w:rsidR="00562E6C" w:rsidRPr="005F435E" w:rsidRDefault="00562E6C" w:rsidP="00D26528">
            <w:pPr>
              <w:jc w:val="center"/>
            </w:pPr>
            <w:r w:rsidRPr="005F435E">
              <w:br/>
              <w:t>5 ком</w:t>
            </w:r>
          </w:p>
        </w:tc>
        <w:tc>
          <w:tcPr>
            <w:tcW w:w="1417" w:type="dxa"/>
            <w:tcBorders>
              <w:bottom w:val="single" w:sz="4" w:space="0" w:color="auto"/>
            </w:tcBorders>
            <w:vAlign w:val="center"/>
          </w:tcPr>
          <w:p w:rsidR="00562E6C" w:rsidRPr="005F435E" w:rsidRDefault="00562E6C" w:rsidP="00D26528">
            <w:pPr>
              <w:jc w:val="center"/>
            </w:pPr>
          </w:p>
        </w:tc>
        <w:tc>
          <w:tcPr>
            <w:tcW w:w="1417" w:type="dxa"/>
            <w:tcBorders>
              <w:bottom w:val="single" w:sz="4" w:space="0" w:color="auto"/>
            </w:tcBorders>
            <w:vAlign w:val="center"/>
          </w:tcPr>
          <w:p w:rsidR="00562E6C" w:rsidRPr="005F435E" w:rsidRDefault="00562E6C" w:rsidP="00D26528">
            <w:pPr>
              <w:jc w:val="center"/>
            </w:pPr>
          </w:p>
        </w:tc>
        <w:tc>
          <w:tcPr>
            <w:tcW w:w="1417" w:type="dxa"/>
            <w:tcBorders>
              <w:bottom w:val="single" w:sz="4" w:space="0" w:color="auto"/>
            </w:tcBorders>
            <w:vAlign w:val="center"/>
          </w:tcPr>
          <w:p w:rsidR="00562E6C" w:rsidRPr="005F435E" w:rsidRDefault="00562E6C" w:rsidP="00D26528">
            <w:pPr>
              <w:jc w:val="center"/>
            </w:pPr>
          </w:p>
        </w:tc>
        <w:tc>
          <w:tcPr>
            <w:tcW w:w="1417" w:type="dxa"/>
            <w:tcBorders>
              <w:bottom w:val="single" w:sz="4" w:space="0" w:color="auto"/>
            </w:tcBorders>
            <w:vAlign w:val="center"/>
          </w:tcPr>
          <w:p w:rsidR="00562E6C" w:rsidRPr="005F435E"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57</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kern w:val="0"/>
                <w:lang w:eastAsia="en-US"/>
              </w:rPr>
            </w:pPr>
            <w:r w:rsidRPr="007F3A2D">
              <w:rPr>
                <w:b/>
                <w:kern w:val="0"/>
                <w:lang w:eastAsia="en-US"/>
              </w:rPr>
              <w:t>Dounce tissue grinder set</w:t>
            </w:r>
            <w:r w:rsidRPr="007F3A2D">
              <w:rPr>
                <w:kern w:val="0"/>
                <w:lang w:eastAsia="en-US"/>
              </w:rPr>
              <w:t xml:space="preserve"> 7 mL complete</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 xml:space="preserve">Sigma-Aldrich  или </w:t>
            </w:r>
            <w:r>
              <w:t xml:space="preserve">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pPr>
            <w:r w:rsidRPr="007F3A2D">
              <w:rPr>
                <w:kern w:val="0"/>
                <w:lang w:eastAsia="en-US"/>
              </w:rPr>
              <w:t>7 mL</w:t>
            </w:r>
          </w:p>
        </w:tc>
        <w:tc>
          <w:tcPr>
            <w:tcW w:w="1260" w:type="dxa"/>
            <w:tcBorders>
              <w:bottom w:val="single" w:sz="4" w:space="0" w:color="auto"/>
            </w:tcBorders>
            <w:shd w:val="clear" w:color="auto" w:fill="auto"/>
            <w:vAlign w:val="center"/>
          </w:tcPr>
          <w:p w:rsidR="00562E6C" w:rsidRPr="007F3A2D" w:rsidRDefault="00562E6C" w:rsidP="00D26528">
            <w:pPr>
              <w:jc w:val="center"/>
            </w:pPr>
          </w:p>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58</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kern w:val="0"/>
                <w:lang w:eastAsia="en-US"/>
              </w:rPr>
            </w:pPr>
            <w:r>
              <w:rPr>
                <w:b/>
                <w:kern w:val="0"/>
                <w:lang w:eastAsia="en-US"/>
              </w:rPr>
              <w:t>Pagocytosis Assay Kit (IgG FITS)</w:t>
            </w:r>
          </w:p>
        </w:tc>
        <w:tc>
          <w:tcPr>
            <w:tcW w:w="1595" w:type="dxa"/>
            <w:tcBorders>
              <w:bottom w:val="single" w:sz="4" w:space="0" w:color="auto"/>
            </w:tcBorders>
            <w:shd w:val="clear" w:color="auto" w:fill="auto"/>
            <w:vAlign w:val="center"/>
          </w:tcPr>
          <w:p w:rsidR="00562E6C" w:rsidRPr="00DB20A8" w:rsidRDefault="00562E6C" w:rsidP="00D26528">
            <w:pPr>
              <w:jc w:val="center"/>
            </w:pPr>
            <w:r>
              <w:t>500290 BD или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rPr>
                <w:rFonts w:eastAsia="Times New Roman"/>
                <w:kern w:val="0"/>
                <w:lang w:eastAsia="en-US"/>
              </w:rPr>
            </w:pPr>
            <w:r w:rsidRPr="007F3A2D">
              <w:t>&gt;99μl</w:t>
            </w:r>
          </w:p>
        </w:tc>
        <w:tc>
          <w:tcPr>
            <w:tcW w:w="1260" w:type="dxa"/>
            <w:tcBorders>
              <w:bottom w:val="single" w:sz="4" w:space="0" w:color="auto"/>
            </w:tcBorders>
            <w:shd w:val="clear" w:color="auto" w:fill="auto"/>
            <w:vAlign w:val="center"/>
          </w:tcPr>
          <w:p w:rsidR="00562E6C" w:rsidRPr="007F3A2D" w:rsidRDefault="00562E6C" w:rsidP="00D26528">
            <w:pPr>
              <w:jc w:val="center"/>
            </w:pPr>
          </w:p>
          <w:p w:rsidR="00562E6C" w:rsidRPr="007F3A2D" w:rsidRDefault="00562E6C" w:rsidP="00D26528">
            <w:pPr>
              <w:jc w:val="center"/>
            </w:pPr>
            <w:r w:rsidRPr="007F3A2D">
              <w:t>1 ком.</w:t>
            </w: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c>
          <w:tcPr>
            <w:tcW w:w="1417" w:type="dxa"/>
            <w:tcBorders>
              <w:bottom w:val="single" w:sz="4" w:space="0" w:color="auto"/>
            </w:tcBorders>
            <w:vAlign w:val="center"/>
          </w:tcPr>
          <w:p w:rsidR="00562E6C" w:rsidRPr="007F3A2D"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59</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rFonts w:eastAsia="Times New Roman"/>
                <w:b/>
                <w:bCs/>
                <w:kern w:val="36"/>
              </w:rPr>
            </w:pPr>
            <w:r w:rsidRPr="007F3A2D">
              <w:t>FITC BrdU Flow Kit</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 xml:space="preserve">557891 BD или </w:t>
            </w:r>
            <w:r>
              <w:t xml:space="preserve"> одговарајући</w:t>
            </w:r>
          </w:p>
        </w:tc>
        <w:tc>
          <w:tcPr>
            <w:tcW w:w="1276" w:type="dxa"/>
            <w:gridSpan w:val="2"/>
            <w:tcBorders>
              <w:bottom w:val="single" w:sz="4" w:space="0" w:color="auto"/>
            </w:tcBorders>
            <w:shd w:val="clear" w:color="auto" w:fill="auto"/>
            <w:vAlign w:val="center"/>
          </w:tcPr>
          <w:p w:rsidR="00562E6C" w:rsidRDefault="00562E6C" w:rsidP="00D26528">
            <w:pPr>
              <w:jc w:val="center"/>
            </w:pPr>
          </w:p>
          <w:p w:rsidR="00562E6C" w:rsidRPr="003C4CBB" w:rsidRDefault="00562E6C" w:rsidP="00D26528">
            <w:pPr>
              <w:jc w:val="center"/>
            </w:pPr>
          </w:p>
          <w:p w:rsidR="00562E6C" w:rsidRDefault="00562E6C" w:rsidP="00D26528">
            <w:pPr>
              <w:jc w:val="center"/>
            </w:pPr>
            <w:r w:rsidRPr="007F3A2D">
              <w:t>&gt;99μl</w:t>
            </w:r>
          </w:p>
          <w:p w:rsidR="00562E6C" w:rsidRDefault="00562E6C" w:rsidP="00D26528">
            <w:pPr>
              <w:jc w:val="center"/>
            </w:pPr>
          </w:p>
          <w:p w:rsidR="00562E6C" w:rsidRPr="003C4CBB" w:rsidRDefault="00562E6C" w:rsidP="00D26528">
            <w:pPr>
              <w:jc w:val="center"/>
            </w:pPr>
          </w:p>
        </w:tc>
        <w:tc>
          <w:tcPr>
            <w:tcW w:w="1260" w:type="dxa"/>
            <w:tcBorders>
              <w:bottom w:val="single" w:sz="4" w:space="0" w:color="auto"/>
            </w:tcBorders>
            <w:shd w:val="clear" w:color="auto" w:fill="auto"/>
            <w:vAlign w:val="center"/>
          </w:tcPr>
          <w:p w:rsidR="00562E6C" w:rsidRDefault="00562E6C" w:rsidP="00D26528">
            <w:pPr>
              <w:jc w:val="center"/>
            </w:pPr>
          </w:p>
          <w:p w:rsidR="00562E6C" w:rsidRDefault="00562E6C" w:rsidP="00D26528">
            <w:pPr>
              <w:jc w:val="center"/>
            </w:pPr>
          </w:p>
          <w:p w:rsidR="00562E6C" w:rsidRDefault="00562E6C" w:rsidP="00D26528">
            <w:pPr>
              <w:jc w:val="center"/>
            </w:pPr>
            <w:r w:rsidRPr="007F3A2D">
              <w:t>1 ком.</w:t>
            </w:r>
          </w:p>
          <w:p w:rsidR="00562E6C" w:rsidRDefault="00562E6C" w:rsidP="00D26528">
            <w:pPr>
              <w:jc w:val="center"/>
            </w:pPr>
          </w:p>
          <w:p w:rsidR="00562E6C" w:rsidRPr="003C4CBB" w:rsidRDefault="00562E6C" w:rsidP="00D26528">
            <w:pPr>
              <w:jc w:val="center"/>
            </w:pPr>
          </w:p>
        </w:tc>
        <w:tc>
          <w:tcPr>
            <w:tcW w:w="1417" w:type="dxa"/>
            <w:tcBorders>
              <w:bottom w:val="single" w:sz="4" w:space="0" w:color="auto"/>
            </w:tcBorders>
            <w:vAlign w:val="center"/>
          </w:tcPr>
          <w:p w:rsidR="00362697" w:rsidRDefault="00362697"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Default="00EA231B" w:rsidP="00D26528">
            <w:pPr>
              <w:jc w:val="center"/>
            </w:pPr>
          </w:p>
          <w:p w:rsidR="00EA231B" w:rsidRPr="00EA231B" w:rsidRDefault="00EA231B"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c>
          <w:tcPr>
            <w:tcW w:w="1417" w:type="dxa"/>
            <w:tcBorders>
              <w:bottom w:val="single" w:sz="4" w:space="0" w:color="auto"/>
            </w:tcBorders>
            <w:vAlign w:val="center"/>
          </w:tcPr>
          <w:p w:rsidR="00562E6C" w:rsidRDefault="00562E6C" w:rsidP="00D26528">
            <w:pPr>
              <w:jc w:val="cente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lastRenderedPageBreak/>
              <w:t xml:space="preserve">ПАРТИЈА </w:t>
            </w:r>
            <w:r>
              <w:rPr>
                <w:b/>
              </w:rPr>
              <w:t>60</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pPr>
            <w:r w:rsidRPr="007F3A2D">
              <w:t>CXCL10 primer</w:t>
            </w:r>
          </w:p>
        </w:tc>
        <w:tc>
          <w:tcPr>
            <w:tcW w:w="1595" w:type="dxa"/>
            <w:tcBorders>
              <w:bottom w:val="single" w:sz="4" w:space="0" w:color="auto"/>
            </w:tcBorders>
            <w:shd w:val="clear" w:color="auto" w:fill="auto"/>
            <w:vAlign w:val="center"/>
          </w:tcPr>
          <w:p w:rsidR="00562E6C" w:rsidRPr="007F3A2D" w:rsidRDefault="00562E6C" w:rsidP="00D26528">
            <w:pPr>
              <w:jc w:val="center"/>
            </w:pPr>
            <w:r w:rsidRPr="007F3A2D">
              <w:t>5′-TCTGCCTCATCCTGCTGGGTCTGA-3′ (forward), 5′-TCCCTATGACCCTCATTCTCACTGG-3′ (reverse);</w:t>
            </w:r>
          </w:p>
        </w:tc>
        <w:tc>
          <w:tcPr>
            <w:tcW w:w="1276" w:type="dxa"/>
            <w:gridSpan w:val="2"/>
            <w:tcBorders>
              <w:bottom w:val="single" w:sz="4" w:space="0" w:color="auto"/>
            </w:tcBorders>
            <w:shd w:val="clear" w:color="auto" w:fill="auto"/>
            <w:vAlign w:val="center"/>
          </w:tcPr>
          <w:p w:rsidR="00562E6C" w:rsidRPr="007F3A2D" w:rsidRDefault="00562E6C" w:rsidP="00D26528">
            <w:pPr>
              <w:jc w:val="center"/>
            </w:pPr>
            <w:r>
              <w:t>40 nM</w:t>
            </w:r>
          </w:p>
        </w:tc>
        <w:tc>
          <w:tcPr>
            <w:tcW w:w="1260" w:type="dxa"/>
            <w:tcBorders>
              <w:bottom w:val="single" w:sz="4" w:space="0" w:color="auto"/>
            </w:tcBorders>
            <w:shd w:val="clear" w:color="auto" w:fill="auto"/>
            <w:vAlign w:val="center"/>
          </w:tcPr>
          <w:p w:rsidR="00562E6C" w:rsidRPr="007F3A2D" w:rsidRDefault="00562E6C" w:rsidP="00D26528">
            <w:pPr>
              <w:jc w:val="center"/>
            </w:pPr>
            <w:r w:rsidRPr="007F3A2D">
              <w:rPr>
                <w:bCs/>
                <w:iCs/>
              </w:rPr>
              <w:t>1 ком.</w:t>
            </w: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61</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i/>
                <w:iCs/>
              </w:rPr>
            </w:pPr>
            <w:r w:rsidRPr="007F3A2D">
              <w:t>Complete Freund Adjuvant</w:t>
            </w:r>
          </w:p>
        </w:tc>
        <w:tc>
          <w:tcPr>
            <w:tcW w:w="1595" w:type="dxa"/>
            <w:tcBorders>
              <w:bottom w:val="single" w:sz="4" w:space="0" w:color="auto"/>
            </w:tcBorders>
            <w:shd w:val="clear" w:color="auto" w:fill="auto"/>
            <w:vAlign w:val="center"/>
          </w:tcPr>
          <w:p w:rsidR="00562E6C" w:rsidRDefault="00562E6C" w:rsidP="00D26528">
            <w:pPr>
              <w:jc w:val="center"/>
              <w:rPr>
                <w:bCs/>
                <w:kern w:val="36"/>
              </w:rPr>
            </w:pPr>
            <w:r w:rsidRPr="007F3A2D">
              <w:rPr>
                <w:bCs/>
              </w:rPr>
              <w:t>F5881</w:t>
            </w:r>
            <w:r w:rsidRPr="007F3A2D">
              <w:rPr>
                <w:bCs/>
                <w:kern w:val="36"/>
              </w:rPr>
              <w:t xml:space="preserve"> SIGMA Aldrich</w:t>
            </w:r>
          </w:p>
          <w:p w:rsidR="00562E6C" w:rsidRPr="00EB4BB1" w:rsidRDefault="00562E6C" w:rsidP="00D26528">
            <w:pPr>
              <w:jc w:val="center"/>
              <w:rPr>
                <w:bCs/>
                <w:kern w:val="36"/>
              </w:rPr>
            </w:pPr>
            <w:r w:rsidRPr="007F3A2D">
              <w:rPr>
                <w:bCs/>
                <w:kern w:val="36"/>
              </w:rPr>
              <w:t>или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rPr>
                <w:b/>
                <w:bCs/>
                <w:i/>
                <w:iCs/>
              </w:rPr>
            </w:pPr>
            <w:r w:rsidRPr="007F3A2D">
              <w:rPr>
                <w:bCs/>
                <w:kern w:val="36"/>
              </w:rPr>
              <w:t>10x10 ml</w:t>
            </w:r>
          </w:p>
        </w:tc>
        <w:tc>
          <w:tcPr>
            <w:tcW w:w="1260" w:type="dxa"/>
            <w:tcBorders>
              <w:bottom w:val="single" w:sz="4" w:space="0" w:color="auto"/>
            </w:tcBorders>
            <w:shd w:val="clear" w:color="auto" w:fill="auto"/>
            <w:vAlign w:val="center"/>
          </w:tcPr>
          <w:p w:rsidR="00562E6C" w:rsidRPr="007F3A2D" w:rsidRDefault="00562E6C" w:rsidP="00D26528">
            <w:pPr>
              <w:jc w:val="center"/>
              <w:rPr>
                <w:bCs/>
                <w:iCs/>
              </w:rPr>
            </w:pPr>
            <w:r w:rsidRPr="007F3A2D">
              <w:rPr>
                <w:bCs/>
                <w:iCs/>
              </w:rPr>
              <w:t>1 ком.</w:t>
            </w: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62</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pPr>
            <w:r w:rsidRPr="007F3A2D">
              <w:t>Incomplete Freund Adjuvant</w:t>
            </w:r>
          </w:p>
        </w:tc>
        <w:tc>
          <w:tcPr>
            <w:tcW w:w="1595" w:type="dxa"/>
            <w:tcBorders>
              <w:bottom w:val="single" w:sz="4" w:space="0" w:color="auto"/>
            </w:tcBorders>
            <w:shd w:val="clear" w:color="auto" w:fill="auto"/>
            <w:vAlign w:val="center"/>
          </w:tcPr>
          <w:p w:rsidR="00562E6C" w:rsidRDefault="00562E6C" w:rsidP="00D26528">
            <w:pPr>
              <w:jc w:val="center"/>
              <w:rPr>
                <w:bCs/>
              </w:rPr>
            </w:pPr>
            <w:r w:rsidRPr="007F3A2D">
              <w:rPr>
                <w:bCs/>
              </w:rPr>
              <w:t>F5506 SIGMA Aldrich</w:t>
            </w:r>
          </w:p>
          <w:p w:rsidR="00562E6C" w:rsidRPr="00EB4BB1" w:rsidRDefault="00562E6C" w:rsidP="00D26528">
            <w:pPr>
              <w:jc w:val="center"/>
              <w:rPr>
                <w:bCs/>
              </w:rPr>
            </w:pPr>
            <w:r w:rsidRPr="007F3A2D">
              <w:rPr>
                <w:bCs/>
              </w:rPr>
              <w:t>или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rPr>
                <w:b/>
                <w:bCs/>
                <w:i/>
                <w:iCs/>
              </w:rPr>
            </w:pPr>
            <w:r w:rsidRPr="007F3A2D">
              <w:rPr>
                <w:bCs/>
              </w:rPr>
              <w:t>10x10 ml</w:t>
            </w:r>
          </w:p>
        </w:tc>
        <w:tc>
          <w:tcPr>
            <w:tcW w:w="1260" w:type="dxa"/>
            <w:tcBorders>
              <w:bottom w:val="single" w:sz="4" w:space="0" w:color="auto"/>
            </w:tcBorders>
            <w:shd w:val="clear" w:color="auto" w:fill="auto"/>
            <w:vAlign w:val="center"/>
          </w:tcPr>
          <w:p w:rsidR="00562E6C" w:rsidRPr="007F3A2D" w:rsidRDefault="00562E6C" w:rsidP="00D26528">
            <w:pPr>
              <w:jc w:val="center"/>
              <w:rPr>
                <w:bCs/>
                <w:iCs/>
              </w:rPr>
            </w:pPr>
            <w:r w:rsidRPr="007F3A2D">
              <w:rPr>
                <w:bCs/>
                <w:iCs/>
              </w:rPr>
              <w:t>1 ком.</w:t>
            </w:r>
          </w:p>
        </w:tc>
        <w:tc>
          <w:tcPr>
            <w:tcW w:w="1417" w:type="dxa"/>
            <w:tcBorders>
              <w:bottom w:val="single" w:sz="4" w:space="0" w:color="auto"/>
            </w:tcBorders>
            <w:vAlign w:val="center"/>
          </w:tcPr>
          <w:p w:rsidR="00562E6C" w:rsidRDefault="00562E6C" w:rsidP="00D26528">
            <w:pPr>
              <w:jc w:val="center"/>
              <w:rPr>
                <w:bCs/>
                <w:iCs/>
              </w:rPr>
            </w:pPr>
          </w:p>
          <w:p w:rsidR="00362697" w:rsidRDefault="00362697" w:rsidP="00D26528">
            <w:pPr>
              <w:jc w:val="center"/>
              <w:rPr>
                <w:bCs/>
                <w:iCs/>
              </w:rPr>
            </w:pPr>
          </w:p>
          <w:p w:rsidR="00362697" w:rsidRDefault="00362697" w:rsidP="00D26528">
            <w:pPr>
              <w:jc w:val="center"/>
              <w:rPr>
                <w:bCs/>
                <w:iCs/>
              </w:rPr>
            </w:pPr>
          </w:p>
          <w:p w:rsidR="00362697" w:rsidRDefault="00362697" w:rsidP="00D26528">
            <w:pPr>
              <w:jc w:val="center"/>
              <w:rPr>
                <w:bCs/>
                <w:iCs/>
              </w:rPr>
            </w:pPr>
          </w:p>
          <w:p w:rsidR="00362697" w:rsidRDefault="00362697" w:rsidP="00D26528">
            <w:pPr>
              <w:jc w:val="center"/>
              <w:rPr>
                <w:bCs/>
                <w:iCs/>
              </w:rPr>
            </w:pPr>
          </w:p>
          <w:p w:rsidR="00362697" w:rsidRDefault="00362697" w:rsidP="00D26528">
            <w:pPr>
              <w:jc w:val="center"/>
              <w:rPr>
                <w:bCs/>
                <w:iCs/>
              </w:rPr>
            </w:pPr>
          </w:p>
          <w:p w:rsidR="00362697" w:rsidRDefault="00362697" w:rsidP="00D26528">
            <w:pPr>
              <w:jc w:val="center"/>
              <w:rPr>
                <w:bCs/>
                <w:iCs/>
              </w:rPr>
            </w:pPr>
          </w:p>
          <w:p w:rsidR="00177ADC" w:rsidRDefault="00177ADC" w:rsidP="00D26528">
            <w:pPr>
              <w:jc w:val="center"/>
              <w:rPr>
                <w:bCs/>
                <w:iCs/>
              </w:rPr>
            </w:pPr>
          </w:p>
          <w:p w:rsidR="00177ADC" w:rsidRPr="00362697" w:rsidRDefault="00177AD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lastRenderedPageBreak/>
              <w:t xml:space="preserve">ПАРТИЈА </w:t>
            </w:r>
            <w:r>
              <w:rPr>
                <w:b/>
              </w:rPr>
              <w:t>63</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b/>
                <w:bCs/>
                <w:i/>
                <w:iCs/>
              </w:rPr>
            </w:pPr>
            <w:r w:rsidRPr="007F3A2D">
              <w:rPr>
                <w:shd w:val="clear" w:color="auto" w:fill="FFFFFF"/>
              </w:rPr>
              <w:t>CD8a+ T Cell Isolation Kit II</w:t>
            </w:r>
          </w:p>
        </w:tc>
        <w:tc>
          <w:tcPr>
            <w:tcW w:w="1595" w:type="dxa"/>
            <w:tcBorders>
              <w:bottom w:val="single" w:sz="4" w:space="0" w:color="auto"/>
            </w:tcBorders>
            <w:shd w:val="clear" w:color="auto" w:fill="auto"/>
            <w:vAlign w:val="center"/>
          </w:tcPr>
          <w:p w:rsidR="00562E6C" w:rsidRPr="007F3A2D" w:rsidRDefault="00562E6C" w:rsidP="00D26528">
            <w:pPr>
              <w:jc w:val="center"/>
              <w:rPr>
                <w:shd w:val="clear" w:color="auto" w:fill="FFFFFF"/>
              </w:rPr>
            </w:pPr>
            <w:r w:rsidRPr="007F3A2D">
              <w:rPr>
                <w:shd w:val="clear" w:color="auto" w:fill="FFFFFF"/>
              </w:rPr>
              <w:t>Miltenyi biotec 130-095-236</w:t>
            </w:r>
          </w:p>
          <w:p w:rsidR="00562E6C" w:rsidRPr="007F3A2D" w:rsidRDefault="00562E6C" w:rsidP="00D26528">
            <w:pPr>
              <w:jc w:val="center"/>
              <w:rPr>
                <w:b/>
                <w:bCs/>
                <w:i/>
                <w:iCs/>
              </w:rPr>
            </w:pPr>
            <w:r w:rsidRPr="007F3A2D">
              <w:rPr>
                <w:shd w:val="clear" w:color="auto" w:fill="FFFFFF"/>
              </w:rPr>
              <w:t>или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rPr>
                <w:b/>
                <w:bCs/>
                <w:i/>
                <w:iCs/>
              </w:rPr>
            </w:pPr>
          </w:p>
        </w:tc>
        <w:tc>
          <w:tcPr>
            <w:tcW w:w="1260" w:type="dxa"/>
            <w:tcBorders>
              <w:bottom w:val="single" w:sz="4" w:space="0" w:color="auto"/>
            </w:tcBorders>
            <w:shd w:val="clear" w:color="auto" w:fill="auto"/>
            <w:vAlign w:val="center"/>
          </w:tcPr>
          <w:p w:rsidR="00562E6C" w:rsidRPr="007F3A2D" w:rsidRDefault="00562E6C" w:rsidP="00D26528">
            <w:pPr>
              <w:jc w:val="center"/>
              <w:rPr>
                <w:bCs/>
                <w:iCs/>
              </w:rPr>
            </w:pPr>
            <w:r w:rsidRPr="007F3A2D">
              <w:rPr>
                <w:bCs/>
                <w:iCs/>
              </w:rPr>
              <w:t>1 ком.</w:t>
            </w: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64</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shd w:val="clear" w:color="auto" w:fill="FFFFFF"/>
              </w:rPr>
            </w:pPr>
            <w:r w:rsidRPr="007F3A2D">
              <w:rPr>
                <w:shd w:val="clear" w:color="auto" w:fill="FFFFFF"/>
              </w:rPr>
              <w:t>Evans Blue Dye</w:t>
            </w:r>
          </w:p>
        </w:tc>
        <w:tc>
          <w:tcPr>
            <w:tcW w:w="1595" w:type="dxa"/>
            <w:tcBorders>
              <w:bottom w:val="single" w:sz="4" w:space="0" w:color="auto"/>
            </w:tcBorders>
            <w:shd w:val="clear" w:color="auto" w:fill="auto"/>
            <w:vAlign w:val="center"/>
          </w:tcPr>
          <w:p w:rsidR="00562E6C" w:rsidRPr="007F3A2D" w:rsidRDefault="00562E6C" w:rsidP="00D26528">
            <w:pPr>
              <w:jc w:val="center"/>
              <w:rPr>
                <w:shd w:val="clear" w:color="auto" w:fill="FFFFFF"/>
              </w:rPr>
            </w:pPr>
            <w:r w:rsidRPr="007F3A2D">
              <w:rPr>
                <w:shd w:val="clear" w:color="auto" w:fill="FFFFFF"/>
              </w:rPr>
              <w:t>F2129 SIGMA Aldrich</w:t>
            </w:r>
          </w:p>
          <w:p w:rsidR="00562E6C" w:rsidRPr="007F3A2D" w:rsidRDefault="00562E6C" w:rsidP="00D26528">
            <w:pPr>
              <w:jc w:val="center"/>
              <w:rPr>
                <w:shd w:val="clear" w:color="auto" w:fill="FFFFFF"/>
              </w:rPr>
            </w:pPr>
            <w:r w:rsidRPr="007F3A2D">
              <w:rPr>
                <w:shd w:val="clear" w:color="auto" w:fill="FFFFFF"/>
              </w:rPr>
              <w:t>или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rPr>
                <w:b/>
                <w:bCs/>
                <w:i/>
                <w:iCs/>
              </w:rPr>
            </w:pPr>
          </w:p>
        </w:tc>
        <w:tc>
          <w:tcPr>
            <w:tcW w:w="1260" w:type="dxa"/>
            <w:tcBorders>
              <w:bottom w:val="single" w:sz="4" w:space="0" w:color="auto"/>
            </w:tcBorders>
            <w:shd w:val="clear" w:color="auto" w:fill="auto"/>
            <w:vAlign w:val="center"/>
          </w:tcPr>
          <w:p w:rsidR="00562E6C" w:rsidRPr="007F3A2D" w:rsidRDefault="00562E6C" w:rsidP="00D26528">
            <w:pPr>
              <w:jc w:val="center"/>
              <w:rPr>
                <w:bCs/>
                <w:iCs/>
              </w:rPr>
            </w:pPr>
            <w:r w:rsidRPr="007F3A2D">
              <w:rPr>
                <w:bCs/>
                <w:iCs/>
              </w:rPr>
              <w:t>10 ком.</w:t>
            </w: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65</w:t>
            </w:r>
          </w:p>
        </w:tc>
      </w:tr>
      <w:tr w:rsidR="00562E6C" w:rsidRPr="007F3A2D" w:rsidTr="00177ADC">
        <w:trPr>
          <w:trHeight w:val="381"/>
        </w:trPr>
        <w:tc>
          <w:tcPr>
            <w:tcW w:w="817" w:type="dxa"/>
            <w:tcBorders>
              <w:bottom w:val="single" w:sz="4" w:space="0" w:color="auto"/>
            </w:tcBorders>
            <w:shd w:val="clear" w:color="auto" w:fill="auto"/>
            <w:vAlign w:val="center"/>
          </w:tcPr>
          <w:p w:rsidR="00562E6C" w:rsidRPr="00AD511C" w:rsidRDefault="00562E6C" w:rsidP="00D26528">
            <w:pPr>
              <w:jc w:val="center"/>
            </w:pPr>
            <w:r w:rsidRPr="007F3A2D">
              <w:t>1</w:t>
            </w:r>
            <w:r>
              <w:t>.</w:t>
            </w:r>
          </w:p>
        </w:tc>
        <w:tc>
          <w:tcPr>
            <w:tcW w:w="2232" w:type="dxa"/>
            <w:gridSpan w:val="3"/>
            <w:tcBorders>
              <w:bottom w:val="single" w:sz="4" w:space="0" w:color="auto"/>
            </w:tcBorders>
            <w:shd w:val="clear" w:color="auto" w:fill="auto"/>
            <w:vAlign w:val="center"/>
          </w:tcPr>
          <w:p w:rsidR="00562E6C" w:rsidRPr="007F3A2D" w:rsidRDefault="00562E6C" w:rsidP="00D26528">
            <w:pPr>
              <w:jc w:val="center"/>
              <w:rPr>
                <w:shd w:val="clear" w:color="auto" w:fill="FFFFFF"/>
              </w:rPr>
            </w:pPr>
            <w:r w:rsidRPr="007F3A2D">
              <w:rPr>
                <w:shd w:val="clear" w:color="auto" w:fill="FFFFFF"/>
              </w:rPr>
              <w:t>Mouse IFN-alpha ELISA Kit</w:t>
            </w:r>
          </w:p>
        </w:tc>
        <w:tc>
          <w:tcPr>
            <w:tcW w:w="1595" w:type="dxa"/>
            <w:tcBorders>
              <w:bottom w:val="single" w:sz="4" w:space="0" w:color="auto"/>
            </w:tcBorders>
            <w:shd w:val="clear" w:color="auto" w:fill="auto"/>
            <w:vAlign w:val="center"/>
          </w:tcPr>
          <w:p w:rsidR="00562E6C" w:rsidRPr="007F3A2D" w:rsidRDefault="00562E6C" w:rsidP="00D26528">
            <w:pPr>
              <w:jc w:val="center"/>
              <w:rPr>
                <w:shd w:val="clear" w:color="auto" w:fill="FFFFFF"/>
              </w:rPr>
            </w:pPr>
            <w:r w:rsidRPr="007F3A2D">
              <w:rPr>
                <w:shd w:val="clear" w:color="auto" w:fill="FFFFFF"/>
              </w:rPr>
              <w:t>R&amp;D 42120-1</w:t>
            </w:r>
          </w:p>
          <w:p w:rsidR="00562E6C" w:rsidRPr="007F3A2D" w:rsidRDefault="00562E6C" w:rsidP="00D26528">
            <w:pPr>
              <w:jc w:val="center"/>
              <w:rPr>
                <w:shd w:val="clear" w:color="auto" w:fill="FFFFFF"/>
              </w:rPr>
            </w:pPr>
            <w:r w:rsidRPr="007F3A2D">
              <w:rPr>
                <w:shd w:val="clear" w:color="auto" w:fill="FFFFFF"/>
              </w:rPr>
              <w:t>или одговарајући</w:t>
            </w:r>
          </w:p>
        </w:tc>
        <w:tc>
          <w:tcPr>
            <w:tcW w:w="1276" w:type="dxa"/>
            <w:gridSpan w:val="2"/>
            <w:tcBorders>
              <w:bottom w:val="single" w:sz="4" w:space="0" w:color="auto"/>
            </w:tcBorders>
            <w:shd w:val="clear" w:color="auto" w:fill="auto"/>
            <w:vAlign w:val="center"/>
          </w:tcPr>
          <w:p w:rsidR="00562E6C" w:rsidRPr="007F3A2D" w:rsidRDefault="00562E6C" w:rsidP="00D26528">
            <w:pPr>
              <w:jc w:val="center"/>
              <w:rPr>
                <w:b/>
                <w:bCs/>
                <w:i/>
                <w:iCs/>
              </w:rPr>
            </w:pPr>
          </w:p>
        </w:tc>
        <w:tc>
          <w:tcPr>
            <w:tcW w:w="1260" w:type="dxa"/>
            <w:tcBorders>
              <w:bottom w:val="single" w:sz="4" w:space="0" w:color="auto"/>
            </w:tcBorders>
            <w:shd w:val="clear" w:color="auto" w:fill="auto"/>
            <w:vAlign w:val="center"/>
          </w:tcPr>
          <w:p w:rsidR="00562E6C" w:rsidRPr="007F3A2D" w:rsidRDefault="00562E6C" w:rsidP="00D26528">
            <w:pPr>
              <w:jc w:val="center"/>
              <w:rPr>
                <w:bCs/>
                <w:iCs/>
              </w:rPr>
            </w:pPr>
            <w:r w:rsidRPr="007F3A2D">
              <w:rPr>
                <w:bCs/>
                <w:iCs/>
              </w:rPr>
              <w:t>1 ком.</w:t>
            </w: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c>
          <w:tcPr>
            <w:tcW w:w="1417" w:type="dxa"/>
            <w:tcBorders>
              <w:bottom w:val="single" w:sz="4" w:space="0" w:color="auto"/>
            </w:tcBorders>
            <w:vAlign w:val="center"/>
          </w:tcPr>
          <w:p w:rsidR="00562E6C" w:rsidRPr="007F3A2D" w:rsidRDefault="00562E6C" w:rsidP="00D26528">
            <w:pPr>
              <w:jc w:val="center"/>
              <w:rPr>
                <w:bCs/>
                <w:iCs/>
              </w:rPr>
            </w:pPr>
          </w:p>
        </w:tc>
      </w:tr>
      <w:tr w:rsidR="00D26528" w:rsidRPr="007F3A2D" w:rsidTr="00177ADC">
        <w:trPr>
          <w:trHeight w:val="381"/>
        </w:trPr>
        <w:tc>
          <w:tcPr>
            <w:tcW w:w="12848" w:type="dxa"/>
            <w:gridSpan w:val="12"/>
            <w:tcBorders>
              <w:bottom w:val="single" w:sz="4" w:space="0" w:color="auto"/>
            </w:tcBorders>
            <w:shd w:val="clear" w:color="auto" w:fill="BFBFBF"/>
            <w:vAlign w:val="center"/>
          </w:tcPr>
          <w:p w:rsidR="00D26528" w:rsidRPr="00793839" w:rsidRDefault="00D26528" w:rsidP="00D26528">
            <w:pPr>
              <w:jc w:val="center"/>
              <w:rPr>
                <w:b/>
              </w:rPr>
            </w:pPr>
            <w:r w:rsidRPr="00793839">
              <w:rPr>
                <w:b/>
              </w:rPr>
              <w:t xml:space="preserve">ПАРТИЈА </w:t>
            </w:r>
            <w:r>
              <w:rPr>
                <w:b/>
              </w:rPr>
              <w:t>66</w:t>
            </w:r>
          </w:p>
        </w:tc>
      </w:tr>
      <w:tr w:rsidR="00562E6C" w:rsidRPr="007F3A2D" w:rsidTr="00177ADC">
        <w:trPr>
          <w:trHeight w:val="381"/>
        </w:trPr>
        <w:tc>
          <w:tcPr>
            <w:tcW w:w="817" w:type="dxa"/>
            <w:shd w:val="clear" w:color="auto" w:fill="auto"/>
            <w:vAlign w:val="center"/>
          </w:tcPr>
          <w:p w:rsidR="00562E6C" w:rsidRPr="00AD511C" w:rsidRDefault="00562E6C" w:rsidP="00D26528">
            <w:pPr>
              <w:jc w:val="center"/>
            </w:pPr>
            <w:r w:rsidRPr="007F3A2D">
              <w:t>1</w:t>
            </w:r>
            <w:r>
              <w:t>.</w:t>
            </w:r>
          </w:p>
        </w:tc>
        <w:tc>
          <w:tcPr>
            <w:tcW w:w="2232" w:type="dxa"/>
            <w:gridSpan w:val="3"/>
            <w:shd w:val="clear" w:color="auto" w:fill="auto"/>
            <w:vAlign w:val="center"/>
          </w:tcPr>
          <w:p w:rsidR="00562E6C" w:rsidRPr="007F3A2D" w:rsidRDefault="00562E6C" w:rsidP="00D26528">
            <w:pPr>
              <w:jc w:val="center"/>
              <w:rPr>
                <w:shd w:val="clear" w:color="auto" w:fill="FFFFFF"/>
              </w:rPr>
            </w:pPr>
            <w:r w:rsidRPr="007F3A2D">
              <w:rPr>
                <w:shd w:val="clear" w:color="auto" w:fill="FFFFFF"/>
              </w:rPr>
              <w:t>Mouse CXCL10/IP-10/CRG-2 ELISA Set</w:t>
            </w:r>
          </w:p>
          <w:p w:rsidR="00562E6C" w:rsidRPr="007F3A2D" w:rsidRDefault="00562E6C" w:rsidP="00D26528">
            <w:pPr>
              <w:jc w:val="center"/>
              <w:rPr>
                <w:shd w:val="clear" w:color="auto" w:fill="FFFFFF"/>
              </w:rPr>
            </w:pPr>
            <w:r w:rsidRPr="007F3A2D">
              <w:rPr>
                <w:shd w:val="clear" w:color="auto" w:fill="FFFFFF"/>
              </w:rPr>
              <w:t>(15 plates)</w:t>
            </w:r>
          </w:p>
        </w:tc>
        <w:tc>
          <w:tcPr>
            <w:tcW w:w="1595" w:type="dxa"/>
            <w:shd w:val="clear" w:color="auto" w:fill="auto"/>
            <w:vAlign w:val="center"/>
          </w:tcPr>
          <w:p w:rsidR="00562E6C" w:rsidRPr="007F3A2D" w:rsidRDefault="00562E6C" w:rsidP="00D26528">
            <w:pPr>
              <w:jc w:val="center"/>
              <w:rPr>
                <w:shd w:val="clear" w:color="auto" w:fill="FFFFFF"/>
              </w:rPr>
            </w:pPr>
            <w:r w:rsidRPr="007F3A2D">
              <w:rPr>
                <w:shd w:val="clear" w:color="auto" w:fill="FFFFFF"/>
              </w:rPr>
              <w:t>R&amp;D</w:t>
            </w:r>
            <w:r w:rsidRPr="007F3A2D">
              <w:t xml:space="preserve"> </w:t>
            </w:r>
            <w:r w:rsidRPr="007F3A2D">
              <w:rPr>
                <w:shd w:val="clear" w:color="auto" w:fill="FFFFFF"/>
              </w:rPr>
              <w:t>DuoSet 42120-1</w:t>
            </w:r>
          </w:p>
          <w:p w:rsidR="00562E6C" w:rsidRPr="007F3A2D" w:rsidRDefault="00562E6C" w:rsidP="00D26528">
            <w:pPr>
              <w:jc w:val="center"/>
              <w:rPr>
                <w:shd w:val="clear" w:color="auto" w:fill="FFFFFF"/>
              </w:rPr>
            </w:pPr>
            <w:r w:rsidRPr="007F3A2D">
              <w:rPr>
                <w:shd w:val="clear" w:color="auto" w:fill="FFFFFF"/>
              </w:rPr>
              <w:t>или одговарајући</w:t>
            </w:r>
          </w:p>
        </w:tc>
        <w:tc>
          <w:tcPr>
            <w:tcW w:w="1276" w:type="dxa"/>
            <w:gridSpan w:val="2"/>
            <w:shd w:val="clear" w:color="auto" w:fill="auto"/>
            <w:vAlign w:val="center"/>
          </w:tcPr>
          <w:p w:rsidR="00562E6C" w:rsidRPr="007F3A2D" w:rsidRDefault="00562E6C" w:rsidP="00D26528">
            <w:pPr>
              <w:jc w:val="center"/>
              <w:rPr>
                <w:b/>
                <w:bCs/>
                <w:i/>
                <w:iCs/>
              </w:rPr>
            </w:pPr>
          </w:p>
        </w:tc>
        <w:tc>
          <w:tcPr>
            <w:tcW w:w="1260" w:type="dxa"/>
            <w:shd w:val="clear" w:color="auto" w:fill="auto"/>
            <w:vAlign w:val="center"/>
          </w:tcPr>
          <w:p w:rsidR="00562E6C" w:rsidRPr="007F3A2D" w:rsidRDefault="00562E6C" w:rsidP="00D26528">
            <w:pPr>
              <w:jc w:val="center"/>
              <w:rPr>
                <w:bCs/>
                <w:iCs/>
              </w:rPr>
            </w:pPr>
            <w:r w:rsidRPr="007F3A2D">
              <w:rPr>
                <w:bCs/>
                <w:iCs/>
              </w:rPr>
              <w:t>1 ком.</w:t>
            </w:r>
          </w:p>
        </w:tc>
        <w:tc>
          <w:tcPr>
            <w:tcW w:w="1417" w:type="dxa"/>
            <w:vAlign w:val="center"/>
          </w:tcPr>
          <w:p w:rsidR="00562E6C" w:rsidRPr="007F3A2D" w:rsidRDefault="00562E6C" w:rsidP="00D26528">
            <w:pPr>
              <w:jc w:val="center"/>
              <w:rPr>
                <w:bCs/>
                <w:iCs/>
              </w:rPr>
            </w:pPr>
          </w:p>
        </w:tc>
        <w:tc>
          <w:tcPr>
            <w:tcW w:w="1417" w:type="dxa"/>
            <w:vAlign w:val="center"/>
          </w:tcPr>
          <w:p w:rsidR="00562E6C" w:rsidRPr="007F3A2D" w:rsidRDefault="00562E6C" w:rsidP="00D26528">
            <w:pPr>
              <w:jc w:val="center"/>
              <w:rPr>
                <w:bCs/>
                <w:iCs/>
              </w:rPr>
            </w:pPr>
          </w:p>
        </w:tc>
        <w:tc>
          <w:tcPr>
            <w:tcW w:w="1417" w:type="dxa"/>
            <w:vAlign w:val="center"/>
          </w:tcPr>
          <w:p w:rsidR="00562E6C" w:rsidRPr="007F3A2D" w:rsidRDefault="00562E6C" w:rsidP="00D26528">
            <w:pPr>
              <w:jc w:val="center"/>
              <w:rPr>
                <w:bCs/>
                <w:iCs/>
              </w:rPr>
            </w:pPr>
          </w:p>
        </w:tc>
        <w:tc>
          <w:tcPr>
            <w:tcW w:w="1417" w:type="dxa"/>
            <w:vAlign w:val="center"/>
          </w:tcPr>
          <w:p w:rsidR="00562E6C" w:rsidRPr="007F3A2D" w:rsidRDefault="00562E6C" w:rsidP="00D26528">
            <w:pPr>
              <w:jc w:val="center"/>
              <w:rPr>
                <w:bCs/>
                <w:iCs/>
              </w:rPr>
            </w:pPr>
          </w:p>
        </w:tc>
      </w:tr>
    </w:tbl>
    <w:p w:rsidR="00562E6C" w:rsidRDefault="00562E6C" w:rsidP="00562E6C">
      <w:pPr>
        <w:rPr>
          <w:b/>
          <w:bCs/>
          <w:i/>
          <w:iCs/>
        </w:rPr>
      </w:pPr>
    </w:p>
    <w:p w:rsidR="00177ADC" w:rsidRDefault="00177ADC" w:rsidP="00562E6C">
      <w:pPr>
        <w:rPr>
          <w:b/>
          <w:bCs/>
          <w:i/>
          <w:iCs/>
        </w:rPr>
      </w:pPr>
    </w:p>
    <w:p w:rsidR="00177ADC" w:rsidRDefault="00177ADC" w:rsidP="00562E6C">
      <w:pPr>
        <w:rPr>
          <w:b/>
          <w:bCs/>
          <w:i/>
          <w:iCs/>
        </w:rPr>
      </w:pPr>
    </w:p>
    <w:p w:rsidR="00177ADC" w:rsidRDefault="00177ADC" w:rsidP="00562E6C">
      <w:pPr>
        <w:rPr>
          <w:b/>
          <w:bCs/>
          <w:i/>
          <w:iCs/>
        </w:rPr>
      </w:pPr>
    </w:p>
    <w:p w:rsidR="00177ADC" w:rsidRDefault="00177ADC" w:rsidP="00562E6C">
      <w:pPr>
        <w:rPr>
          <w:b/>
          <w:bCs/>
          <w:i/>
          <w:iCs/>
        </w:rPr>
      </w:pPr>
    </w:p>
    <w:p w:rsidR="00177ADC" w:rsidRPr="00177ADC" w:rsidRDefault="00177ADC" w:rsidP="00562E6C">
      <w:pPr>
        <w:rPr>
          <w:b/>
          <w:bCs/>
          <w:i/>
          <w:iCs/>
        </w:rPr>
      </w:pPr>
    </w:p>
    <w:tbl>
      <w:tblPr>
        <w:tblW w:w="11435"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5"/>
        <w:gridCol w:w="1244"/>
        <w:gridCol w:w="2446"/>
        <w:gridCol w:w="240"/>
      </w:tblGrid>
      <w:tr w:rsidR="005658D4" w:rsidRPr="00574B15" w:rsidTr="005658D4">
        <w:trPr>
          <w:gridAfter w:val="1"/>
          <w:wAfter w:w="240" w:type="dxa"/>
          <w:trHeight w:val="159"/>
          <w:jc w:val="center"/>
        </w:trPr>
        <w:tc>
          <w:tcPr>
            <w:tcW w:w="11195" w:type="dxa"/>
            <w:gridSpan w:val="3"/>
            <w:tcBorders>
              <w:top w:val="nil"/>
              <w:left w:val="nil"/>
              <w:bottom w:val="single" w:sz="4" w:space="0" w:color="auto"/>
              <w:right w:val="nil"/>
            </w:tcBorders>
            <w:shd w:val="clear" w:color="auto" w:fill="auto"/>
            <w:vAlign w:val="center"/>
          </w:tcPr>
          <w:p w:rsidR="005658D4" w:rsidRPr="007758E4" w:rsidRDefault="005658D4" w:rsidP="004D60AB">
            <w:pPr>
              <w:jc w:val="center"/>
              <w:rPr>
                <w:rFonts w:ascii="Arial" w:hAnsi="Arial" w:cs="Arial"/>
                <w:b/>
                <w:bCs/>
                <w:i/>
                <w:iCs/>
                <w:sz w:val="20"/>
                <w:szCs w:val="20"/>
              </w:rPr>
            </w:pPr>
          </w:p>
        </w:tc>
      </w:tr>
      <w:tr w:rsidR="005658D4" w:rsidRPr="00574B15" w:rsidTr="005658D4">
        <w:trPr>
          <w:gridAfter w:val="1"/>
          <w:wAfter w:w="240" w:type="dxa"/>
          <w:jc w:val="center"/>
        </w:trPr>
        <w:tc>
          <w:tcPr>
            <w:tcW w:w="8749" w:type="dxa"/>
            <w:gridSpan w:val="2"/>
            <w:shd w:val="clear" w:color="auto" w:fill="auto"/>
          </w:tcPr>
          <w:p w:rsidR="005658D4" w:rsidRPr="00574B15" w:rsidRDefault="005658D4" w:rsidP="004D60AB">
            <w:pPr>
              <w:jc w:val="both"/>
              <w:rPr>
                <w:rFonts w:ascii="Arial" w:hAnsi="Arial" w:cs="Arial"/>
                <w:b/>
                <w:bCs/>
                <w:i/>
                <w:iCs/>
                <w:sz w:val="20"/>
                <w:szCs w:val="20"/>
              </w:rPr>
            </w:pPr>
            <w:r>
              <w:rPr>
                <w:rFonts w:ascii="Arial" w:hAnsi="Arial" w:cs="Arial"/>
                <w:i/>
                <w:sz w:val="22"/>
                <w:szCs w:val="22"/>
              </w:rPr>
              <w:t xml:space="preserve">УКУПНА ВРЕДНОСТ БЕЗ ПДВ-а ЗА ПОНУЂЕНЕ ПАРТИЈЕ </w:t>
            </w:r>
          </w:p>
        </w:tc>
        <w:tc>
          <w:tcPr>
            <w:tcW w:w="2446" w:type="dxa"/>
            <w:shd w:val="clear" w:color="auto" w:fill="auto"/>
          </w:tcPr>
          <w:p w:rsidR="005658D4" w:rsidRPr="00574B15" w:rsidRDefault="005658D4" w:rsidP="004D60AB">
            <w:pPr>
              <w:jc w:val="both"/>
              <w:rPr>
                <w:rFonts w:ascii="Arial" w:hAnsi="Arial" w:cs="Arial"/>
                <w:b/>
                <w:bCs/>
                <w:i/>
                <w:iCs/>
                <w:sz w:val="20"/>
                <w:szCs w:val="20"/>
              </w:rPr>
            </w:pPr>
          </w:p>
        </w:tc>
      </w:tr>
      <w:tr w:rsidR="005658D4" w:rsidRPr="00574B15" w:rsidTr="005658D4">
        <w:trPr>
          <w:gridAfter w:val="1"/>
          <w:wAfter w:w="240" w:type="dxa"/>
          <w:jc w:val="center"/>
        </w:trPr>
        <w:tc>
          <w:tcPr>
            <w:tcW w:w="8749" w:type="dxa"/>
            <w:gridSpan w:val="2"/>
            <w:shd w:val="clear" w:color="auto" w:fill="auto"/>
          </w:tcPr>
          <w:p w:rsidR="005658D4" w:rsidRDefault="005658D4" w:rsidP="004D60AB">
            <w:pPr>
              <w:rPr>
                <w:rFonts w:ascii="Arial" w:hAnsi="Arial" w:cs="Arial"/>
                <w:i/>
              </w:rPr>
            </w:pPr>
            <w:r>
              <w:rPr>
                <w:rFonts w:ascii="Arial" w:hAnsi="Arial" w:cs="Arial"/>
                <w:i/>
                <w:sz w:val="22"/>
                <w:szCs w:val="22"/>
              </w:rPr>
              <w:t xml:space="preserve">                    ПДВ</w:t>
            </w:r>
          </w:p>
        </w:tc>
        <w:tc>
          <w:tcPr>
            <w:tcW w:w="2446" w:type="dxa"/>
            <w:shd w:val="clear" w:color="auto" w:fill="auto"/>
          </w:tcPr>
          <w:p w:rsidR="005658D4" w:rsidRPr="00574B15" w:rsidRDefault="005658D4" w:rsidP="004D60AB">
            <w:pPr>
              <w:jc w:val="both"/>
              <w:rPr>
                <w:rFonts w:ascii="Arial" w:hAnsi="Arial" w:cs="Arial"/>
                <w:b/>
                <w:bCs/>
                <w:i/>
                <w:iCs/>
                <w:sz w:val="20"/>
                <w:szCs w:val="20"/>
              </w:rPr>
            </w:pPr>
          </w:p>
        </w:tc>
      </w:tr>
      <w:tr w:rsidR="005658D4" w:rsidRPr="00574B15" w:rsidTr="005658D4">
        <w:trPr>
          <w:gridAfter w:val="1"/>
          <w:wAfter w:w="240" w:type="dxa"/>
          <w:jc w:val="center"/>
        </w:trPr>
        <w:tc>
          <w:tcPr>
            <w:tcW w:w="8749" w:type="dxa"/>
            <w:gridSpan w:val="2"/>
            <w:tcBorders>
              <w:bottom w:val="single" w:sz="4" w:space="0" w:color="auto"/>
            </w:tcBorders>
            <w:shd w:val="clear" w:color="auto" w:fill="auto"/>
          </w:tcPr>
          <w:p w:rsidR="005658D4" w:rsidRPr="00BC2EAA" w:rsidRDefault="005658D4" w:rsidP="004D60AB">
            <w:pPr>
              <w:rPr>
                <w:rFonts w:ascii="Arial" w:hAnsi="Arial" w:cs="Arial"/>
                <w:i/>
              </w:rPr>
            </w:pPr>
            <w:r>
              <w:rPr>
                <w:rFonts w:ascii="Arial" w:hAnsi="Arial" w:cs="Arial"/>
                <w:i/>
                <w:sz w:val="22"/>
                <w:szCs w:val="22"/>
              </w:rPr>
              <w:t>УКУПНА ВРЕДНОСТ СА ПДВ-ом ЗА ПОНУЂЕНЕ ПАРТИЈЕ</w:t>
            </w:r>
          </w:p>
        </w:tc>
        <w:tc>
          <w:tcPr>
            <w:tcW w:w="2446" w:type="dxa"/>
            <w:tcBorders>
              <w:bottom w:val="single" w:sz="4" w:space="0" w:color="auto"/>
            </w:tcBorders>
            <w:shd w:val="clear" w:color="auto" w:fill="auto"/>
          </w:tcPr>
          <w:p w:rsidR="005658D4" w:rsidRPr="00574B15" w:rsidRDefault="005658D4" w:rsidP="004D60AB">
            <w:pPr>
              <w:jc w:val="both"/>
              <w:rPr>
                <w:rFonts w:ascii="Arial" w:hAnsi="Arial" w:cs="Arial"/>
                <w:b/>
                <w:bCs/>
                <w:i/>
                <w:iCs/>
                <w:sz w:val="20"/>
                <w:szCs w:val="20"/>
              </w:rPr>
            </w:pPr>
          </w:p>
        </w:tc>
      </w:tr>
      <w:tr w:rsidR="005658D4" w:rsidRPr="00574B15" w:rsidTr="005658D4">
        <w:trPr>
          <w:gridAfter w:val="1"/>
          <w:wAfter w:w="240" w:type="dxa"/>
          <w:jc w:val="center"/>
        </w:trPr>
        <w:tc>
          <w:tcPr>
            <w:tcW w:w="11195" w:type="dxa"/>
            <w:gridSpan w:val="3"/>
            <w:tcBorders>
              <w:left w:val="nil"/>
              <w:right w:val="nil"/>
            </w:tcBorders>
            <w:shd w:val="clear" w:color="auto" w:fill="auto"/>
          </w:tcPr>
          <w:p w:rsidR="005658D4" w:rsidRPr="004E5DF5" w:rsidRDefault="005658D4" w:rsidP="004D60AB">
            <w:pPr>
              <w:jc w:val="both"/>
              <w:rPr>
                <w:rFonts w:ascii="Arial" w:hAnsi="Arial" w:cs="Arial"/>
                <w:b/>
                <w:bCs/>
                <w:i/>
                <w:iCs/>
                <w:sz w:val="20"/>
                <w:szCs w:val="20"/>
              </w:rPr>
            </w:pPr>
          </w:p>
          <w:p w:rsidR="005658D4" w:rsidRPr="002564E3" w:rsidRDefault="005658D4" w:rsidP="004D60AB">
            <w:pPr>
              <w:jc w:val="center"/>
              <w:rPr>
                <w:rFonts w:ascii="Arial" w:hAnsi="Arial" w:cs="Arial"/>
                <w:b/>
                <w:bCs/>
                <w:i/>
                <w:iCs/>
                <w:sz w:val="20"/>
                <w:szCs w:val="20"/>
              </w:rPr>
            </w:pPr>
            <w:r>
              <w:rPr>
                <w:rFonts w:ascii="Arial" w:hAnsi="Arial" w:cs="Arial"/>
                <w:b/>
                <w:bCs/>
                <w:i/>
                <w:iCs/>
                <w:sz w:val="20"/>
                <w:szCs w:val="20"/>
              </w:rPr>
              <w:t>Попуњава понуђач</w:t>
            </w:r>
          </w:p>
        </w:tc>
      </w:tr>
      <w:tr w:rsidR="005658D4" w:rsidRPr="002B1ED6" w:rsidTr="00565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647"/>
          <w:jc w:val="center"/>
        </w:trPr>
        <w:tc>
          <w:tcPr>
            <w:tcW w:w="7505" w:type="dxa"/>
            <w:tcBorders>
              <w:top w:val="single" w:sz="4" w:space="0" w:color="000000"/>
              <w:left w:val="single" w:sz="4" w:space="0" w:color="000000"/>
              <w:bottom w:val="single" w:sz="4" w:space="0" w:color="000000"/>
              <w:right w:val="single" w:sz="4" w:space="0" w:color="auto"/>
            </w:tcBorders>
            <w:shd w:val="clear" w:color="auto" w:fill="auto"/>
          </w:tcPr>
          <w:p w:rsidR="005658D4" w:rsidRPr="002B1ED6" w:rsidRDefault="005658D4" w:rsidP="004D60AB">
            <w:pPr>
              <w:jc w:val="both"/>
              <w:rPr>
                <w:rFonts w:ascii="Arial" w:eastAsia="TimesNewRomanPSMT" w:hAnsi="Arial" w:cs="Arial"/>
                <w:bCs/>
                <w:color w:val="auto"/>
                <w:lang w:val="ru-RU"/>
              </w:rPr>
            </w:pPr>
            <w:r w:rsidRPr="002B1ED6">
              <w:rPr>
                <w:rFonts w:ascii="Arial" w:eastAsia="TimesNewRomanPSMT" w:hAnsi="Arial" w:cs="Arial"/>
                <w:bCs/>
                <w:color w:val="auto"/>
                <w:sz w:val="22"/>
                <w:szCs w:val="22"/>
                <w:lang w:val="ru-RU"/>
              </w:rPr>
              <w:t>Рок и начин плаћања:</w:t>
            </w:r>
          </w:p>
          <w:p w:rsidR="005658D4" w:rsidRPr="002B1ED6" w:rsidRDefault="005658D4" w:rsidP="004D60AB">
            <w:pPr>
              <w:jc w:val="both"/>
              <w:rPr>
                <w:rFonts w:ascii="Arial" w:eastAsia="TimesNewRomanPSMT" w:hAnsi="Arial" w:cs="Arial"/>
                <w:bCs/>
                <w:i/>
                <w:color w:val="auto"/>
                <w:lang w:val="ru-RU"/>
              </w:rPr>
            </w:pPr>
            <w:r>
              <w:rPr>
                <w:rFonts w:ascii="Arial" w:eastAsia="TimesNewRomanPSMT" w:hAnsi="Arial" w:cs="Arial"/>
                <w:bCs/>
                <w:i/>
                <w:color w:val="auto"/>
                <w:sz w:val="22"/>
                <w:szCs w:val="22"/>
                <w:lang w:val="ru-RU"/>
              </w:rPr>
              <w:t xml:space="preserve">(45 </w:t>
            </w:r>
            <w:r w:rsidRPr="002B1ED6">
              <w:rPr>
                <w:rFonts w:ascii="Arial" w:eastAsia="TimesNewRomanPSMT" w:hAnsi="Arial" w:cs="Arial"/>
                <w:bCs/>
                <w:i/>
                <w:color w:val="auto"/>
                <w:sz w:val="22"/>
                <w:szCs w:val="22"/>
                <w:lang w:val="ru-RU"/>
              </w:rPr>
              <w:t>дана од дана испостављеног рачуна) је</w:t>
            </w:r>
          </w:p>
        </w:tc>
        <w:tc>
          <w:tcPr>
            <w:tcW w:w="3690" w:type="dxa"/>
            <w:gridSpan w:val="2"/>
            <w:tcBorders>
              <w:top w:val="single" w:sz="4" w:space="0" w:color="000000"/>
              <w:left w:val="single" w:sz="4" w:space="0" w:color="auto"/>
              <w:bottom w:val="single" w:sz="4" w:space="0" w:color="000000"/>
            </w:tcBorders>
            <w:shd w:val="clear" w:color="auto" w:fill="auto"/>
          </w:tcPr>
          <w:p w:rsidR="005658D4" w:rsidRDefault="005658D4" w:rsidP="004D60AB">
            <w:pPr>
              <w:suppressAutoHyphens w:val="0"/>
              <w:spacing w:line="240" w:lineRule="auto"/>
              <w:rPr>
                <w:rFonts w:ascii="Arial" w:eastAsia="TimesNewRomanPSMT" w:hAnsi="Arial" w:cs="Arial"/>
                <w:bCs/>
                <w:i/>
                <w:color w:val="auto"/>
                <w:lang w:val="ru-RU"/>
              </w:rPr>
            </w:pPr>
          </w:p>
          <w:p w:rsidR="005658D4" w:rsidRPr="002B1ED6" w:rsidRDefault="005658D4" w:rsidP="004D60AB">
            <w:pPr>
              <w:jc w:val="both"/>
              <w:rPr>
                <w:rFonts w:ascii="Arial" w:eastAsia="TimesNewRomanPSMT" w:hAnsi="Arial" w:cs="Arial"/>
                <w:bCs/>
                <w:i/>
                <w:color w:val="auto"/>
                <w:lang w:val="ru-RU"/>
              </w:rPr>
            </w:pPr>
          </w:p>
        </w:tc>
        <w:tc>
          <w:tcPr>
            <w:tcW w:w="240" w:type="dxa"/>
            <w:tcBorders>
              <w:left w:val="single" w:sz="4" w:space="0" w:color="000000"/>
            </w:tcBorders>
            <w:shd w:val="clear" w:color="auto" w:fill="auto"/>
          </w:tcPr>
          <w:p w:rsidR="005658D4" w:rsidRPr="002B1ED6" w:rsidRDefault="005658D4" w:rsidP="004D60AB">
            <w:pPr>
              <w:snapToGrid w:val="0"/>
              <w:jc w:val="both"/>
              <w:rPr>
                <w:rFonts w:ascii="Arial" w:eastAsia="TimesNewRomanPSMT" w:hAnsi="Arial" w:cs="Arial"/>
                <w:bCs/>
                <w:color w:val="auto"/>
                <w:lang w:val="ru-RU"/>
              </w:rPr>
            </w:pPr>
          </w:p>
        </w:tc>
      </w:tr>
      <w:tr w:rsidR="005658D4" w:rsidRPr="002B1ED6" w:rsidTr="00565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638"/>
          <w:jc w:val="center"/>
        </w:trPr>
        <w:tc>
          <w:tcPr>
            <w:tcW w:w="7505" w:type="dxa"/>
            <w:tcBorders>
              <w:top w:val="single" w:sz="4" w:space="0" w:color="000000"/>
              <w:left w:val="single" w:sz="4" w:space="0" w:color="000000"/>
              <w:bottom w:val="single" w:sz="4" w:space="0" w:color="000000"/>
              <w:right w:val="single" w:sz="4" w:space="0" w:color="auto"/>
            </w:tcBorders>
            <w:shd w:val="clear" w:color="auto" w:fill="auto"/>
          </w:tcPr>
          <w:p w:rsidR="005658D4" w:rsidRPr="002B1ED6" w:rsidRDefault="005658D4" w:rsidP="004D60AB">
            <w:pPr>
              <w:jc w:val="both"/>
              <w:rPr>
                <w:rFonts w:ascii="Arial" w:eastAsia="TimesNewRomanPSMT" w:hAnsi="Arial" w:cs="Arial"/>
                <w:bCs/>
                <w:color w:val="auto"/>
                <w:lang w:val="ru-RU"/>
              </w:rPr>
            </w:pPr>
            <w:r w:rsidRPr="002B1ED6">
              <w:rPr>
                <w:rFonts w:ascii="Arial" w:eastAsia="TimesNewRomanPSMT" w:hAnsi="Arial" w:cs="Arial"/>
                <w:bCs/>
                <w:color w:val="auto"/>
                <w:sz w:val="22"/>
                <w:szCs w:val="22"/>
                <w:lang w:val="ru-RU"/>
              </w:rPr>
              <w:t>Рок важења понуде:</w:t>
            </w:r>
          </w:p>
          <w:p w:rsidR="005658D4" w:rsidRPr="002B1ED6" w:rsidRDefault="005658D4" w:rsidP="004D60AB">
            <w:pPr>
              <w:jc w:val="both"/>
              <w:rPr>
                <w:rFonts w:ascii="Arial" w:eastAsia="TimesNewRomanPSMT" w:hAnsi="Arial" w:cs="Arial"/>
                <w:bCs/>
                <w:i/>
                <w:color w:val="auto"/>
                <w:lang w:val="ru-RU"/>
              </w:rPr>
            </w:pPr>
            <w:r w:rsidRPr="002B1ED6">
              <w:rPr>
                <w:rFonts w:ascii="Arial" w:eastAsia="TimesNewRomanPSMT" w:hAnsi="Arial" w:cs="Arial"/>
                <w:bCs/>
                <w:i/>
                <w:color w:val="auto"/>
                <w:sz w:val="22"/>
                <w:szCs w:val="22"/>
                <w:lang w:val="ru-RU"/>
              </w:rPr>
              <w:t xml:space="preserve">(минимум </w:t>
            </w:r>
            <w:r w:rsidR="009B23C6">
              <w:rPr>
                <w:rFonts w:ascii="Arial" w:eastAsia="TimesNewRomanPSMT" w:hAnsi="Arial" w:cs="Arial"/>
                <w:bCs/>
                <w:i/>
                <w:color w:val="auto"/>
                <w:sz w:val="22"/>
                <w:szCs w:val="22"/>
                <w:shd w:val="clear" w:color="auto" w:fill="FFFFFF"/>
                <w:lang w:val="ru-RU"/>
              </w:rPr>
              <w:t>30</w:t>
            </w:r>
            <w:r w:rsidRPr="00206899">
              <w:rPr>
                <w:rFonts w:ascii="Arial" w:eastAsia="TimesNewRomanPSMT" w:hAnsi="Arial" w:cs="Arial"/>
                <w:bCs/>
                <w:i/>
                <w:color w:val="auto"/>
                <w:sz w:val="22"/>
                <w:szCs w:val="22"/>
                <w:shd w:val="clear" w:color="auto" w:fill="FFFFFF"/>
                <w:lang w:val="ru-RU"/>
              </w:rPr>
              <w:t xml:space="preserve"> дана</w:t>
            </w:r>
            <w:r w:rsidRPr="002B1ED6">
              <w:rPr>
                <w:rFonts w:ascii="Arial" w:eastAsia="TimesNewRomanPSMT" w:hAnsi="Arial" w:cs="Arial"/>
                <w:bCs/>
                <w:i/>
                <w:color w:val="auto"/>
                <w:sz w:val="22"/>
                <w:szCs w:val="22"/>
                <w:lang w:val="ru-RU"/>
              </w:rPr>
              <w:t xml:space="preserve"> од дана отварања понуда)</w:t>
            </w:r>
          </w:p>
        </w:tc>
        <w:tc>
          <w:tcPr>
            <w:tcW w:w="3690" w:type="dxa"/>
            <w:gridSpan w:val="2"/>
            <w:tcBorders>
              <w:left w:val="single" w:sz="4" w:space="0" w:color="auto"/>
              <w:bottom w:val="single" w:sz="4" w:space="0" w:color="000000"/>
            </w:tcBorders>
            <w:shd w:val="clear" w:color="auto" w:fill="auto"/>
          </w:tcPr>
          <w:p w:rsidR="005658D4" w:rsidRDefault="005658D4" w:rsidP="004D60AB">
            <w:pPr>
              <w:suppressAutoHyphens w:val="0"/>
              <w:spacing w:line="240" w:lineRule="auto"/>
              <w:rPr>
                <w:rFonts w:ascii="Arial" w:eastAsia="TimesNewRomanPSMT" w:hAnsi="Arial" w:cs="Arial"/>
                <w:bCs/>
                <w:i/>
                <w:color w:val="auto"/>
                <w:lang w:val="ru-RU"/>
              </w:rPr>
            </w:pPr>
          </w:p>
          <w:p w:rsidR="005658D4" w:rsidRPr="002B1ED6" w:rsidRDefault="005658D4" w:rsidP="004D60AB">
            <w:pPr>
              <w:jc w:val="both"/>
              <w:rPr>
                <w:rFonts w:ascii="Arial" w:eastAsia="TimesNewRomanPSMT" w:hAnsi="Arial" w:cs="Arial"/>
                <w:bCs/>
                <w:i/>
                <w:color w:val="auto"/>
                <w:lang w:val="ru-RU"/>
              </w:rPr>
            </w:pPr>
          </w:p>
        </w:tc>
        <w:tc>
          <w:tcPr>
            <w:tcW w:w="240" w:type="dxa"/>
            <w:tcBorders>
              <w:left w:val="single" w:sz="4" w:space="0" w:color="000000"/>
            </w:tcBorders>
            <w:shd w:val="clear" w:color="auto" w:fill="auto"/>
          </w:tcPr>
          <w:p w:rsidR="005658D4" w:rsidRPr="002B1ED6" w:rsidRDefault="005658D4" w:rsidP="004D60AB">
            <w:pPr>
              <w:snapToGrid w:val="0"/>
              <w:jc w:val="both"/>
              <w:rPr>
                <w:rFonts w:ascii="Arial" w:eastAsia="TimesNewRomanPSMT" w:hAnsi="Arial" w:cs="Arial"/>
                <w:bCs/>
                <w:color w:val="auto"/>
                <w:lang w:val="ru-RU"/>
              </w:rPr>
            </w:pPr>
          </w:p>
        </w:tc>
      </w:tr>
      <w:tr w:rsidR="005658D4" w:rsidRPr="002B1ED6" w:rsidTr="00565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602"/>
          <w:jc w:val="center"/>
        </w:trPr>
        <w:tc>
          <w:tcPr>
            <w:tcW w:w="7505" w:type="dxa"/>
            <w:tcBorders>
              <w:top w:val="single" w:sz="4" w:space="0" w:color="000000"/>
              <w:left w:val="single" w:sz="4" w:space="0" w:color="000000"/>
              <w:bottom w:val="single" w:sz="4" w:space="0" w:color="000000"/>
              <w:right w:val="single" w:sz="4" w:space="0" w:color="auto"/>
            </w:tcBorders>
            <w:shd w:val="clear" w:color="auto" w:fill="auto"/>
          </w:tcPr>
          <w:p w:rsidR="005658D4" w:rsidRPr="002B1ED6" w:rsidRDefault="005658D4" w:rsidP="004D60AB">
            <w:pPr>
              <w:jc w:val="both"/>
              <w:rPr>
                <w:rFonts w:ascii="Arial" w:eastAsia="TimesNewRomanPSMT" w:hAnsi="Arial" w:cs="Arial"/>
                <w:bCs/>
                <w:color w:val="auto"/>
                <w:lang w:val="ru-RU"/>
              </w:rPr>
            </w:pPr>
            <w:r w:rsidRPr="002B1ED6">
              <w:rPr>
                <w:rFonts w:ascii="Arial" w:eastAsia="TimesNewRomanPSMT" w:hAnsi="Arial" w:cs="Arial"/>
                <w:bCs/>
                <w:color w:val="auto"/>
                <w:sz w:val="22"/>
                <w:szCs w:val="22"/>
                <w:lang w:val="ru-RU"/>
              </w:rPr>
              <w:t>Рок испоруке:</w:t>
            </w:r>
          </w:p>
          <w:p w:rsidR="005658D4" w:rsidRPr="002B1ED6" w:rsidRDefault="005658D4" w:rsidP="004D60AB">
            <w:pPr>
              <w:jc w:val="both"/>
              <w:rPr>
                <w:rFonts w:ascii="Arial" w:hAnsi="Arial" w:cs="Arial"/>
                <w:i/>
                <w:color w:val="auto"/>
              </w:rPr>
            </w:pPr>
            <w:r w:rsidRPr="002B1ED6">
              <w:rPr>
                <w:rFonts w:ascii="Arial" w:hAnsi="Arial" w:cs="Arial"/>
                <w:i/>
                <w:iCs/>
                <w:color w:val="auto"/>
                <w:sz w:val="22"/>
                <w:szCs w:val="22"/>
                <w:lang w:val="sr-Cyrl-CS"/>
              </w:rPr>
              <w:t>(</w:t>
            </w:r>
            <w:r>
              <w:rPr>
                <w:rFonts w:ascii="Arial" w:hAnsi="Arial" w:cs="Arial"/>
                <w:i/>
                <w:iCs/>
                <w:color w:val="auto"/>
                <w:sz w:val="22"/>
                <w:szCs w:val="22"/>
                <w:lang w:val="sr-Cyrl-CS"/>
              </w:rPr>
              <w:t xml:space="preserve"> најкасније 30 дана од дана закључења уговора</w:t>
            </w:r>
            <w:r w:rsidRPr="002B1ED6">
              <w:rPr>
                <w:rFonts w:ascii="Arial" w:hAnsi="Arial" w:cs="Arial"/>
                <w:i/>
                <w:color w:val="auto"/>
                <w:sz w:val="22"/>
                <w:szCs w:val="22"/>
              </w:rPr>
              <w:t>)</w:t>
            </w:r>
          </w:p>
        </w:tc>
        <w:tc>
          <w:tcPr>
            <w:tcW w:w="3690" w:type="dxa"/>
            <w:gridSpan w:val="2"/>
            <w:tcBorders>
              <w:top w:val="single" w:sz="4" w:space="0" w:color="000000"/>
              <w:left w:val="single" w:sz="4" w:space="0" w:color="auto"/>
              <w:bottom w:val="single" w:sz="4" w:space="0" w:color="000000"/>
            </w:tcBorders>
            <w:shd w:val="clear" w:color="auto" w:fill="auto"/>
          </w:tcPr>
          <w:p w:rsidR="005658D4" w:rsidRDefault="005658D4" w:rsidP="004D60AB">
            <w:pPr>
              <w:suppressAutoHyphens w:val="0"/>
              <w:spacing w:line="240" w:lineRule="auto"/>
              <w:rPr>
                <w:rFonts w:ascii="Arial" w:hAnsi="Arial" w:cs="Arial"/>
                <w:i/>
                <w:color w:val="auto"/>
              </w:rPr>
            </w:pPr>
          </w:p>
          <w:p w:rsidR="005658D4" w:rsidRPr="002B1ED6" w:rsidRDefault="005658D4" w:rsidP="004D60AB">
            <w:pPr>
              <w:jc w:val="both"/>
              <w:rPr>
                <w:rFonts w:ascii="Arial" w:hAnsi="Arial" w:cs="Arial"/>
                <w:i/>
                <w:color w:val="auto"/>
              </w:rPr>
            </w:pPr>
          </w:p>
        </w:tc>
        <w:tc>
          <w:tcPr>
            <w:tcW w:w="240" w:type="dxa"/>
            <w:tcBorders>
              <w:left w:val="single" w:sz="4" w:space="0" w:color="000000"/>
            </w:tcBorders>
            <w:shd w:val="clear" w:color="auto" w:fill="auto"/>
          </w:tcPr>
          <w:p w:rsidR="005658D4" w:rsidRPr="002B1ED6" w:rsidRDefault="005658D4" w:rsidP="004D60AB">
            <w:pPr>
              <w:snapToGrid w:val="0"/>
              <w:jc w:val="both"/>
              <w:rPr>
                <w:rFonts w:ascii="Arial" w:eastAsia="TimesNewRomanPSMT" w:hAnsi="Arial" w:cs="Arial"/>
                <w:bCs/>
                <w:color w:val="auto"/>
                <w:lang w:val="ru-RU"/>
              </w:rPr>
            </w:pPr>
          </w:p>
        </w:tc>
      </w:tr>
      <w:tr w:rsidR="005658D4" w:rsidRPr="002B1ED6" w:rsidTr="005658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638"/>
          <w:jc w:val="center"/>
        </w:trPr>
        <w:tc>
          <w:tcPr>
            <w:tcW w:w="7505" w:type="dxa"/>
            <w:tcBorders>
              <w:top w:val="single" w:sz="4" w:space="0" w:color="000000"/>
              <w:left w:val="single" w:sz="4" w:space="0" w:color="000000"/>
              <w:bottom w:val="single" w:sz="4" w:space="0" w:color="000000"/>
              <w:right w:val="single" w:sz="4" w:space="0" w:color="auto"/>
            </w:tcBorders>
            <w:shd w:val="clear" w:color="auto" w:fill="auto"/>
          </w:tcPr>
          <w:p w:rsidR="005658D4" w:rsidRPr="002B1ED6" w:rsidRDefault="005658D4" w:rsidP="004D60AB">
            <w:pPr>
              <w:jc w:val="both"/>
              <w:rPr>
                <w:rFonts w:ascii="Arial" w:eastAsia="TimesNewRomanPSMT" w:hAnsi="Arial" w:cs="Arial"/>
                <w:bCs/>
                <w:color w:val="auto"/>
                <w:lang w:val="sr-Cyrl-CS"/>
              </w:rPr>
            </w:pPr>
            <w:r w:rsidRPr="002B1ED6">
              <w:rPr>
                <w:rFonts w:ascii="Arial" w:eastAsia="TimesNewRomanPSMT" w:hAnsi="Arial" w:cs="Arial"/>
                <w:bCs/>
                <w:color w:val="auto"/>
                <w:sz w:val="22"/>
                <w:szCs w:val="22"/>
              </w:rPr>
              <w:t>Место и начин испору</w:t>
            </w:r>
            <w:r w:rsidRPr="002B1ED6">
              <w:rPr>
                <w:rFonts w:ascii="Arial" w:eastAsia="TimesNewRomanPSMT" w:hAnsi="Arial" w:cs="Arial"/>
                <w:bCs/>
                <w:color w:val="auto"/>
                <w:sz w:val="22"/>
                <w:szCs w:val="22"/>
                <w:lang w:val="sr-Cyrl-CS"/>
              </w:rPr>
              <w:t>ке:</w:t>
            </w:r>
            <w:r>
              <w:rPr>
                <w:rFonts w:ascii="Arial" w:eastAsia="TimesNewRomanPSMT" w:hAnsi="Arial" w:cs="Arial"/>
                <w:bCs/>
                <w:color w:val="auto"/>
                <w:sz w:val="22"/>
                <w:szCs w:val="22"/>
                <w:lang w:val="sr-Cyrl-CS"/>
              </w:rPr>
              <w:t xml:space="preserve"> </w:t>
            </w:r>
          </w:p>
          <w:p w:rsidR="005658D4" w:rsidRPr="002B1ED6" w:rsidRDefault="005658D4" w:rsidP="004D60AB">
            <w:pPr>
              <w:jc w:val="both"/>
              <w:rPr>
                <w:rFonts w:ascii="Arial" w:eastAsia="TimesNewRomanPSMT" w:hAnsi="Arial" w:cs="Arial"/>
                <w:bCs/>
                <w:i/>
                <w:color w:val="auto"/>
                <w:lang w:val="sr-Cyrl-CS"/>
              </w:rPr>
            </w:pPr>
            <w:r w:rsidRPr="002B1ED6">
              <w:rPr>
                <w:rFonts w:ascii="Arial" w:eastAsia="TimesNewRomanPSMT" w:hAnsi="Arial" w:cs="Arial"/>
                <w:bCs/>
                <w:i/>
                <w:color w:val="auto"/>
                <w:sz w:val="22"/>
                <w:szCs w:val="22"/>
                <w:lang w:val="sr-Cyrl-CS"/>
              </w:rPr>
              <w:t>(седиште наручиоца)</w:t>
            </w:r>
          </w:p>
        </w:tc>
        <w:tc>
          <w:tcPr>
            <w:tcW w:w="3690" w:type="dxa"/>
            <w:gridSpan w:val="2"/>
            <w:tcBorders>
              <w:top w:val="single" w:sz="4" w:space="0" w:color="000000"/>
              <w:left w:val="single" w:sz="4" w:space="0" w:color="auto"/>
              <w:bottom w:val="single" w:sz="4" w:space="0" w:color="000000"/>
            </w:tcBorders>
            <w:shd w:val="clear" w:color="auto" w:fill="auto"/>
          </w:tcPr>
          <w:p w:rsidR="005658D4" w:rsidRDefault="005658D4" w:rsidP="004D60AB">
            <w:pPr>
              <w:suppressAutoHyphens w:val="0"/>
              <w:spacing w:line="240" w:lineRule="auto"/>
              <w:rPr>
                <w:rFonts w:ascii="Arial" w:eastAsia="TimesNewRomanPSMT" w:hAnsi="Arial" w:cs="Arial"/>
                <w:bCs/>
                <w:i/>
                <w:color w:val="auto"/>
                <w:lang w:val="sr-Cyrl-CS"/>
              </w:rPr>
            </w:pPr>
          </w:p>
          <w:p w:rsidR="005658D4" w:rsidRPr="002B1ED6" w:rsidRDefault="005658D4" w:rsidP="004D60AB">
            <w:pPr>
              <w:jc w:val="both"/>
              <w:rPr>
                <w:rFonts w:ascii="Arial" w:eastAsia="TimesNewRomanPSMT" w:hAnsi="Arial" w:cs="Arial"/>
                <w:bCs/>
                <w:i/>
                <w:color w:val="auto"/>
                <w:lang w:val="sr-Cyrl-CS"/>
              </w:rPr>
            </w:pPr>
          </w:p>
        </w:tc>
        <w:tc>
          <w:tcPr>
            <w:tcW w:w="240" w:type="dxa"/>
            <w:tcBorders>
              <w:left w:val="single" w:sz="4" w:space="0" w:color="000000"/>
            </w:tcBorders>
            <w:shd w:val="clear" w:color="auto" w:fill="auto"/>
          </w:tcPr>
          <w:p w:rsidR="005658D4" w:rsidRPr="002B1ED6" w:rsidRDefault="005658D4" w:rsidP="004D60AB">
            <w:pPr>
              <w:snapToGrid w:val="0"/>
              <w:jc w:val="both"/>
              <w:rPr>
                <w:rFonts w:ascii="Arial" w:eastAsia="TimesNewRomanPSMT" w:hAnsi="Arial" w:cs="Arial"/>
                <w:bCs/>
                <w:color w:val="auto"/>
              </w:rPr>
            </w:pPr>
          </w:p>
        </w:tc>
      </w:tr>
    </w:tbl>
    <w:p w:rsidR="005658D4" w:rsidRPr="007758E4" w:rsidRDefault="005658D4" w:rsidP="005658D4">
      <w:pPr>
        <w:ind w:left="720" w:firstLine="720"/>
        <w:jc w:val="both"/>
        <w:rPr>
          <w:rFonts w:ascii="Arial" w:eastAsia="TimesNewRomanPSMT" w:hAnsi="Arial" w:cs="Arial"/>
          <w:bCs/>
          <w:color w:val="auto"/>
          <w:sz w:val="22"/>
          <w:szCs w:val="22"/>
        </w:rPr>
      </w:pPr>
    </w:p>
    <w:p w:rsidR="005658D4" w:rsidRPr="002B1ED6" w:rsidRDefault="005658D4" w:rsidP="005658D4">
      <w:pPr>
        <w:ind w:left="720" w:firstLine="720"/>
        <w:jc w:val="both"/>
        <w:rPr>
          <w:rFonts w:ascii="Arial" w:eastAsia="TimesNewRomanPSMT" w:hAnsi="Arial" w:cs="Arial"/>
          <w:bCs/>
          <w:sz w:val="22"/>
          <w:szCs w:val="22"/>
        </w:rPr>
      </w:pPr>
      <w:r w:rsidRPr="002B1ED6">
        <w:rPr>
          <w:rFonts w:ascii="Arial" w:eastAsia="TimesNewRomanPSMT" w:hAnsi="Arial" w:cs="Arial"/>
          <w:bCs/>
          <w:sz w:val="22"/>
          <w:szCs w:val="22"/>
        </w:rPr>
        <w:t xml:space="preserve">Датум </w:t>
      </w:r>
      <w:r w:rsidRPr="002B1ED6">
        <w:rPr>
          <w:rFonts w:ascii="Arial" w:eastAsia="TimesNewRomanPSMT" w:hAnsi="Arial" w:cs="Arial"/>
          <w:bCs/>
          <w:sz w:val="22"/>
          <w:szCs w:val="22"/>
        </w:rPr>
        <w:tab/>
      </w:r>
      <w:r w:rsidRPr="002B1ED6">
        <w:rPr>
          <w:rFonts w:ascii="Arial" w:eastAsia="TimesNewRomanPSMT" w:hAnsi="Arial" w:cs="Arial"/>
          <w:bCs/>
          <w:sz w:val="22"/>
          <w:szCs w:val="22"/>
        </w:rPr>
        <w:tab/>
      </w:r>
      <w:r w:rsidRPr="002B1ED6">
        <w:rPr>
          <w:rFonts w:ascii="Arial" w:eastAsia="TimesNewRomanPSMT" w:hAnsi="Arial" w:cs="Arial"/>
          <w:bCs/>
          <w:sz w:val="22"/>
          <w:szCs w:val="22"/>
        </w:rPr>
        <w:tab/>
      </w:r>
      <w:r w:rsidRPr="002B1ED6">
        <w:rPr>
          <w:rFonts w:ascii="Arial" w:eastAsia="TimesNewRomanPSMT" w:hAnsi="Arial" w:cs="Arial"/>
          <w:bCs/>
          <w:sz w:val="22"/>
          <w:szCs w:val="22"/>
        </w:rPr>
        <w:tab/>
      </w:r>
      <w:r w:rsidRPr="002B1ED6">
        <w:rPr>
          <w:rFonts w:ascii="Arial" w:eastAsia="TimesNewRomanPSMT" w:hAnsi="Arial" w:cs="Arial"/>
          <w:bCs/>
          <w:sz w:val="22"/>
          <w:szCs w:val="22"/>
        </w:rPr>
        <w:tab/>
        <w:t xml:space="preserve">           </w:t>
      </w:r>
      <w:r>
        <w:rPr>
          <w:rFonts w:ascii="Arial" w:eastAsia="TimesNewRomanPSMT" w:hAnsi="Arial" w:cs="Arial"/>
          <w:bCs/>
          <w:sz w:val="22"/>
          <w:szCs w:val="22"/>
        </w:rPr>
        <w:t xml:space="preserve">                                                                               </w:t>
      </w:r>
      <w:r w:rsidRPr="002B1ED6">
        <w:rPr>
          <w:rFonts w:ascii="Arial" w:eastAsia="TimesNewRomanPSMT" w:hAnsi="Arial" w:cs="Arial"/>
          <w:bCs/>
          <w:sz w:val="22"/>
          <w:szCs w:val="22"/>
        </w:rPr>
        <w:t>Понуђач</w:t>
      </w:r>
    </w:p>
    <w:p w:rsidR="005658D4" w:rsidRPr="002B1ED6" w:rsidRDefault="005658D4" w:rsidP="005658D4">
      <w:pPr>
        <w:ind w:left="2880" w:firstLine="720"/>
        <w:jc w:val="both"/>
        <w:outlineLvl w:val="0"/>
        <w:rPr>
          <w:rFonts w:ascii="Arial" w:eastAsia="TimesNewRomanPS-BoldMT" w:hAnsi="Arial" w:cs="Arial"/>
          <w:b/>
          <w:bCs/>
          <w:i/>
          <w:iCs/>
          <w:color w:val="002060"/>
          <w:sz w:val="22"/>
          <w:szCs w:val="22"/>
        </w:rPr>
      </w:pPr>
      <w:r w:rsidRPr="002B1ED6">
        <w:rPr>
          <w:rFonts w:ascii="Arial" w:eastAsia="TimesNewRomanPSMT" w:hAnsi="Arial" w:cs="Arial"/>
          <w:bCs/>
          <w:sz w:val="22"/>
          <w:szCs w:val="22"/>
        </w:rPr>
        <w:t xml:space="preserve">    </w:t>
      </w:r>
      <w:r>
        <w:rPr>
          <w:rFonts w:ascii="Arial" w:eastAsia="TimesNewRomanPSMT" w:hAnsi="Arial" w:cs="Arial"/>
          <w:bCs/>
          <w:sz w:val="22"/>
          <w:szCs w:val="22"/>
        </w:rPr>
        <w:t xml:space="preserve">                                  </w:t>
      </w:r>
      <w:r w:rsidRPr="002B1ED6">
        <w:rPr>
          <w:rFonts w:ascii="Arial" w:eastAsia="TimesNewRomanPSMT" w:hAnsi="Arial" w:cs="Arial"/>
          <w:bCs/>
          <w:sz w:val="22"/>
          <w:szCs w:val="22"/>
        </w:rPr>
        <w:t xml:space="preserve">М. П. </w:t>
      </w:r>
    </w:p>
    <w:p w:rsidR="005658D4" w:rsidRPr="002B1ED6" w:rsidRDefault="005658D4" w:rsidP="005658D4">
      <w:pPr>
        <w:jc w:val="both"/>
        <w:rPr>
          <w:rFonts w:ascii="Arial" w:eastAsia="TimesNewRomanPS-BoldMT" w:hAnsi="Arial" w:cs="Arial"/>
          <w:b/>
          <w:bCs/>
          <w:i/>
          <w:iCs/>
          <w:color w:val="002060"/>
          <w:sz w:val="22"/>
          <w:szCs w:val="22"/>
        </w:rPr>
      </w:pPr>
      <w:r w:rsidRPr="002B1ED6">
        <w:rPr>
          <w:rFonts w:ascii="Arial" w:eastAsia="TimesNewRomanPS-BoldMT" w:hAnsi="Arial" w:cs="Arial"/>
          <w:b/>
          <w:bCs/>
          <w:i/>
          <w:iCs/>
          <w:color w:val="002060"/>
          <w:sz w:val="22"/>
          <w:szCs w:val="22"/>
        </w:rPr>
        <w:t>_____________________________</w:t>
      </w:r>
      <w:r w:rsidRPr="002B1ED6">
        <w:rPr>
          <w:rFonts w:ascii="Arial" w:eastAsia="TimesNewRomanPS-BoldMT" w:hAnsi="Arial" w:cs="Arial"/>
          <w:b/>
          <w:bCs/>
          <w:i/>
          <w:iCs/>
          <w:color w:val="002060"/>
          <w:sz w:val="22"/>
          <w:szCs w:val="22"/>
        </w:rPr>
        <w:tab/>
      </w:r>
      <w:r w:rsidRPr="002B1ED6">
        <w:rPr>
          <w:rFonts w:ascii="Arial" w:eastAsia="TimesNewRomanPS-BoldMT" w:hAnsi="Arial" w:cs="Arial"/>
          <w:b/>
          <w:bCs/>
          <w:i/>
          <w:iCs/>
          <w:color w:val="002060"/>
          <w:sz w:val="22"/>
          <w:szCs w:val="22"/>
        </w:rPr>
        <w:tab/>
      </w:r>
      <w:r>
        <w:rPr>
          <w:rFonts w:ascii="Arial" w:eastAsia="TimesNewRomanPS-BoldMT" w:hAnsi="Arial" w:cs="Arial"/>
          <w:b/>
          <w:bCs/>
          <w:i/>
          <w:iCs/>
          <w:color w:val="002060"/>
          <w:sz w:val="22"/>
          <w:szCs w:val="22"/>
        </w:rPr>
        <w:t xml:space="preserve">                                                                             </w:t>
      </w:r>
      <w:r w:rsidRPr="002B1ED6">
        <w:rPr>
          <w:rFonts w:ascii="Arial" w:eastAsia="TimesNewRomanPS-BoldMT" w:hAnsi="Arial" w:cs="Arial"/>
          <w:b/>
          <w:bCs/>
          <w:i/>
          <w:iCs/>
          <w:color w:val="002060"/>
          <w:sz w:val="22"/>
          <w:szCs w:val="22"/>
        </w:rPr>
        <w:t>________________________________</w:t>
      </w:r>
    </w:p>
    <w:p w:rsidR="005658D4" w:rsidRDefault="005658D4" w:rsidP="005658D4">
      <w:pPr>
        <w:jc w:val="both"/>
        <w:rPr>
          <w:rFonts w:ascii="Arial" w:eastAsia="TimesNewRomanPS-BoldMT" w:hAnsi="Arial" w:cs="Arial"/>
          <w:b/>
          <w:bCs/>
          <w:i/>
          <w:iCs/>
          <w:color w:val="002060"/>
          <w:sz w:val="22"/>
          <w:szCs w:val="22"/>
        </w:rPr>
      </w:pPr>
    </w:p>
    <w:p w:rsidR="005658D4" w:rsidRPr="002266A0" w:rsidRDefault="005658D4" w:rsidP="005658D4">
      <w:pPr>
        <w:jc w:val="both"/>
        <w:outlineLvl w:val="0"/>
        <w:rPr>
          <w:rFonts w:ascii="Arial" w:hAnsi="Arial" w:cs="Arial"/>
          <w:i/>
          <w:iCs/>
          <w:sz w:val="20"/>
          <w:szCs w:val="22"/>
        </w:rPr>
      </w:pPr>
      <w:r w:rsidRPr="002266A0">
        <w:rPr>
          <w:rFonts w:ascii="Arial" w:hAnsi="Arial" w:cs="Arial"/>
          <w:b/>
          <w:bCs/>
          <w:i/>
          <w:iCs/>
          <w:sz w:val="20"/>
          <w:szCs w:val="22"/>
          <w:u w:val="single"/>
        </w:rPr>
        <w:t>Напомене:</w:t>
      </w:r>
      <w:r w:rsidRPr="002266A0">
        <w:rPr>
          <w:rFonts w:ascii="Arial" w:hAnsi="Arial" w:cs="Arial"/>
          <w:b/>
          <w:bCs/>
          <w:i/>
          <w:iCs/>
          <w:sz w:val="20"/>
          <w:szCs w:val="22"/>
        </w:rPr>
        <w:t xml:space="preserve"> </w:t>
      </w:r>
    </w:p>
    <w:p w:rsidR="00562E6C" w:rsidRPr="005658D4" w:rsidRDefault="005658D4" w:rsidP="005658D4">
      <w:pPr>
        <w:jc w:val="both"/>
        <w:rPr>
          <w:rFonts w:ascii="Arial" w:hAnsi="Arial" w:cs="Arial"/>
          <w:i/>
          <w:iCs/>
          <w:sz w:val="20"/>
          <w:szCs w:val="22"/>
        </w:rPr>
      </w:pPr>
      <w:proofErr w:type="gramStart"/>
      <w:r w:rsidRPr="002266A0">
        <w:rPr>
          <w:rFonts w:ascii="Arial" w:hAnsi="Arial" w:cs="Arial"/>
          <w:i/>
          <w:iCs/>
          <w:sz w:val="20"/>
          <w:szCs w:val="22"/>
        </w:rPr>
        <w:t xml:space="preserve">Образац понуде понуђач мора да попуни, овери печатом и потпише, чиме </w:t>
      </w:r>
      <w:r w:rsidRPr="002266A0">
        <w:rPr>
          <w:rFonts w:ascii="Arial" w:hAnsi="Arial" w:cs="Arial"/>
          <w:i/>
          <w:iCs/>
          <w:sz w:val="20"/>
          <w:szCs w:val="22"/>
          <w:lang w:val="sr-Cyrl-CS"/>
        </w:rPr>
        <w:t>п</w:t>
      </w:r>
      <w:r w:rsidRPr="002266A0">
        <w:rPr>
          <w:rFonts w:ascii="Arial" w:hAnsi="Arial" w:cs="Arial"/>
          <w:i/>
          <w:iCs/>
          <w:sz w:val="20"/>
          <w:szCs w:val="22"/>
        </w:rPr>
        <w:t>отврђује да су тачни подаци који су у обрасцу понуде наведени.</w:t>
      </w:r>
      <w:proofErr w:type="gramEnd"/>
      <w:r w:rsidRPr="002266A0">
        <w:rPr>
          <w:rFonts w:ascii="Arial" w:hAnsi="Arial" w:cs="Arial"/>
          <w:i/>
          <w:iCs/>
          <w:sz w:val="20"/>
          <w:szCs w:val="22"/>
        </w:rPr>
        <w:t xml:space="preserve"> </w:t>
      </w:r>
      <w:proofErr w:type="gramStart"/>
      <w:r w:rsidRPr="002266A0">
        <w:rPr>
          <w:rFonts w:ascii="Arial" w:hAnsi="Arial" w:cs="Arial"/>
          <w:i/>
          <w:iCs/>
          <w:sz w:val="20"/>
          <w:szCs w:val="22"/>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49044E" w:rsidRDefault="0049044E" w:rsidP="00D26528">
      <w:pPr>
        <w:suppressAutoHyphens w:val="0"/>
        <w:spacing w:after="200" w:line="276" w:lineRule="auto"/>
        <w:rPr>
          <w:b/>
          <w:bCs/>
          <w:i/>
          <w:iCs/>
        </w:rPr>
        <w:sectPr w:rsidR="0049044E" w:rsidSect="00562E6C">
          <w:pgSz w:w="15840" w:h="12240" w:orient="landscape"/>
          <w:pgMar w:top="1440" w:right="1440" w:bottom="1440" w:left="1440" w:header="708" w:footer="708" w:gutter="0"/>
          <w:cols w:space="708"/>
          <w:docGrid w:linePitch="360"/>
        </w:sectPr>
      </w:pPr>
    </w:p>
    <w:p w:rsidR="0049044E" w:rsidRDefault="0049044E" w:rsidP="0049044E">
      <w:pPr>
        <w:jc w:val="center"/>
        <w:rPr>
          <w:rFonts w:ascii="Arial" w:hAnsi="Arial" w:cs="Arial"/>
          <w:b/>
          <w:lang w:val="ru-RU"/>
        </w:rPr>
      </w:pPr>
    </w:p>
    <w:p w:rsidR="0049044E" w:rsidRDefault="0049044E" w:rsidP="0049044E">
      <w:pPr>
        <w:jc w:val="center"/>
        <w:rPr>
          <w:rFonts w:ascii="Arial" w:hAnsi="Arial" w:cs="Arial"/>
          <w:b/>
          <w:lang w:val="ru-RU"/>
        </w:rPr>
      </w:pPr>
    </w:p>
    <w:p w:rsidR="0049044E" w:rsidRDefault="0049044E" w:rsidP="0049044E">
      <w:pPr>
        <w:jc w:val="center"/>
        <w:rPr>
          <w:rFonts w:ascii="Arial" w:hAnsi="Arial" w:cs="Arial"/>
          <w:b/>
          <w:lang w:val="ru-RU"/>
        </w:rPr>
      </w:pPr>
    </w:p>
    <w:p w:rsidR="0049044E" w:rsidRPr="00B92817" w:rsidRDefault="0049044E" w:rsidP="00B92817">
      <w:pPr>
        <w:rPr>
          <w:rFonts w:ascii="Arial" w:hAnsi="Arial" w:cs="Arial"/>
          <w:b/>
          <w:lang w:val="ru-RU"/>
        </w:rPr>
      </w:pPr>
      <w:r w:rsidRPr="001E05BF">
        <w:rPr>
          <w:rFonts w:ascii="Arial" w:hAnsi="Arial" w:cs="Arial"/>
          <w:b/>
          <w:lang w:val="ru-RU"/>
        </w:rPr>
        <w:t xml:space="preserve">6) ОБРАЗАЦ СТРУКТУРЕ ЦЕНЕ за </w:t>
      </w:r>
      <w:r w:rsidRPr="007D1BAB">
        <w:rPr>
          <w:rFonts w:ascii="Arial" w:hAnsi="Arial" w:cs="Arial"/>
          <w:b/>
          <w:lang w:val="ru-RU"/>
        </w:rPr>
        <w:t>Партиј</w:t>
      </w:r>
      <w:r>
        <w:rPr>
          <w:rFonts w:ascii="Arial" w:hAnsi="Arial" w:cs="Arial"/>
          <w:b/>
          <w:lang w:val="ru-RU"/>
        </w:rPr>
        <w:t>е од 1 до 66</w:t>
      </w:r>
    </w:p>
    <w:p w:rsidR="0049044E" w:rsidRPr="002B1ED6" w:rsidRDefault="0049044E" w:rsidP="0049044E">
      <w:pPr>
        <w:shd w:val="clear" w:color="auto" w:fill="FFFFFF"/>
        <w:jc w:val="center"/>
        <w:rPr>
          <w:rFonts w:ascii="Arial" w:hAnsi="Arial" w:cs="Arial"/>
          <w:b/>
          <w:sz w:val="22"/>
          <w:szCs w:val="22"/>
          <w:lang w:val="ru-RU"/>
        </w:rPr>
      </w:pPr>
    </w:p>
    <w:p w:rsidR="0049044E" w:rsidRPr="002B1ED6" w:rsidRDefault="0049044E" w:rsidP="0049044E">
      <w:pPr>
        <w:jc w:val="both"/>
        <w:rPr>
          <w:rFonts w:ascii="Arial" w:hAnsi="Arial" w:cs="Arial"/>
          <w:sz w:val="22"/>
          <w:szCs w:val="22"/>
          <w:lang w:val="sr-Cyrl-CS"/>
        </w:rPr>
      </w:pPr>
      <w:r w:rsidRPr="002B1ED6">
        <w:rPr>
          <w:rFonts w:ascii="Arial" w:hAnsi="Arial" w:cs="Arial"/>
          <w:sz w:val="22"/>
          <w:szCs w:val="22"/>
          <w:lang w:val="sr-Cyrl-CS"/>
        </w:rPr>
        <w:t>ПОНУЂЕНА ЦЕНА за набавку добара која су предмет јавне набавке и достављене Понуде, обухвата следеће:</w:t>
      </w:r>
    </w:p>
    <w:p w:rsidR="0049044E" w:rsidRPr="002B1ED6" w:rsidRDefault="0049044E" w:rsidP="0049044E">
      <w:pPr>
        <w:jc w:val="both"/>
        <w:rPr>
          <w:rFonts w:ascii="Arial" w:hAnsi="Arial" w:cs="Arial"/>
          <w:sz w:val="22"/>
          <w:szCs w:val="22"/>
          <w:lang w:val="sr-Cyrl-CS"/>
        </w:rPr>
      </w:pPr>
    </w:p>
    <w:p w:rsidR="0049044E" w:rsidRPr="002B1ED6" w:rsidRDefault="0049044E" w:rsidP="0049044E">
      <w:pPr>
        <w:numPr>
          <w:ilvl w:val="0"/>
          <w:numId w:val="15"/>
        </w:numPr>
        <w:suppressAutoHyphens w:val="0"/>
        <w:spacing w:line="240" w:lineRule="auto"/>
        <w:jc w:val="both"/>
        <w:rPr>
          <w:rFonts w:ascii="Arial" w:hAnsi="Arial" w:cs="Arial"/>
          <w:sz w:val="22"/>
          <w:szCs w:val="22"/>
          <w:lang w:val="sr-Cyrl-CS"/>
        </w:rPr>
      </w:pPr>
      <w:r w:rsidRPr="002B1ED6">
        <w:rPr>
          <w:rFonts w:ascii="Arial" w:hAnsi="Arial" w:cs="Arial"/>
          <w:sz w:val="22"/>
          <w:szCs w:val="22"/>
          <w:lang w:val="sr-Cyrl-CS"/>
        </w:rPr>
        <w:t>Цену  са свим манипулативним трошковима.</w:t>
      </w:r>
    </w:p>
    <w:p w:rsidR="0049044E" w:rsidRPr="002B1ED6" w:rsidRDefault="0049044E" w:rsidP="0049044E">
      <w:pPr>
        <w:numPr>
          <w:ilvl w:val="0"/>
          <w:numId w:val="15"/>
        </w:numPr>
        <w:suppressAutoHyphens w:val="0"/>
        <w:spacing w:line="240" w:lineRule="auto"/>
        <w:jc w:val="both"/>
        <w:rPr>
          <w:rFonts w:ascii="Arial" w:hAnsi="Arial" w:cs="Arial"/>
          <w:sz w:val="22"/>
          <w:szCs w:val="22"/>
          <w:lang w:val="sr-Cyrl-CS"/>
        </w:rPr>
      </w:pPr>
      <w:r w:rsidRPr="002B1ED6">
        <w:rPr>
          <w:rFonts w:ascii="Arial" w:hAnsi="Arial" w:cs="Arial"/>
          <w:sz w:val="22"/>
          <w:szCs w:val="22"/>
          <w:lang w:val="sr-Cyrl-CS"/>
        </w:rPr>
        <w:t>Трошкове свих преузетих обавеза дефинисаним обрасцем Понуде.</w:t>
      </w:r>
    </w:p>
    <w:p w:rsidR="0049044E" w:rsidRPr="002B1ED6" w:rsidRDefault="0049044E" w:rsidP="0049044E">
      <w:pPr>
        <w:numPr>
          <w:ilvl w:val="0"/>
          <w:numId w:val="15"/>
        </w:numPr>
        <w:suppressAutoHyphens w:val="0"/>
        <w:spacing w:line="240" w:lineRule="auto"/>
        <w:rPr>
          <w:rFonts w:ascii="Arial" w:hAnsi="Arial" w:cs="Arial"/>
          <w:sz w:val="22"/>
          <w:szCs w:val="22"/>
          <w:lang w:val="sr-Cyrl-CS"/>
        </w:rPr>
      </w:pPr>
      <w:r w:rsidRPr="002B1ED6">
        <w:rPr>
          <w:rFonts w:ascii="Arial" w:hAnsi="Arial" w:cs="Arial"/>
          <w:sz w:val="22"/>
          <w:szCs w:val="22"/>
          <w:lang w:val="sr-Cyrl-CS"/>
        </w:rPr>
        <w:t>Трошкове царине и других неопходних јавних дажбина.</w:t>
      </w:r>
    </w:p>
    <w:p w:rsidR="0049044E" w:rsidRPr="002B1ED6" w:rsidRDefault="0049044E" w:rsidP="0049044E">
      <w:pPr>
        <w:suppressAutoHyphens w:val="0"/>
        <w:spacing w:line="240" w:lineRule="auto"/>
        <w:rPr>
          <w:rFonts w:ascii="Arial" w:hAnsi="Arial" w:cs="Arial"/>
          <w:sz w:val="22"/>
          <w:szCs w:val="22"/>
          <w:lang w:val="sr-Cyrl-CS"/>
        </w:rPr>
      </w:pPr>
    </w:p>
    <w:p w:rsidR="0049044E" w:rsidRPr="002B1ED6" w:rsidRDefault="0049044E" w:rsidP="0049044E">
      <w:pPr>
        <w:jc w:val="both"/>
        <w:rPr>
          <w:rFonts w:ascii="Arial" w:hAnsi="Arial" w:cs="Arial"/>
          <w:b/>
          <w:bCs/>
          <w:i/>
          <w:iCs/>
          <w:sz w:val="20"/>
          <w:szCs w:val="20"/>
        </w:rPr>
      </w:pPr>
    </w:p>
    <w:p w:rsidR="0049044E" w:rsidRPr="002B1ED6" w:rsidRDefault="0049044E" w:rsidP="0049044E">
      <w:pPr>
        <w:jc w:val="both"/>
        <w:rPr>
          <w:rFonts w:ascii="Arial" w:hAnsi="Arial" w:cs="Arial"/>
          <w:bCs/>
          <w:iCs/>
          <w:sz w:val="20"/>
          <w:szCs w:val="20"/>
        </w:rPr>
      </w:pPr>
    </w:p>
    <w:p w:rsidR="0049044E" w:rsidRDefault="0049044E" w:rsidP="0049044E">
      <w:pPr>
        <w:jc w:val="both"/>
        <w:rPr>
          <w:rFonts w:ascii="Arial" w:hAnsi="Arial" w:cs="Arial"/>
          <w:b/>
          <w:bCs/>
          <w:i/>
          <w:iCs/>
          <w:sz w:val="20"/>
          <w:szCs w:val="20"/>
        </w:rPr>
      </w:pPr>
    </w:p>
    <w:p w:rsidR="0049044E" w:rsidRDefault="0049044E" w:rsidP="0049044E">
      <w:pPr>
        <w:jc w:val="both"/>
        <w:rPr>
          <w:rFonts w:ascii="Arial" w:hAnsi="Arial" w:cs="Arial"/>
          <w:b/>
          <w:bCs/>
          <w:i/>
          <w:iCs/>
          <w:sz w:val="20"/>
          <w:szCs w:val="20"/>
        </w:rPr>
      </w:pPr>
    </w:p>
    <w:p w:rsidR="0049044E" w:rsidRDefault="0049044E" w:rsidP="0049044E">
      <w:pPr>
        <w:jc w:val="both"/>
        <w:rPr>
          <w:rFonts w:ascii="Arial" w:hAnsi="Arial" w:cs="Arial"/>
          <w:b/>
          <w:bCs/>
          <w:i/>
          <w:iCs/>
          <w:sz w:val="20"/>
          <w:szCs w:val="20"/>
        </w:rPr>
      </w:pPr>
    </w:p>
    <w:p w:rsidR="0049044E" w:rsidRPr="002B1ED6" w:rsidRDefault="0049044E" w:rsidP="0049044E">
      <w:pPr>
        <w:jc w:val="both"/>
        <w:rPr>
          <w:rFonts w:ascii="Arial" w:hAnsi="Arial" w:cs="Arial"/>
          <w:b/>
          <w:bCs/>
          <w:i/>
          <w:iCs/>
          <w:sz w:val="20"/>
          <w:szCs w:val="20"/>
        </w:rPr>
      </w:pPr>
    </w:p>
    <w:p w:rsidR="0049044E" w:rsidRPr="002B1ED6" w:rsidRDefault="0049044E" w:rsidP="0049044E">
      <w:pPr>
        <w:rPr>
          <w:rFonts w:ascii="Arial" w:hAnsi="Arial" w:cs="Arial"/>
          <w:b/>
          <w:bCs/>
          <w:i/>
          <w:iCs/>
          <w:sz w:val="22"/>
          <w:szCs w:val="22"/>
          <w:lang w:val="sr-Cyrl-CS"/>
        </w:rPr>
      </w:pPr>
    </w:p>
    <w:p w:rsidR="0049044E" w:rsidRPr="002B1ED6" w:rsidRDefault="0049044E" w:rsidP="0049044E">
      <w:pPr>
        <w:jc w:val="center"/>
        <w:rPr>
          <w:rFonts w:ascii="Arial" w:hAnsi="Arial" w:cs="Arial"/>
          <w:b/>
          <w:bCs/>
          <w:i/>
          <w:iCs/>
          <w:sz w:val="22"/>
          <w:szCs w:val="22"/>
          <w:lang w:val="sr-Cyrl-CS"/>
        </w:rPr>
      </w:pPr>
      <w:r w:rsidRPr="002B1ED6">
        <w:rPr>
          <w:rFonts w:ascii="Arial" w:hAnsi="Arial" w:cs="Arial"/>
          <w:b/>
          <w:bCs/>
          <w:i/>
          <w:iCs/>
          <w:sz w:val="22"/>
          <w:szCs w:val="22"/>
          <w:lang w:val="sr-Cyrl-CS"/>
        </w:rPr>
        <w:t>(печат)</w:t>
      </w:r>
    </w:p>
    <w:p w:rsidR="0049044E" w:rsidRDefault="0049044E" w:rsidP="0049044E">
      <w:pPr>
        <w:rPr>
          <w:rFonts w:ascii="Arial" w:hAnsi="Arial" w:cs="Arial"/>
          <w:b/>
          <w:bCs/>
          <w:i/>
          <w:iCs/>
          <w:sz w:val="22"/>
          <w:szCs w:val="22"/>
          <w:lang w:val="sr-Cyrl-CS"/>
        </w:rPr>
      </w:pPr>
    </w:p>
    <w:p w:rsidR="0049044E" w:rsidRDefault="0049044E" w:rsidP="0049044E">
      <w:pPr>
        <w:rPr>
          <w:rFonts w:ascii="Arial" w:hAnsi="Arial" w:cs="Arial"/>
          <w:b/>
          <w:bCs/>
          <w:i/>
          <w:iCs/>
          <w:sz w:val="22"/>
          <w:szCs w:val="22"/>
          <w:lang w:val="sr-Cyrl-CS"/>
        </w:rPr>
      </w:pPr>
    </w:p>
    <w:p w:rsidR="0049044E" w:rsidRDefault="0049044E" w:rsidP="0049044E">
      <w:pPr>
        <w:rPr>
          <w:rFonts w:ascii="Arial" w:hAnsi="Arial" w:cs="Arial"/>
          <w:b/>
          <w:bCs/>
          <w:i/>
          <w:iCs/>
          <w:sz w:val="22"/>
          <w:szCs w:val="22"/>
          <w:lang w:val="sr-Cyrl-CS"/>
        </w:rPr>
      </w:pPr>
    </w:p>
    <w:p w:rsidR="0049044E" w:rsidRPr="002B1ED6" w:rsidRDefault="0049044E" w:rsidP="0049044E">
      <w:pPr>
        <w:rPr>
          <w:rFonts w:ascii="Arial" w:hAnsi="Arial" w:cs="Arial"/>
          <w:b/>
          <w:bCs/>
          <w:i/>
          <w:iCs/>
          <w:sz w:val="22"/>
          <w:szCs w:val="22"/>
          <w:lang w:val="sr-Cyrl-CS"/>
        </w:rPr>
      </w:pPr>
    </w:p>
    <w:p w:rsidR="0049044E" w:rsidRDefault="0049044E" w:rsidP="0049044E">
      <w:pPr>
        <w:rPr>
          <w:rFonts w:ascii="Arial" w:hAnsi="Arial" w:cs="Arial"/>
          <w:b/>
          <w:bCs/>
          <w:i/>
          <w:iCs/>
          <w:sz w:val="22"/>
          <w:szCs w:val="22"/>
        </w:rPr>
      </w:pPr>
    </w:p>
    <w:p w:rsidR="0049044E" w:rsidRDefault="0049044E" w:rsidP="0049044E">
      <w:pPr>
        <w:outlineLvl w:val="0"/>
        <w:rPr>
          <w:rFonts w:ascii="Arial" w:hAnsi="Arial" w:cs="Arial"/>
          <w:b/>
          <w:bCs/>
          <w:i/>
          <w:iCs/>
          <w:sz w:val="22"/>
          <w:szCs w:val="22"/>
        </w:rPr>
      </w:pP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t>Потпис овлашћеног лица</w:t>
      </w: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t>_________________________</w:t>
      </w: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Default="0049044E" w:rsidP="0049044E">
      <w:pPr>
        <w:rPr>
          <w:rFonts w:ascii="Arial" w:hAnsi="Arial" w:cs="Arial"/>
          <w:b/>
          <w:bCs/>
          <w:i/>
          <w:iCs/>
          <w:sz w:val="22"/>
          <w:szCs w:val="22"/>
        </w:rPr>
      </w:pPr>
    </w:p>
    <w:p w:rsidR="0049044E" w:rsidRPr="00E50FF1" w:rsidRDefault="0049044E" w:rsidP="0049044E">
      <w:pPr>
        <w:rPr>
          <w:rFonts w:ascii="Arial" w:hAnsi="Arial" w:cs="Arial"/>
          <w:b/>
          <w:bCs/>
          <w:i/>
          <w:iCs/>
          <w:sz w:val="22"/>
          <w:szCs w:val="22"/>
        </w:rPr>
      </w:pPr>
    </w:p>
    <w:p w:rsidR="0049044E" w:rsidRPr="00C12EB3" w:rsidRDefault="0049044E" w:rsidP="0049044E">
      <w:pPr>
        <w:outlineLvl w:val="0"/>
        <w:rPr>
          <w:rFonts w:ascii="Arial" w:hAnsi="Arial" w:cs="Arial"/>
          <w:b/>
          <w:bCs/>
          <w:i/>
          <w:iCs/>
          <w:sz w:val="28"/>
          <w:lang w:val="sr-Cyrl-CS"/>
        </w:rPr>
        <w:sectPr w:rsidR="0049044E" w:rsidRPr="00C12EB3" w:rsidSect="004D60AB">
          <w:headerReference w:type="even" r:id="rId20"/>
          <w:headerReference w:type="default" r:id="rId21"/>
          <w:footerReference w:type="default" r:id="rId22"/>
          <w:headerReference w:type="first" r:id="rId23"/>
          <w:pgSz w:w="11906" w:h="16838" w:code="9"/>
          <w:pgMar w:top="1440" w:right="1440" w:bottom="1440" w:left="1440" w:header="720" w:footer="142" w:gutter="0"/>
          <w:cols w:space="720"/>
          <w:titlePg/>
          <w:docGrid w:linePitch="360" w:charSpace="32768"/>
        </w:sectPr>
      </w:pPr>
    </w:p>
    <w:p w:rsidR="0049044E" w:rsidRPr="002266A0" w:rsidRDefault="0049044E" w:rsidP="0049044E">
      <w:pPr>
        <w:jc w:val="center"/>
        <w:outlineLvl w:val="0"/>
        <w:rPr>
          <w:rFonts w:ascii="Arial" w:hAnsi="Arial" w:cs="Arial"/>
          <w:b/>
          <w:bCs/>
          <w:sz w:val="28"/>
          <w:lang w:val="sr-Cyrl-CS"/>
        </w:rPr>
      </w:pPr>
      <w:r w:rsidRPr="002266A0">
        <w:rPr>
          <w:rFonts w:ascii="Arial" w:hAnsi="Arial" w:cs="Arial"/>
          <w:b/>
          <w:bCs/>
          <w:sz w:val="28"/>
          <w:lang w:val="sr-Latn-CS"/>
        </w:rPr>
        <w:lastRenderedPageBreak/>
        <w:t xml:space="preserve">VII </w:t>
      </w:r>
      <w:r w:rsidRPr="002266A0">
        <w:rPr>
          <w:rFonts w:ascii="Arial" w:hAnsi="Arial" w:cs="Arial"/>
          <w:b/>
          <w:bCs/>
          <w:sz w:val="28"/>
          <w:lang w:val="sr-Cyrl-CS"/>
        </w:rPr>
        <w:t>МОДЕЛ УГОВОРА</w:t>
      </w:r>
    </w:p>
    <w:p w:rsidR="0049044E" w:rsidRDefault="0049044E" w:rsidP="0049044E">
      <w:pPr>
        <w:jc w:val="center"/>
        <w:rPr>
          <w:rFonts w:ascii="Arial" w:hAnsi="Arial" w:cs="Arial"/>
          <w:b/>
          <w:bCs/>
          <w:lang w:val="sr-Cyrl-CS"/>
        </w:rPr>
      </w:pPr>
    </w:p>
    <w:p w:rsidR="0049044E" w:rsidRDefault="0049044E" w:rsidP="0049044E">
      <w:pPr>
        <w:jc w:val="center"/>
        <w:rPr>
          <w:rFonts w:ascii="Arial" w:hAnsi="Arial" w:cs="Arial"/>
          <w:b/>
          <w:bCs/>
          <w:lang w:val="sr-Cyrl-CS"/>
        </w:rPr>
      </w:pPr>
    </w:p>
    <w:p w:rsidR="0049044E" w:rsidRDefault="0049044E" w:rsidP="0049044E">
      <w:pPr>
        <w:jc w:val="center"/>
        <w:rPr>
          <w:rFonts w:ascii="Arial" w:hAnsi="Arial" w:cs="Arial"/>
          <w:b/>
          <w:bCs/>
          <w:lang w:val="sr-Cyrl-CS"/>
        </w:rPr>
      </w:pPr>
    </w:p>
    <w:p w:rsidR="0049044E" w:rsidRPr="002B1ED6" w:rsidRDefault="0049044E" w:rsidP="0049044E">
      <w:pPr>
        <w:jc w:val="center"/>
        <w:rPr>
          <w:rFonts w:ascii="Arial" w:hAnsi="Arial" w:cs="Arial"/>
          <w:b/>
          <w:bCs/>
          <w:lang w:val="sr-Cyrl-CS"/>
        </w:rPr>
      </w:pPr>
    </w:p>
    <w:p w:rsidR="0049044E" w:rsidRPr="002B1ED6" w:rsidRDefault="0049044E" w:rsidP="0049044E">
      <w:pPr>
        <w:jc w:val="both"/>
        <w:rPr>
          <w:rFonts w:ascii="Arial" w:hAnsi="Arial" w:cs="Arial"/>
          <w:noProof/>
          <w:sz w:val="22"/>
          <w:szCs w:val="22"/>
        </w:rPr>
      </w:pPr>
      <w:r w:rsidRPr="002B1ED6">
        <w:rPr>
          <w:rFonts w:ascii="Arial" w:hAnsi="Arial" w:cs="Arial"/>
          <w:noProof/>
          <w:sz w:val="22"/>
          <w:szCs w:val="22"/>
        </w:rPr>
        <w:t xml:space="preserve">На основу члана 112. Закона о јавним набавкама („Службени гласник Републике Србије” бр. 124/12), а у складу са </w:t>
      </w:r>
      <w:r w:rsidRPr="002B1ED6">
        <w:rPr>
          <w:rFonts w:ascii="Arial" w:hAnsi="Arial" w:cs="Arial"/>
          <w:noProof/>
          <w:sz w:val="22"/>
          <w:szCs w:val="22"/>
          <w:lang w:val="sr-Cyrl-CS"/>
        </w:rPr>
        <w:t>И</w:t>
      </w:r>
      <w:r w:rsidRPr="002B1ED6">
        <w:rPr>
          <w:rFonts w:ascii="Arial" w:hAnsi="Arial" w:cs="Arial"/>
          <w:noProof/>
          <w:sz w:val="22"/>
          <w:szCs w:val="22"/>
        </w:rPr>
        <w:t>звештајем</w:t>
      </w:r>
      <w:r w:rsidRPr="002B1ED6">
        <w:rPr>
          <w:rFonts w:ascii="Arial" w:hAnsi="Arial" w:cs="Arial"/>
          <w:noProof/>
          <w:sz w:val="22"/>
          <w:szCs w:val="22"/>
          <w:lang w:val="sr-Cyrl-CS"/>
        </w:rPr>
        <w:t xml:space="preserve"> о стручној оцени понуда</w:t>
      </w:r>
      <w:r w:rsidRPr="002B1ED6">
        <w:rPr>
          <w:rFonts w:ascii="Arial" w:hAnsi="Arial" w:cs="Arial"/>
          <w:noProof/>
          <w:sz w:val="22"/>
          <w:szCs w:val="22"/>
        </w:rPr>
        <w:t xml:space="preserve"> Комисије за јавну набавку и Одлуком</w:t>
      </w:r>
      <w:r w:rsidRPr="002B1ED6">
        <w:rPr>
          <w:rFonts w:ascii="Arial" w:hAnsi="Arial" w:cs="Arial"/>
          <w:noProof/>
          <w:sz w:val="22"/>
          <w:szCs w:val="22"/>
          <w:lang w:val="sr-Cyrl-CS"/>
        </w:rPr>
        <w:t xml:space="preserve"> о</w:t>
      </w:r>
      <w:r w:rsidRPr="002B1ED6">
        <w:rPr>
          <w:rFonts w:ascii="Arial" w:hAnsi="Arial" w:cs="Arial"/>
          <w:noProof/>
          <w:sz w:val="22"/>
          <w:szCs w:val="22"/>
        </w:rPr>
        <w:t xml:space="preserve"> додели уговора, дана _______ године закључује се следећи:                </w:t>
      </w:r>
    </w:p>
    <w:p w:rsidR="0049044E" w:rsidRPr="002B1ED6" w:rsidRDefault="0049044E" w:rsidP="0049044E">
      <w:pPr>
        <w:jc w:val="both"/>
        <w:rPr>
          <w:rFonts w:ascii="Arial" w:hAnsi="Arial" w:cs="Arial"/>
          <w:noProof/>
          <w:sz w:val="22"/>
          <w:szCs w:val="22"/>
          <w:lang w:val="sr-Cyrl-CS"/>
        </w:rPr>
      </w:pPr>
    </w:p>
    <w:p w:rsidR="0049044E" w:rsidRDefault="0049044E" w:rsidP="0049044E">
      <w:pPr>
        <w:jc w:val="both"/>
        <w:rPr>
          <w:rFonts w:ascii="Arial" w:hAnsi="Arial" w:cs="Arial"/>
          <w:noProof/>
          <w:sz w:val="22"/>
          <w:szCs w:val="22"/>
          <w:lang w:val="sr-Cyrl-CS"/>
        </w:rPr>
      </w:pPr>
    </w:p>
    <w:p w:rsidR="0049044E" w:rsidRDefault="0049044E" w:rsidP="0049044E">
      <w:pPr>
        <w:jc w:val="both"/>
        <w:rPr>
          <w:rFonts w:ascii="Arial" w:hAnsi="Arial" w:cs="Arial"/>
          <w:noProof/>
          <w:sz w:val="22"/>
          <w:szCs w:val="22"/>
          <w:lang w:val="sr-Cyrl-CS"/>
        </w:rPr>
      </w:pPr>
    </w:p>
    <w:p w:rsidR="0049044E" w:rsidRPr="002B1ED6" w:rsidRDefault="0049044E" w:rsidP="0049044E">
      <w:pPr>
        <w:jc w:val="both"/>
        <w:rPr>
          <w:rFonts w:ascii="Arial" w:hAnsi="Arial" w:cs="Arial"/>
          <w:noProof/>
          <w:sz w:val="22"/>
          <w:szCs w:val="22"/>
          <w:lang w:val="sr-Cyrl-CS"/>
        </w:rPr>
      </w:pPr>
    </w:p>
    <w:p w:rsidR="0049044E" w:rsidRPr="002266A0" w:rsidRDefault="0049044E" w:rsidP="0049044E">
      <w:pPr>
        <w:jc w:val="center"/>
        <w:outlineLvl w:val="0"/>
        <w:rPr>
          <w:rFonts w:ascii="Arial" w:hAnsi="Arial" w:cs="Arial"/>
          <w:b/>
          <w:szCs w:val="22"/>
          <w:lang w:val="sr-Cyrl-CS"/>
        </w:rPr>
      </w:pPr>
      <w:r w:rsidRPr="002266A0">
        <w:rPr>
          <w:rFonts w:ascii="Arial" w:hAnsi="Arial" w:cs="Arial"/>
          <w:b/>
          <w:noProof/>
          <w:szCs w:val="22"/>
        </w:rPr>
        <w:t xml:space="preserve">УГОВОР О ЈАВНОЈ НАБАВЦИ </w:t>
      </w:r>
      <w:r w:rsidRPr="002266A0">
        <w:rPr>
          <w:rFonts w:ascii="Arial" w:hAnsi="Arial" w:cs="Arial"/>
          <w:b/>
          <w:szCs w:val="22"/>
          <w:lang w:val="sr-Cyrl-CS"/>
        </w:rPr>
        <w:t>МАЛЕ ВРЕДНОСТИ</w:t>
      </w:r>
    </w:p>
    <w:p w:rsidR="0049044E" w:rsidRPr="002266A0" w:rsidRDefault="0049044E" w:rsidP="0049044E">
      <w:pPr>
        <w:jc w:val="center"/>
        <w:rPr>
          <w:rFonts w:ascii="Arial" w:hAnsi="Arial" w:cs="Arial"/>
          <w:b/>
          <w:noProof/>
          <w:szCs w:val="22"/>
          <w:lang w:val="sr-Cyrl-CS"/>
        </w:rPr>
      </w:pPr>
      <w:r w:rsidRPr="002266A0">
        <w:rPr>
          <w:rFonts w:ascii="Arial" w:hAnsi="Arial" w:cs="Arial"/>
          <w:b/>
          <w:noProof/>
          <w:szCs w:val="22"/>
          <w:lang w:val="sr-Cyrl-CS"/>
        </w:rPr>
        <w:t>Б</w:t>
      </w:r>
      <w:r w:rsidRPr="002266A0">
        <w:rPr>
          <w:rFonts w:ascii="Arial" w:hAnsi="Arial" w:cs="Arial"/>
          <w:b/>
          <w:noProof/>
          <w:szCs w:val="22"/>
        </w:rPr>
        <w:t>РОЈ</w:t>
      </w:r>
      <w:r w:rsidRPr="002266A0">
        <w:rPr>
          <w:rFonts w:ascii="Arial" w:hAnsi="Arial" w:cs="Arial"/>
          <w:b/>
          <w:noProof/>
          <w:szCs w:val="22"/>
          <w:lang w:val="sr-Cyrl-CS"/>
        </w:rPr>
        <w:t xml:space="preserve"> ЈАВНЕ НАБАВКЕ МАЛЕ ВРЕДНОСТИ </w:t>
      </w:r>
      <w:r>
        <w:rPr>
          <w:rFonts w:ascii="Arial" w:hAnsi="Arial" w:cs="Arial"/>
          <w:b/>
          <w:noProof/>
          <w:szCs w:val="22"/>
        </w:rPr>
        <w:t>25</w:t>
      </w:r>
      <w:r w:rsidRPr="002266A0">
        <w:rPr>
          <w:rFonts w:ascii="Arial" w:hAnsi="Arial" w:cs="Arial"/>
          <w:b/>
          <w:noProof/>
          <w:szCs w:val="22"/>
          <w:lang w:val="sr-Cyrl-CS"/>
        </w:rPr>
        <w:t>-2013</w:t>
      </w:r>
    </w:p>
    <w:p w:rsidR="0049044E" w:rsidRDefault="0049044E" w:rsidP="0049044E">
      <w:pPr>
        <w:jc w:val="center"/>
        <w:rPr>
          <w:rFonts w:ascii="Arial" w:hAnsi="Arial" w:cs="Arial"/>
          <w:noProof/>
          <w:sz w:val="22"/>
          <w:szCs w:val="22"/>
        </w:rPr>
      </w:pPr>
    </w:p>
    <w:p w:rsidR="0049044E" w:rsidRPr="00CA07AF" w:rsidRDefault="0049044E" w:rsidP="0049044E">
      <w:pPr>
        <w:jc w:val="center"/>
        <w:rPr>
          <w:rFonts w:ascii="Arial" w:hAnsi="Arial" w:cs="Arial"/>
          <w:noProof/>
          <w:sz w:val="22"/>
          <w:szCs w:val="22"/>
        </w:rPr>
      </w:pPr>
    </w:p>
    <w:p w:rsidR="0049044E" w:rsidRPr="002B1ED6" w:rsidRDefault="0049044E" w:rsidP="0049044E">
      <w:pPr>
        <w:jc w:val="both"/>
        <w:rPr>
          <w:rFonts w:ascii="Arial" w:hAnsi="Arial" w:cs="Arial"/>
          <w:noProof/>
          <w:sz w:val="22"/>
          <w:szCs w:val="22"/>
          <w:lang w:val="sr-Cyrl-CS"/>
        </w:rPr>
      </w:pPr>
      <w:r w:rsidRPr="002B1ED6">
        <w:rPr>
          <w:rFonts w:ascii="Arial" w:hAnsi="Arial" w:cs="Arial"/>
          <w:noProof/>
          <w:sz w:val="22"/>
          <w:szCs w:val="22"/>
        </w:rPr>
        <w:t xml:space="preserve">између: </w:t>
      </w:r>
    </w:p>
    <w:p w:rsidR="0049044E" w:rsidRPr="002B1ED6" w:rsidRDefault="0049044E" w:rsidP="0049044E">
      <w:pPr>
        <w:jc w:val="both"/>
        <w:rPr>
          <w:rFonts w:ascii="Arial" w:hAnsi="Arial" w:cs="Arial"/>
          <w:noProof/>
          <w:sz w:val="22"/>
          <w:szCs w:val="22"/>
          <w:lang w:val="sr-Cyrl-CS"/>
        </w:rPr>
      </w:pPr>
    </w:p>
    <w:p w:rsidR="0049044E" w:rsidRPr="00782CFB" w:rsidRDefault="0049044E" w:rsidP="0049044E">
      <w:pPr>
        <w:pStyle w:val="BodyText"/>
        <w:shd w:val="clear" w:color="auto" w:fill="FFFFFF"/>
        <w:jc w:val="both"/>
        <w:rPr>
          <w:rFonts w:ascii="Arial" w:hAnsi="Arial" w:cs="Arial"/>
          <w:sz w:val="20"/>
          <w:szCs w:val="22"/>
          <w:lang w:val="ru-RU"/>
        </w:rPr>
      </w:pPr>
      <w:r w:rsidRPr="002B1ED6">
        <w:rPr>
          <w:rFonts w:ascii="Arial" w:hAnsi="Arial" w:cs="Arial"/>
          <w:sz w:val="22"/>
          <w:szCs w:val="22"/>
          <w:lang w:val="sr-Cyrl-CS"/>
        </w:rPr>
        <w:t xml:space="preserve">1. Факултета медицинских наука, Универзитета у Крагујевцу, улица Светозара Марковића број 69, матични број: </w:t>
      </w:r>
      <w:r w:rsidRPr="002B1ED6">
        <w:rPr>
          <w:rFonts w:ascii="Arial" w:hAnsi="Arial" w:cs="Arial"/>
          <w:lang w:val="ru-RU"/>
        </w:rPr>
        <w:t>07345496</w:t>
      </w:r>
      <w:r w:rsidRPr="002B1ED6">
        <w:rPr>
          <w:rFonts w:ascii="Arial" w:hAnsi="Arial" w:cs="Arial"/>
          <w:sz w:val="22"/>
          <w:szCs w:val="22"/>
          <w:lang w:val="sr-Latn-CS"/>
        </w:rPr>
        <w:t>,</w:t>
      </w:r>
      <w:r w:rsidRPr="002B1ED6">
        <w:rPr>
          <w:rFonts w:ascii="Arial" w:hAnsi="Arial" w:cs="Arial"/>
          <w:sz w:val="22"/>
          <w:szCs w:val="22"/>
          <w:lang w:val="sr-Cyrl-CS"/>
        </w:rPr>
        <w:t xml:space="preserve"> ПИБ:</w:t>
      </w:r>
      <w:r w:rsidRPr="002B1ED6">
        <w:rPr>
          <w:rFonts w:ascii="Arial" w:hAnsi="Arial" w:cs="Arial"/>
          <w:lang w:val="ru-RU"/>
        </w:rPr>
        <w:t xml:space="preserve"> 101042779</w:t>
      </w:r>
      <w:r w:rsidRPr="002B1ED6">
        <w:rPr>
          <w:rFonts w:ascii="Arial" w:hAnsi="Arial" w:cs="Arial"/>
          <w:sz w:val="22"/>
          <w:szCs w:val="22"/>
          <w:lang w:val="sr-Cyrl-CS"/>
        </w:rPr>
        <w:t>, рачун</w:t>
      </w:r>
      <w:r>
        <w:rPr>
          <w:rFonts w:ascii="Arial" w:hAnsi="Arial" w:cs="Arial"/>
          <w:sz w:val="22"/>
          <w:szCs w:val="22"/>
          <w:lang w:val="sr-Cyrl-CS"/>
        </w:rPr>
        <w:t>и</w:t>
      </w:r>
      <w:r w:rsidRPr="002B1ED6">
        <w:rPr>
          <w:rFonts w:ascii="Arial" w:hAnsi="Arial" w:cs="Arial"/>
          <w:sz w:val="22"/>
          <w:szCs w:val="22"/>
          <w:lang w:val="sr-Cyrl-CS"/>
        </w:rPr>
        <w:t xml:space="preserve"> број:</w:t>
      </w:r>
      <w:r w:rsidRPr="002B1ED6">
        <w:rPr>
          <w:rFonts w:ascii="Arial" w:hAnsi="Arial" w:cs="Arial"/>
          <w:sz w:val="22"/>
          <w:szCs w:val="22"/>
          <w:lang w:val="ru-RU"/>
        </w:rPr>
        <w:t xml:space="preserve"> 840-1226660-37 </w:t>
      </w:r>
      <w:r w:rsidRPr="00CB3B6B">
        <w:rPr>
          <w:rFonts w:ascii="Arial" w:hAnsi="Arial" w:cs="Arial"/>
          <w:sz w:val="22"/>
          <w:szCs w:val="22"/>
          <w:shd w:val="clear" w:color="auto" w:fill="FFFFFF"/>
          <w:lang w:val="ru-RU"/>
        </w:rPr>
        <w:t>и 840-1226660-19</w:t>
      </w:r>
      <w:r w:rsidRPr="002B1ED6">
        <w:rPr>
          <w:rFonts w:ascii="Arial" w:hAnsi="Arial" w:cs="Arial"/>
          <w:sz w:val="22"/>
          <w:szCs w:val="22"/>
          <w:lang w:val="ru-RU"/>
        </w:rPr>
        <w:t xml:space="preserve"> код Управе за </w:t>
      </w:r>
      <w:r w:rsidRPr="002B1ED6">
        <w:rPr>
          <w:rFonts w:ascii="Arial" w:hAnsi="Arial" w:cs="Arial"/>
          <w:sz w:val="22"/>
          <w:szCs w:val="22"/>
          <w:lang w:val="sr-Cyrl-CS"/>
        </w:rPr>
        <w:t>трезор</w:t>
      </w:r>
      <w:r w:rsidRPr="002B1ED6">
        <w:rPr>
          <w:rFonts w:ascii="Arial" w:hAnsi="Arial" w:cs="Arial"/>
          <w:sz w:val="22"/>
          <w:szCs w:val="22"/>
          <w:lang w:val="ru-RU"/>
        </w:rPr>
        <w:t xml:space="preserve"> – Филијала Крагујевац,</w:t>
      </w:r>
      <w:r w:rsidRPr="002B1ED6">
        <w:rPr>
          <w:rFonts w:ascii="Arial" w:hAnsi="Arial" w:cs="Arial"/>
          <w:sz w:val="22"/>
          <w:szCs w:val="22"/>
          <w:lang w:val="sr-Cyrl-CS"/>
        </w:rPr>
        <w:t xml:space="preserve"> који заступа </w:t>
      </w:r>
      <w:r w:rsidRPr="00782CFB">
        <w:rPr>
          <w:rFonts w:ascii="Arial" w:hAnsi="Arial" w:cs="Arial"/>
          <w:sz w:val="22"/>
          <w:lang w:val="sr-Cyrl-CS"/>
        </w:rPr>
        <w:t>Проф. др Предраг Чановић, декан (у даљем тексту: НАРУЧИЛАЦ)</w:t>
      </w:r>
    </w:p>
    <w:p w:rsidR="0049044E" w:rsidRPr="002B1ED6" w:rsidRDefault="0049044E" w:rsidP="0049044E">
      <w:pPr>
        <w:jc w:val="center"/>
        <w:rPr>
          <w:rFonts w:ascii="Arial" w:hAnsi="Arial" w:cs="Arial"/>
          <w:sz w:val="22"/>
          <w:szCs w:val="22"/>
          <w:lang w:val="sr-Cyrl-CS"/>
        </w:rPr>
      </w:pPr>
      <w:r>
        <w:rPr>
          <w:rFonts w:ascii="Arial" w:hAnsi="Arial" w:cs="Arial"/>
          <w:sz w:val="22"/>
          <w:szCs w:val="22"/>
          <w:lang w:val="sr-Cyrl-CS"/>
        </w:rPr>
        <w:t>и</w:t>
      </w:r>
    </w:p>
    <w:p w:rsidR="0049044E" w:rsidRPr="002B1ED6" w:rsidRDefault="0049044E" w:rsidP="0049044E">
      <w:pPr>
        <w:jc w:val="center"/>
        <w:rPr>
          <w:rFonts w:ascii="Arial" w:hAnsi="Arial" w:cs="Arial"/>
          <w:sz w:val="20"/>
          <w:lang w:val="sr-Cyrl-CS"/>
        </w:rPr>
      </w:pPr>
    </w:p>
    <w:p w:rsidR="0049044E" w:rsidRPr="002B1ED6" w:rsidRDefault="0049044E" w:rsidP="00383EA1">
      <w:pPr>
        <w:pStyle w:val="ListParagraph"/>
        <w:numPr>
          <w:ilvl w:val="0"/>
          <w:numId w:val="18"/>
        </w:numPr>
        <w:suppressAutoHyphens w:val="0"/>
        <w:spacing w:line="240" w:lineRule="auto"/>
        <w:ind w:left="0" w:firstLine="0"/>
        <w:contextualSpacing/>
        <w:jc w:val="both"/>
        <w:rPr>
          <w:rFonts w:ascii="Arial" w:hAnsi="Arial" w:cs="Arial"/>
          <w:noProof/>
          <w:sz w:val="22"/>
          <w:szCs w:val="22"/>
          <w:lang w:val="sr-Cyrl-CS"/>
        </w:rPr>
      </w:pPr>
      <w:r w:rsidRPr="002B1ED6">
        <w:rPr>
          <w:rFonts w:ascii="Arial" w:hAnsi="Arial" w:cs="Arial"/>
          <w:noProof/>
          <w:sz w:val="22"/>
          <w:szCs w:val="22"/>
        </w:rPr>
        <w:t>______________________</w:t>
      </w:r>
      <w:r w:rsidRPr="002B1ED6">
        <w:rPr>
          <w:rFonts w:ascii="Arial" w:hAnsi="Arial" w:cs="Arial"/>
          <w:noProof/>
          <w:sz w:val="22"/>
          <w:szCs w:val="22"/>
          <w:lang w:val="sr-Cyrl-CS"/>
        </w:rPr>
        <w:t xml:space="preserve">_______________________________________  </w:t>
      </w:r>
    </w:p>
    <w:p w:rsidR="0049044E" w:rsidRPr="00383EA1" w:rsidRDefault="0049044E" w:rsidP="00383EA1">
      <w:pPr>
        <w:pStyle w:val="ListParagraph"/>
        <w:ind w:left="426"/>
        <w:jc w:val="both"/>
        <w:rPr>
          <w:rFonts w:ascii="Arial" w:hAnsi="Arial" w:cs="Arial"/>
          <w:noProof/>
          <w:sz w:val="22"/>
          <w:szCs w:val="22"/>
        </w:rPr>
      </w:pPr>
      <w:r w:rsidRPr="002B1ED6">
        <w:rPr>
          <w:rFonts w:ascii="Arial" w:hAnsi="Arial" w:cs="Arial"/>
          <w:noProof/>
          <w:sz w:val="22"/>
          <w:szCs w:val="22"/>
        </w:rPr>
        <w:t>улица и број _________________________</w:t>
      </w:r>
      <w:r w:rsidR="00383EA1">
        <w:rPr>
          <w:rFonts w:ascii="Arial" w:hAnsi="Arial" w:cs="Arial"/>
          <w:noProof/>
          <w:sz w:val="22"/>
          <w:szCs w:val="22"/>
        </w:rPr>
        <w:t>____________________________</w:t>
      </w:r>
    </w:p>
    <w:p w:rsidR="0049044E" w:rsidRPr="00383EA1" w:rsidRDefault="0049044E" w:rsidP="00383EA1">
      <w:pPr>
        <w:jc w:val="both"/>
        <w:rPr>
          <w:rFonts w:ascii="Arial" w:hAnsi="Arial" w:cs="Arial"/>
          <w:noProof/>
          <w:sz w:val="22"/>
          <w:szCs w:val="22"/>
        </w:rPr>
      </w:pPr>
      <w:r w:rsidRPr="002B1ED6">
        <w:rPr>
          <w:rFonts w:ascii="Arial" w:hAnsi="Arial" w:cs="Arial"/>
          <w:noProof/>
          <w:sz w:val="22"/>
          <w:szCs w:val="22"/>
        </w:rPr>
        <w:t xml:space="preserve">      Место__________________, кога заступа</w:t>
      </w:r>
      <w:r w:rsidR="00383EA1">
        <w:rPr>
          <w:rFonts w:ascii="Arial" w:hAnsi="Arial" w:cs="Arial"/>
          <w:noProof/>
          <w:sz w:val="22"/>
          <w:szCs w:val="22"/>
        </w:rPr>
        <w:t xml:space="preserve"> директор _____________________</w:t>
      </w:r>
    </w:p>
    <w:p w:rsidR="0049044E" w:rsidRPr="002B1ED6" w:rsidRDefault="0049044E" w:rsidP="00383EA1">
      <w:pPr>
        <w:jc w:val="both"/>
        <w:rPr>
          <w:rFonts w:ascii="Arial" w:hAnsi="Arial" w:cs="Arial"/>
          <w:noProof/>
          <w:sz w:val="22"/>
          <w:szCs w:val="22"/>
          <w:lang w:val="sr-Cyrl-CS"/>
        </w:rPr>
      </w:pPr>
      <w:r w:rsidRPr="002B1ED6">
        <w:rPr>
          <w:rFonts w:ascii="Arial" w:hAnsi="Arial" w:cs="Arial"/>
          <w:noProof/>
          <w:sz w:val="22"/>
          <w:szCs w:val="22"/>
        </w:rPr>
        <w:t xml:space="preserve">      број жиро-рачуна:______________________</w:t>
      </w:r>
      <w:r w:rsidRPr="002B1ED6">
        <w:rPr>
          <w:rFonts w:ascii="Arial" w:hAnsi="Arial" w:cs="Arial"/>
          <w:noProof/>
          <w:sz w:val="22"/>
          <w:szCs w:val="22"/>
          <w:lang w:val="sr-Cyrl-CS"/>
        </w:rPr>
        <w:t>, ПИБ_______________________</w:t>
      </w:r>
    </w:p>
    <w:p w:rsidR="0049044E" w:rsidRPr="002B1ED6" w:rsidRDefault="0049044E" w:rsidP="0049044E">
      <w:pPr>
        <w:jc w:val="both"/>
        <w:rPr>
          <w:rFonts w:ascii="Arial" w:hAnsi="Arial" w:cs="Arial"/>
          <w:noProof/>
          <w:sz w:val="22"/>
          <w:szCs w:val="22"/>
        </w:rPr>
      </w:pPr>
      <w:r w:rsidRPr="002B1ED6">
        <w:rPr>
          <w:rFonts w:ascii="Arial" w:hAnsi="Arial" w:cs="Arial"/>
          <w:noProof/>
          <w:sz w:val="22"/>
          <w:szCs w:val="22"/>
        </w:rPr>
        <w:t xml:space="preserve">      (у даљем тексту: </w:t>
      </w:r>
      <w:r w:rsidRPr="002B1ED6">
        <w:rPr>
          <w:rFonts w:ascii="Arial" w:hAnsi="Arial" w:cs="Arial"/>
          <w:noProof/>
          <w:sz w:val="22"/>
          <w:szCs w:val="22"/>
          <w:lang w:val="sr-Cyrl-CS"/>
        </w:rPr>
        <w:t>ИЗВРШИЛАЦ</w:t>
      </w:r>
      <w:r w:rsidRPr="002B1ED6">
        <w:rPr>
          <w:rFonts w:ascii="Arial" w:hAnsi="Arial" w:cs="Arial"/>
          <w:noProof/>
          <w:sz w:val="22"/>
          <w:szCs w:val="22"/>
        </w:rPr>
        <w:t>), са друге стране.</w:t>
      </w:r>
    </w:p>
    <w:p w:rsidR="0049044E" w:rsidRPr="002B1ED6" w:rsidRDefault="0049044E" w:rsidP="0049044E">
      <w:pPr>
        <w:jc w:val="both"/>
        <w:rPr>
          <w:rFonts w:ascii="Arial" w:hAnsi="Arial" w:cs="Arial"/>
          <w:sz w:val="22"/>
          <w:szCs w:val="22"/>
          <w:lang w:val="sr-Cyrl-CS"/>
        </w:rPr>
      </w:pPr>
    </w:p>
    <w:p w:rsidR="0049044E" w:rsidRDefault="0049044E" w:rsidP="0049044E">
      <w:pPr>
        <w:jc w:val="both"/>
        <w:rPr>
          <w:rFonts w:ascii="Arial" w:hAnsi="Arial" w:cs="Arial"/>
        </w:rPr>
      </w:pPr>
    </w:p>
    <w:p w:rsidR="0049044E" w:rsidRPr="002B1ED6" w:rsidRDefault="0049044E" w:rsidP="0049044E">
      <w:pPr>
        <w:jc w:val="center"/>
        <w:outlineLvl w:val="0"/>
        <w:rPr>
          <w:rFonts w:ascii="Arial" w:hAnsi="Arial" w:cs="Arial"/>
          <w:sz w:val="22"/>
          <w:szCs w:val="22"/>
        </w:rPr>
      </w:pPr>
      <w:proofErr w:type="gramStart"/>
      <w:r w:rsidRPr="002B1ED6">
        <w:rPr>
          <w:rFonts w:ascii="Arial" w:hAnsi="Arial" w:cs="Arial"/>
          <w:sz w:val="22"/>
          <w:szCs w:val="22"/>
        </w:rPr>
        <w:t>Члан 1.</w:t>
      </w:r>
      <w:proofErr w:type="gramEnd"/>
    </w:p>
    <w:p w:rsidR="0049044E" w:rsidRDefault="0049044E" w:rsidP="0049044E">
      <w:pPr>
        <w:jc w:val="center"/>
        <w:rPr>
          <w:rFonts w:ascii="Arial" w:hAnsi="Arial" w:cs="Arial"/>
          <w:sz w:val="22"/>
          <w:szCs w:val="22"/>
        </w:rPr>
      </w:pPr>
    </w:p>
    <w:p w:rsidR="0049044E" w:rsidRPr="002B1ED6" w:rsidRDefault="0049044E" w:rsidP="0049044E">
      <w:pPr>
        <w:jc w:val="center"/>
        <w:rPr>
          <w:rFonts w:ascii="Arial" w:hAnsi="Arial" w:cs="Arial"/>
          <w:sz w:val="22"/>
          <w:szCs w:val="22"/>
        </w:rPr>
      </w:pPr>
    </w:p>
    <w:p w:rsidR="0049044E" w:rsidRPr="002B1ED6" w:rsidRDefault="0049044E" w:rsidP="0049044E">
      <w:pPr>
        <w:jc w:val="both"/>
        <w:rPr>
          <w:rFonts w:ascii="Arial" w:hAnsi="Arial" w:cs="Arial"/>
          <w:sz w:val="22"/>
          <w:szCs w:val="22"/>
          <w:lang w:val="ru-RU"/>
        </w:rPr>
      </w:pPr>
      <w:r w:rsidRPr="002B1ED6">
        <w:rPr>
          <w:rFonts w:ascii="Arial" w:hAnsi="Arial" w:cs="Arial"/>
          <w:sz w:val="22"/>
          <w:szCs w:val="22"/>
          <w:lang w:val="ru-RU"/>
        </w:rPr>
        <w:t>Уговорне стране констатују:</w:t>
      </w:r>
    </w:p>
    <w:p w:rsidR="0049044E" w:rsidRPr="002B1ED6" w:rsidRDefault="0049044E" w:rsidP="0049044E">
      <w:pPr>
        <w:jc w:val="both"/>
        <w:rPr>
          <w:rFonts w:ascii="Arial" w:hAnsi="Arial" w:cs="Arial"/>
          <w:sz w:val="22"/>
          <w:szCs w:val="22"/>
          <w:lang w:val="ru-RU"/>
        </w:rPr>
      </w:pPr>
    </w:p>
    <w:p w:rsidR="0049044E" w:rsidRPr="002B1ED6" w:rsidRDefault="0049044E" w:rsidP="0049044E">
      <w:pPr>
        <w:jc w:val="both"/>
        <w:rPr>
          <w:rFonts w:ascii="Arial" w:hAnsi="Arial" w:cs="Arial"/>
          <w:spacing w:val="-1"/>
          <w:sz w:val="22"/>
          <w:szCs w:val="22"/>
          <w:lang w:val="sr-Cyrl-CS"/>
        </w:rPr>
      </w:pPr>
      <w:r w:rsidRPr="002B1ED6">
        <w:rPr>
          <w:rFonts w:ascii="Arial" w:hAnsi="Arial" w:cs="Arial"/>
          <w:sz w:val="22"/>
          <w:szCs w:val="22"/>
          <w:lang w:val="ru-RU"/>
        </w:rPr>
        <w:t>а) да је предмет јавне наба</w:t>
      </w:r>
      <w:r>
        <w:rPr>
          <w:rFonts w:ascii="Arial" w:hAnsi="Arial" w:cs="Arial"/>
          <w:sz w:val="22"/>
          <w:szCs w:val="22"/>
          <w:lang w:val="ru-RU"/>
        </w:rPr>
        <w:t>вке мале вредности редни број 25-</w:t>
      </w:r>
      <w:r w:rsidRPr="002B1ED6">
        <w:rPr>
          <w:rFonts w:ascii="Arial" w:hAnsi="Arial" w:cs="Arial"/>
          <w:sz w:val="22"/>
          <w:szCs w:val="22"/>
          <w:lang w:val="ru-RU"/>
        </w:rPr>
        <w:t xml:space="preserve">2013, </w:t>
      </w:r>
      <w:r w:rsidRPr="002B1ED6">
        <w:rPr>
          <w:rFonts w:ascii="Arial" w:hAnsi="Arial" w:cs="Arial"/>
          <w:sz w:val="22"/>
          <w:szCs w:val="22"/>
          <w:lang w:val="sr-Cyrl-CS"/>
        </w:rPr>
        <w:t>набавка добара „</w:t>
      </w:r>
      <w:r>
        <w:rPr>
          <w:rFonts w:ascii="Arial" w:hAnsi="Arial" w:cs="Arial"/>
          <w:sz w:val="22"/>
        </w:rPr>
        <w:t>Супстанце за изолацију и идентификацију ћелија</w:t>
      </w:r>
      <w:r w:rsidRPr="002B1ED6">
        <w:rPr>
          <w:rFonts w:ascii="Arial" w:hAnsi="Arial" w:cs="Arial"/>
          <w:sz w:val="22"/>
          <w:szCs w:val="22"/>
          <w:lang w:val="sr-Cyrl-CS"/>
        </w:rPr>
        <w:t>“</w:t>
      </w:r>
      <w:r w:rsidR="0074157E">
        <w:rPr>
          <w:rFonts w:ascii="Arial" w:hAnsi="Arial" w:cs="Arial"/>
          <w:spacing w:val="-1"/>
          <w:sz w:val="22"/>
          <w:szCs w:val="22"/>
          <w:lang w:val="sr-Cyrl-CS"/>
        </w:rPr>
        <w:t>, обликоване по</w:t>
      </w:r>
      <w:r w:rsidRPr="002B1ED6">
        <w:rPr>
          <w:rFonts w:ascii="Arial" w:hAnsi="Arial" w:cs="Arial"/>
          <w:spacing w:val="-1"/>
          <w:sz w:val="22"/>
          <w:szCs w:val="22"/>
          <w:lang w:val="sr-Cyrl-CS"/>
        </w:rPr>
        <w:t xml:space="preserve"> партијама.</w:t>
      </w:r>
    </w:p>
    <w:p w:rsidR="0049044E" w:rsidRPr="002B1ED6" w:rsidRDefault="0049044E" w:rsidP="0049044E">
      <w:pPr>
        <w:jc w:val="both"/>
        <w:rPr>
          <w:rFonts w:ascii="Arial" w:hAnsi="Arial" w:cs="Arial"/>
          <w:sz w:val="22"/>
          <w:szCs w:val="22"/>
          <w:lang w:val="ru-RU"/>
        </w:rPr>
      </w:pPr>
    </w:p>
    <w:p w:rsidR="0049044E" w:rsidRPr="008C0921" w:rsidRDefault="0049044E" w:rsidP="0049044E">
      <w:pPr>
        <w:jc w:val="both"/>
        <w:rPr>
          <w:rFonts w:ascii="Arial" w:hAnsi="Arial" w:cs="Arial"/>
          <w:spacing w:val="-1"/>
          <w:sz w:val="22"/>
          <w:szCs w:val="22"/>
          <w:lang w:val="sr-Cyrl-CS"/>
        </w:rPr>
      </w:pPr>
      <w:r w:rsidRPr="002B1ED6">
        <w:rPr>
          <w:rFonts w:ascii="Arial" w:hAnsi="Arial" w:cs="Arial"/>
          <w:sz w:val="22"/>
          <w:szCs w:val="22"/>
          <w:lang w:val="ru-RU"/>
        </w:rPr>
        <w:t xml:space="preserve">б) да је НАРУЧИЛАЦ на основу Закона о јавним набавкама («Сл. гласник РС», бр. 124/2012) и </w:t>
      </w:r>
      <w:r w:rsidRPr="002B1ED6">
        <w:rPr>
          <w:rFonts w:ascii="Arial" w:hAnsi="Arial" w:cs="Arial"/>
          <w:color w:val="auto"/>
          <w:sz w:val="22"/>
          <w:szCs w:val="22"/>
          <w:lang w:val="ru-RU"/>
        </w:rPr>
        <w:t>других подзаконских аката којима се уређује поступак јавне набавке, спровео поступ</w:t>
      </w:r>
      <w:r w:rsidRPr="002B1ED6">
        <w:rPr>
          <w:rFonts w:ascii="Arial" w:hAnsi="Arial" w:cs="Arial"/>
          <w:color w:val="auto"/>
          <w:sz w:val="22"/>
          <w:szCs w:val="22"/>
          <w:lang w:val="sr-Cyrl-CS"/>
        </w:rPr>
        <w:t>ак</w:t>
      </w:r>
      <w:r w:rsidRPr="002B1ED6">
        <w:rPr>
          <w:rFonts w:ascii="Arial" w:hAnsi="Arial" w:cs="Arial"/>
          <w:color w:val="auto"/>
          <w:sz w:val="22"/>
          <w:szCs w:val="22"/>
          <w:lang w:val="ru-RU"/>
        </w:rPr>
        <w:t xml:space="preserve"> јавне набавке мале вредности редни </w:t>
      </w:r>
      <w:r>
        <w:rPr>
          <w:rFonts w:ascii="Arial" w:hAnsi="Arial" w:cs="Arial"/>
          <w:color w:val="auto"/>
          <w:sz w:val="22"/>
          <w:szCs w:val="22"/>
          <w:lang w:val="sr-Cyrl-CS"/>
        </w:rPr>
        <w:t>број: 25-</w:t>
      </w:r>
      <w:r w:rsidRPr="002B1ED6">
        <w:rPr>
          <w:rFonts w:ascii="Arial" w:hAnsi="Arial" w:cs="Arial"/>
          <w:color w:val="auto"/>
          <w:sz w:val="22"/>
          <w:szCs w:val="22"/>
          <w:lang w:val="ru-RU"/>
        </w:rPr>
        <w:t>2013</w:t>
      </w:r>
      <w:r w:rsidRPr="002B1ED6">
        <w:rPr>
          <w:rFonts w:ascii="Arial" w:hAnsi="Arial" w:cs="Arial"/>
          <w:color w:val="auto"/>
          <w:sz w:val="22"/>
          <w:szCs w:val="22"/>
          <w:lang w:val="sr-Cyrl-CS"/>
        </w:rPr>
        <w:t>, чији су предмет набавка добара</w:t>
      </w:r>
      <w:r>
        <w:rPr>
          <w:rFonts w:ascii="Arial" w:hAnsi="Arial" w:cs="Arial"/>
          <w:color w:val="auto"/>
          <w:sz w:val="22"/>
          <w:szCs w:val="22"/>
          <w:lang w:val="sr-Cyrl-CS"/>
        </w:rPr>
        <w:t xml:space="preserve"> </w:t>
      </w:r>
      <w:r w:rsidRPr="002B1ED6">
        <w:rPr>
          <w:rFonts w:ascii="Arial" w:hAnsi="Arial" w:cs="Arial"/>
          <w:sz w:val="22"/>
          <w:szCs w:val="22"/>
          <w:lang w:val="sr-Cyrl-CS"/>
        </w:rPr>
        <w:t>„</w:t>
      </w:r>
      <w:r>
        <w:rPr>
          <w:rFonts w:ascii="Arial" w:hAnsi="Arial" w:cs="Arial"/>
          <w:sz w:val="22"/>
        </w:rPr>
        <w:t>Супстанце за изолацију и идентификацију ћелија</w:t>
      </w:r>
      <w:r w:rsidRPr="002B1ED6">
        <w:rPr>
          <w:rFonts w:ascii="Arial" w:hAnsi="Arial" w:cs="Arial"/>
          <w:sz w:val="22"/>
          <w:szCs w:val="22"/>
          <w:lang w:val="sr-Cyrl-CS"/>
        </w:rPr>
        <w:t>“</w:t>
      </w:r>
      <w:r w:rsidRPr="002B1ED6">
        <w:rPr>
          <w:rFonts w:ascii="Arial" w:hAnsi="Arial" w:cs="Arial"/>
          <w:spacing w:val="-1"/>
          <w:sz w:val="22"/>
          <w:szCs w:val="22"/>
          <w:lang w:val="sr-Cyrl-CS"/>
        </w:rPr>
        <w:t>, обликоване у партијама</w:t>
      </w:r>
      <w:r>
        <w:rPr>
          <w:rFonts w:ascii="Arial" w:hAnsi="Arial" w:cs="Arial"/>
          <w:spacing w:val="-1"/>
          <w:sz w:val="22"/>
          <w:szCs w:val="22"/>
          <w:lang w:val="sr-Cyrl-CS"/>
        </w:rPr>
        <w:t>.</w:t>
      </w:r>
    </w:p>
    <w:p w:rsidR="0049044E" w:rsidRPr="002B1ED6" w:rsidRDefault="0049044E" w:rsidP="0049044E">
      <w:pPr>
        <w:jc w:val="both"/>
        <w:rPr>
          <w:rFonts w:ascii="Arial" w:hAnsi="Arial" w:cs="Arial"/>
          <w:color w:val="auto"/>
          <w:sz w:val="22"/>
          <w:szCs w:val="22"/>
          <w:lang w:val="sr-Cyrl-CS"/>
        </w:rPr>
      </w:pPr>
    </w:p>
    <w:p w:rsidR="0049044E" w:rsidRPr="002B1ED6" w:rsidRDefault="0049044E" w:rsidP="0049044E">
      <w:pPr>
        <w:jc w:val="both"/>
        <w:rPr>
          <w:rFonts w:ascii="Arial" w:hAnsi="Arial" w:cs="Arial"/>
          <w:color w:val="auto"/>
          <w:sz w:val="22"/>
          <w:szCs w:val="22"/>
          <w:lang w:val="sr-Cyrl-CS"/>
        </w:rPr>
      </w:pPr>
      <w:r w:rsidRPr="002B1ED6">
        <w:rPr>
          <w:rFonts w:ascii="Arial" w:hAnsi="Arial" w:cs="Arial"/>
          <w:color w:val="auto"/>
          <w:sz w:val="22"/>
          <w:szCs w:val="22"/>
          <w:lang w:val="ru-RU"/>
        </w:rPr>
        <w:t>ц) да је</w:t>
      </w:r>
      <w:r>
        <w:rPr>
          <w:rFonts w:ascii="Arial" w:hAnsi="Arial" w:cs="Arial"/>
          <w:color w:val="auto"/>
          <w:sz w:val="22"/>
          <w:szCs w:val="22"/>
          <w:lang w:val="ru-RU"/>
        </w:rPr>
        <w:t xml:space="preserve"> </w:t>
      </w:r>
      <w:r w:rsidRPr="002B1ED6">
        <w:rPr>
          <w:rFonts w:ascii="Arial" w:hAnsi="Arial" w:cs="Arial"/>
          <w:color w:val="auto"/>
          <w:sz w:val="22"/>
          <w:szCs w:val="22"/>
          <w:lang w:val="ru-RU"/>
        </w:rPr>
        <w:t>ИЗВРШИЛАЦ доставио понуд</w:t>
      </w:r>
      <w:r w:rsidRPr="002B1ED6">
        <w:rPr>
          <w:rFonts w:ascii="Arial" w:hAnsi="Arial" w:cs="Arial"/>
          <w:color w:val="auto"/>
          <w:sz w:val="22"/>
          <w:szCs w:val="22"/>
          <w:lang w:val="sr-Cyrl-CS"/>
        </w:rPr>
        <w:t>у:</w:t>
      </w:r>
    </w:p>
    <w:p w:rsidR="0049044E" w:rsidRPr="002B1ED6" w:rsidRDefault="0049044E" w:rsidP="0049044E">
      <w:pPr>
        <w:jc w:val="both"/>
        <w:rPr>
          <w:rFonts w:ascii="Arial" w:hAnsi="Arial" w:cs="Arial"/>
          <w:color w:val="auto"/>
          <w:sz w:val="22"/>
          <w:szCs w:val="22"/>
          <w:lang w:val="sr-Cyrl-CS"/>
        </w:rPr>
      </w:pPr>
    </w:p>
    <w:p w:rsidR="0049044E" w:rsidRDefault="0049044E" w:rsidP="0049044E">
      <w:pPr>
        <w:rPr>
          <w:rFonts w:ascii="Arial" w:hAnsi="Arial" w:cs="Arial"/>
          <w:color w:val="auto"/>
          <w:spacing w:val="-1"/>
          <w:sz w:val="22"/>
          <w:szCs w:val="22"/>
          <w:lang w:val="sr-Cyrl-CS"/>
        </w:rPr>
      </w:pPr>
      <w:r w:rsidRPr="002B1ED6">
        <w:rPr>
          <w:rFonts w:ascii="Arial" w:hAnsi="Arial" w:cs="Arial"/>
          <w:color w:val="auto"/>
          <w:sz w:val="22"/>
          <w:szCs w:val="22"/>
          <w:lang w:val="sr-Cyrl-CS"/>
        </w:rPr>
        <w:t xml:space="preserve">- </w:t>
      </w:r>
      <w:r w:rsidRPr="002B1ED6">
        <w:rPr>
          <w:rFonts w:ascii="Arial" w:hAnsi="Arial" w:cs="Arial"/>
          <w:b/>
          <w:color w:val="auto"/>
          <w:sz w:val="22"/>
          <w:szCs w:val="22"/>
          <w:lang w:val="sr-Cyrl-CS"/>
        </w:rPr>
        <w:t xml:space="preserve">за </w:t>
      </w:r>
      <w:r w:rsidRPr="00BE47CE">
        <w:rPr>
          <w:rFonts w:ascii="Arial" w:hAnsi="Arial" w:cs="Arial"/>
          <w:b/>
          <w:color w:val="auto"/>
          <w:sz w:val="22"/>
          <w:szCs w:val="22"/>
          <w:lang w:val="sr-Cyrl-CS"/>
        </w:rPr>
        <w:t>Партиј</w:t>
      </w:r>
      <w:r>
        <w:rPr>
          <w:rFonts w:ascii="Arial" w:hAnsi="Arial" w:cs="Arial"/>
          <w:b/>
          <w:color w:val="auto"/>
          <w:sz w:val="22"/>
          <w:szCs w:val="22"/>
          <w:lang w:val="sr-Cyrl-CS"/>
        </w:rPr>
        <w:t>е</w:t>
      </w:r>
      <w:r w:rsidRPr="00BE47CE">
        <w:rPr>
          <w:rFonts w:ascii="Arial" w:hAnsi="Arial" w:cs="Arial"/>
          <w:b/>
          <w:color w:val="auto"/>
          <w:sz w:val="22"/>
          <w:szCs w:val="22"/>
          <w:lang w:val="sr-Cyrl-CS"/>
        </w:rPr>
        <w:t xml:space="preserve"> </w:t>
      </w:r>
      <w:r>
        <w:rPr>
          <w:rFonts w:ascii="Arial" w:hAnsi="Arial" w:cs="Arial"/>
          <w:color w:val="auto"/>
          <w:sz w:val="22"/>
          <w:szCs w:val="22"/>
          <w:lang w:val="sr-Cyrl-CS"/>
        </w:rPr>
        <w:t>_________________________________________________________________________________________________________ (</w:t>
      </w:r>
      <w:r w:rsidRPr="002633A2">
        <w:rPr>
          <w:rFonts w:ascii="Arial" w:hAnsi="Arial" w:cs="Arial"/>
          <w:i/>
          <w:color w:val="auto"/>
          <w:sz w:val="22"/>
          <w:szCs w:val="22"/>
          <w:lang w:val="sr-Cyrl-CS"/>
        </w:rPr>
        <w:t xml:space="preserve">навести број </w:t>
      </w:r>
      <w:r>
        <w:rPr>
          <w:rFonts w:ascii="Arial" w:hAnsi="Arial" w:cs="Arial"/>
          <w:i/>
          <w:color w:val="auto"/>
          <w:sz w:val="22"/>
          <w:szCs w:val="22"/>
          <w:lang w:val="sr-Cyrl-CS"/>
        </w:rPr>
        <w:t>партије</w:t>
      </w:r>
      <w:r>
        <w:rPr>
          <w:rFonts w:ascii="Arial" w:hAnsi="Arial" w:cs="Arial"/>
          <w:color w:val="auto"/>
          <w:sz w:val="22"/>
          <w:szCs w:val="22"/>
          <w:lang w:val="sr-Cyrl-CS"/>
        </w:rPr>
        <w:t xml:space="preserve">, </w:t>
      </w:r>
      <w:r w:rsidRPr="002B1ED6">
        <w:rPr>
          <w:rFonts w:ascii="Arial" w:hAnsi="Arial" w:cs="Arial"/>
          <w:color w:val="auto"/>
          <w:sz w:val="22"/>
          <w:szCs w:val="22"/>
          <w:lang w:val="sr-Cyrl-CS"/>
        </w:rPr>
        <w:t>у даљем тексту: Понуда) број _________________. (</w:t>
      </w:r>
      <w:r w:rsidRPr="002B1ED6">
        <w:rPr>
          <w:rFonts w:ascii="Arial" w:hAnsi="Arial" w:cs="Arial"/>
          <w:i/>
          <w:color w:val="auto"/>
          <w:sz w:val="22"/>
          <w:szCs w:val="22"/>
          <w:lang w:val="sr-Cyrl-CS"/>
        </w:rPr>
        <w:t>уписати број понуде</w:t>
      </w:r>
      <w:r w:rsidRPr="002B1ED6">
        <w:rPr>
          <w:rFonts w:ascii="Arial" w:hAnsi="Arial" w:cs="Arial"/>
          <w:color w:val="auto"/>
          <w:sz w:val="22"/>
          <w:szCs w:val="22"/>
          <w:lang w:val="sr-Cyrl-CS"/>
        </w:rPr>
        <w:t xml:space="preserve">), датум понуде </w:t>
      </w:r>
      <w:r>
        <w:rPr>
          <w:rFonts w:ascii="Arial" w:hAnsi="Arial" w:cs="Arial"/>
          <w:color w:val="auto"/>
          <w:sz w:val="22"/>
          <w:szCs w:val="22"/>
          <w:lang w:val="sr-Cyrl-CS"/>
        </w:rPr>
        <w:t>____________, за јавну набавку</w:t>
      </w:r>
      <w:r w:rsidRPr="002B1ED6">
        <w:rPr>
          <w:rFonts w:ascii="Arial" w:hAnsi="Arial" w:cs="Arial"/>
          <w:i/>
          <w:color w:val="auto"/>
          <w:sz w:val="22"/>
          <w:szCs w:val="22"/>
          <w:lang w:val="sr-Cyrl-CS"/>
        </w:rPr>
        <w:t xml:space="preserve"> </w:t>
      </w:r>
      <w:r>
        <w:rPr>
          <w:rFonts w:ascii="Arial" w:hAnsi="Arial" w:cs="Arial"/>
          <w:color w:val="auto"/>
          <w:sz w:val="22"/>
          <w:szCs w:val="22"/>
          <w:lang w:val="sr-Cyrl-CS"/>
        </w:rPr>
        <w:t>добара  „</w:t>
      </w:r>
      <w:r>
        <w:rPr>
          <w:rFonts w:ascii="Arial" w:hAnsi="Arial" w:cs="Arial"/>
          <w:sz w:val="22"/>
        </w:rPr>
        <w:t>Супстанце за изолацију и идентификацију ћелија“</w:t>
      </w:r>
      <w:r w:rsidRPr="002B1ED6">
        <w:rPr>
          <w:rFonts w:ascii="Arial" w:hAnsi="Arial" w:cs="Arial"/>
          <w:color w:val="auto"/>
          <w:spacing w:val="-1"/>
          <w:sz w:val="22"/>
          <w:szCs w:val="22"/>
          <w:lang w:val="sr-Cyrl-CS"/>
        </w:rPr>
        <w:t>, која је саставни део овог Уговора, у свему према захтевима и упутствима из Конкурсне документације.</w:t>
      </w:r>
    </w:p>
    <w:p w:rsidR="0049044E" w:rsidRDefault="0049044E" w:rsidP="0049044E">
      <w:pPr>
        <w:jc w:val="both"/>
        <w:rPr>
          <w:rFonts w:ascii="Arial" w:hAnsi="Arial" w:cs="Arial"/>
          <w:color w:val="auto"/>
          <w:spacing w:val="-1"/>
          <w:sz w:val="22"/>
          <w:szCs w:val="22"/>
        </w:rPr>
      </w:pPr>
    </w:p>
    <w:p w:rsidR="0049044E" w:rsidRDefault="0049044E" w:rsidP="0049044E">
      <w:pPr>
        <w:jc w:val="both"/>
        <w:rPr>
          <w:rFonts w:ascii="Arial" w:hAnsi="Arial" w:cs="Arial"/>
          <w:color w:val="auto"/>
          <w:spacing w:val="-1"/>
          <w:sz w:val="22"/>
          <w:szCs w:val="22"/>
        </w:rPr>
      </w:pPr>
    </w:p>
    <w:p w:rsidR="0049044E" w:rsidRPr="00BC2EAA" w:rsidRDefault="0049044E" w:rsidP="0049044E">
      <w:pPr>
        <w:jc w:val="center"/>
        <w:outlineLvl w:val="0"/>
        <w:rPr>
          <w:rFonts w:ascii="Arial" w:hAnsi="Arial" w:cs="Arial"/>
          <w:color w:val="auto"/>
          <w:sz w:val="22"/>
        </w:rPr>
      </w:pPr>
      <w:proofErr w:type="gramStart"/>
      <w:r w:rsidRPr="00BC2EAA">
        <w:rPr>
          <w:rFonts w:ascii="Arial" w:hAnsi="Arial" w:cs="Arial"/>
          <w:color w:val="auto"/>
          <w:sz w:val="22"/>
        </w:rPr>
        <w:t>Члан 2.</w:t>
      </w:r>
      <w:proofErr w:type="gramEnd"/>
    </w:p>
    <w:p w:rsidR="0049044E" w:rsidRDefault="0049044E" w:rsidP="0049044E">
      <w:pPr>
        <w:jc w:val="center"/>
        <w:rPr>
          <w:rFonts w:ascii="Arial" w:hAnsi="Arial" w:cs="Arial"/>
          <w:color w:val="auto"/>
        </w:rPr>
      </w:pPr>
    </w:p>
    <w:p w:rsidR="0049044E" w:rsidRDefault="0049044E" w:rsidP="0049044E">
      <w:pPr>
        <w:rPr>
          <w:rFonts w:ascii="Arial" w:hAnsi="Arial" w:cs="Arial"/>
          <w:color w:val="auto"/>
          <w:sz w:val="22"/>
          <w:szCs w:val="22"/>
          <w:lang w:val="sr-Cyrl-CS"/>
        </w:rPr>
      </w:pPr>
      <w:r w:rsidRPr="002B1ED6">
        <w:rPr>
          <w:rFonts w:ascii="Arial" w:hAnsi="Arial" w:cs="Arial"/>
          <w:color w:val="auto"/>
          <w:sz w:val="22"/>
          <w:szCs w:val="22"/>
          <w:lang w:val="sr-Cyrl-CS"/>
        </w:rPr>
        <w:t xml:space="preserve">Уговорена вредност за добра из </w:t>
      </w:r>
      <w:r w:rsidRPr="002266A0">
        <w:rPr>
          <w:rFonts w:ascii="Arial" w:hAnsi="Arial" w:cs="Arial"/>
          <w:b/>
          <w:color w:val="auto"/>
          <w:sz w:val="22"/>
          <w:szCs w:val="22"/>
          <w:lang w:val="sr-Cyrl-CS"/>
        </w:rPr>
        <w:t>Партиј</w:t>
      </w:r>
      <w:r>
        <w:rPr>
          <w:rFonts w:ascii="Arial" w:hAnsi="Arial" w:cs="Arial"/>
          <w:b/>
          <w:color w:val="auto"/>
          <w:sz w:val="22"/>
          <w:szCs w:val="22"/>
          <w:lang w:val="sr-Cyrl-CS"/>
        </w:rPr>
        <w:t>е</w:t>
      </w:r>
      <w:r w:rsidRPr="002266A0">
        <w:rPr>
          <w:rFonts w:ascii="Arial" w:hAnsi="Arial" w:cs="Arial"/>
          <w:b/>
          <w:color w:val="auto"/>
          <w:sz w:val="22"/>
          <w:szCs w:val="22"/>
          <w:lang w:val="sr-Cyrl-CS"/>
        </w:rPr>
        <w:t xml:space="preserve"> </w:t>
      </w:r>
      <w:r>
        <w:rPr>
          <w:rFonts w:ascii="Arial" w:hAnsi="Arial" w:cs="Arial"/>
          <w:color w:val="auto"/>
          <w:sz w:val="22"/>
          <w:szCs w:val="22"/>
          <w:lang w:val="sr-Cyrl-CS"/>
        </w:rPr>
        <w:t>____________________________________________________________________________________________________________________</w:t>
      </w:r>
      <w:r w:rsidRPr="002B1ED6">
        <w:rPr>
          <w:rFonts w:ascii="Arial" w:hAnsi="Arial" w:cs="Arial"/>
          <w:color w:val="auto"/>
          <w:sz w:val="22"/>
          <w:szCs w:val="22"/>
          <w:lang w:val="sr-Cyrl-CS"/>
        </w:rPr>
        <w:t xml:space="preserve"> износи: _______________</w:t>
      </w:r>
      <w:r>
        <w:rPr>
          <w:rFonts w:ascii="Arial" w:hAnsi="Arial" w:cs="Arial"/>
          <w:color w:val="auto"/>
          <w:sz w:val="22"/>
          <w:szCs w:val="22"/>
          <w:lang w:val="sr-Cyrl-CS"/>
        </w:rPr>
        <w:t>________</w:t>
      </w:r>
      <w:r w:rsidRPr="002B1ED6">
        <w:rPr>
          <w:rFonts w:ascii="Arial" w:hAnsi="Arial" w:cs="Arial"/>
          <w:color w:val="auto"/>
          <w:sz w:val="22"/>
          <w:szCs w:val="22"/>
          <w:lang w:val="sr-Cyrl-CS"/>
        </w:rPr>
        <w:t xml:space="preserve"> динара без ПДВ-а</w:t>
      </w:r>
      <w:r>
        <w:rPr>
          <w:rFonts w:ascii="Arial" w:hAnsi="Arial" w:cs="Arial"/>
          <w:color w:val="auto"/>
          <w:sz w:val="22"/>
          <w:szCs w:val="22"/>
          <w:lang w:val="sr-Cyrl-CS"/>
        </w:rPr>
        <w:t>.</w:t>
      </w:r>
    </w:p>
    <w:p w:rsidR="0049044E" w:rsidRDefault="0049044E" w:rsidP="0049044E">
      <w:pPr>
        <w:rPr>
          <w:rFonts w:ascii="Arial" w:hAnsi="Arial" w:cs="Arial"/>
          <w:color w:val="auto"/>
          <w:sz w:val="22"/>
          <w:szCs w:val="22"/>
          <w:lang w:val="sr-Cyrl-CS"/>
        </w:rPr>
      </w:pPr>
    </w:p>
    <w:p w:rsidR="0049044E" w:rsidRDefault="0049044E" w:rsidP="0049044E">
      <w:pPr>
        <w:rPr>
          <w:rFonts w:ascii="Arial" w:hAnsi="Arial" w:cs="Arial"/>
          <w:color w:val="auto"/>
          <w:sz w:val="22"/>
          <w:szCs w:val="22"/>
          <w:lang w:val="sr-Cyrl-CS"/>
        </w:rPr>
      </w:pPr>
      <w:r>
        <w:rPr>
          <w:rFonts w:ascii="Arial" w:hAnsi="Arial" w:cs="Arial"/>
          <w:color w:val="auto"/>
          <w:sz w:val="22"/>
          <w:szCs w:val="22"/>
          <w:lang w:val="sr-Cyrl-CS"/>
        </w:rPr>
        <w:t xml:space="preserve">Уговорена вредност за добра из </w:t>
      </w:r>
      <w:r w:rsidRPr="002266A0">
        <w:rPr>
          <w:rFonts w:ascii="Arial" w:hAnsi="Arial" w:cs="Arial"/>
          <w:b/>
          <w:color w:val="auto"/>
          <w:sz w:val="22"/>
          <w:szCs w:val="22"/>
          <w:lang w:val="sr-Cyrl-CS"/>
        </w:rPr>
        <w:t>Партиј</w:t>
      </w:r>
      <w:r>
        <w:rPr>
          <w:rFonts w:ascii="Arial" w:hAnsi="Arial" w:cs="Arial"/>
          <w:b/>
          <w:color w:val="auto"/>
          <w:sz w:val="22"/>
          <w:szCs w:val="22"/>
          <w:lang w:val="sr-Cyrl-CS"/>
        </w:rPr>
        <w:t>е</w:t>
      </w:r>
      <w:r>
        <w:rPr>
          <w:rFonts w:ascii="Arial" w:hAnsi="Arial" w:cs="Arial"/>
          <w:color w:val="auto"/>
          <w:sz w:val="22"/>
          <w:szCs w:val="22"/>
          <w:lang w:val="sr-Cyrl-CS"/>
        </w:rPr>
        <w:t xml:space="preserve"> _______________________________________________________________________________________________________________________ износи:_____________________ динара са ПДВ-ом.</w:t>
      </w:r>
    </w:p>
    <w:p w:rsidR="0049044E" w:rsidRPr="002B1ED6" w:rsidRDefault="0049044E" w:rsidP="0049044E">
      <w:pPr>
        <w:jc w:val="both"/>
        <w:rPr>
          <w:rFonts w:ascii="Arial" w:hAnsi="Arial" w:cs="Arial"/>
          <w:color w:val="auto"/>
          <w:sz w:val="22"/>
          <w:szCs w:val="22"/>
          <w:lang w:val="sr-Cyrl-CS"/>
        </w:rPr>
      </w:pPr>
    </w:p>
    <w:p w:rsidR="0049044E" w:rsidRDefault="0049044E" w:rsidP="0049044E">
      <w:pPr>
        <w:jc w:val="both"/>
        <w:rPr>
          <w:rFonts w:ascii="Arial" w:hAnsi="Arial" w:cs="Arial"/>
          <w:color w:val="auto"/>
          <w:sz w:val="22"/>
          <w:szCs w:val="22"/>
          <w:lang w:val="sr-Cyrl-CS"/>
        </w:rPr>
      </w:pPr>
    </w:p>
    <w:p w:rsidR="0049044E" w:rsidRDefault="0049044E" w:rsidP="0049044E">
      <w:pPr>
        <w:jc w:val="center"/>
        <w:outlineLvl w:val="0"/>
        <w:rPr>
          <w:rFonts w:ascii="Arial" w:hAnsi="Arial" w:cs="Arial"/>
          <w:color w:val="auto"/>
          <w:sz w:val="22"/>
          <w:szCs w:val="22"/>
        </w:rPr>
      </w:pPr>
      <w:proofErr w:type="gramStart"/>
      <w:r w:rsidRPr="002B1ED6">
        <w:rPr>
          <w:rFonts w:ascii="Arial" w:hAnsi="Arial" w:cs="Arial"/>
          <w:color w:val="auto"/>
          <w:sz w:val="22"/>
          <w:szCs w:val="22"/>
        </w:rPr>
        <w:t>Члан 3.</w:t>
      </w:r>
      <w:proofErr w:type="gramEnd"/>
    </w:p>
    <w:p w:rsidR="0049044E" w:rsidRDefault="0049044E" w:rsidP="0049044E">
      <w:pPr>
        <w:jc w:val="center"/>
        <w:outlineLvl w:val="0"/>
        <w:rPr>
          <w:rFonts w:ascii="Arial" w:hAnsi="Arial" w:cs="Arial"/>
          <w:color w:val="auto"/>
          <w:sz w:val="22"/>
          <w:szCs w:val="22"/>
        </w:rPr>
      </w:pPr>
    </w:p>
    <w:p w:rsidR="0049044E" w:rsidRPr="00A91C3E" w:rsidRDefault="0049044E" w:rsidP="0049044E">
      <w:pPr>
        <w:pStyle w:val="BodyText"/>
        <w:spacing w:before="240" w:after="60"/>
        <w:jc w:val="both"/>
        <w:rPr>
          <w:rFonts w:ascii="Arial" w:hAnsi="Arial" w:cs="Arial"/>
          <w:sz w:val="22"/>
          <w:szCs w:val="22"/>
          <w:lang w:val="ru-RU"/>
        </w:rPr>
      </w:pPr>
      <w:proofErr w:type="gramStart"/>
      <w:r w:rsidRPr="00A91C3E">
        <w:rPr>
          <w:rFonts w:ascii="Arial" w:hAnsi="Arial" w:cs="Arial"/>
          <w:color w:val="auto"/>
          <w:sz w:val="22"/>
          <w:szCs w:val="22"/>
        </w:rPr>
        <w:t>ИЗВРШИЛАЦ се обавезује да НАРУЧИОЦУ испоручи добра, која су предмет набавке</w:t>
      </w:r>
      <w:r w:rsidRPr="00A91C3E">
        <w:rPr>
          <w:rFonts w:ascii="Arial" w:hAnsi="Arial" w:cs="Arial"/>
          <w:color w:val="auto"/>
          <w:sz w:val="22"/>
          <w:szCs w:val="22"/>
          <w:lang w:val="sr-Cyrl-CS"/>
        </w:rPr>
        <w:t xml:space="preserve">, која у потпуности мора да испуњавају тражени квалитет дефинисан спецификацијом и конкурносном документацијом која је у понуди ИЗВРШИОЦА број </w:t>
      </w:r>
      <w:r w:rsidRPr="00A91C3E">
        <w:rPr>
          <w:rFonts w:ascii="Arial" w:hAnsi="Arial" w:cs="Arial"/>
          <w:sz w:val="22"/>
          <w:szCs w:val="22"/>
          <w:lang w:val="ru-RU"/>
        </w:rPr>
        <w:t>__________________ од ____________године и чини саставни део овог Уговора.</w:t>
      </w:r>
      <w:proofErr w:type="gramEnd"/>
    </w:p>
    <w:p w:rsidR="0049044E" w:rsidRPr="002B1ED6" w:rsidRDefault="0049044E" w:rsidP="0049044E">
      <w:pPr>
        <w:jc w:val="both"/>
        <w:rPr>
          <w:rFonts w:ascii="Arial" w:hAnsi="Arial" w:cs="Arial"/>
          <w:color w:val="auto"/>
          <w:sz w:val="22"/>
          <w:szCs w:val="22"/>
        </w:rPr>
      </w:pPr>
    </w:p>
    <w:p w:rsidR="0049044E" w:rsidRPr="00A91C3E" w:rsidRDefault="0049044E" w:rsidP="0049044E">
      <w:pPr>
        <w:jc w:val="both"/>
        <w:outlineLvl w:val="0"/>
        <w:rPr>
          <w:rFonts w:ascii="Arial" w:hAnsi="Arial" w:cs="Arial"/>
          <w:iCs/>
          <w:color w:val="auto"/>
          <w:sz w:val="22"/>
          <w:szCs w:val="22"/>
          <w:lang w:val="sr-Cyrl-CS"/>
        </w:rPr>
      </w:pPr>
      <w:r w:rsidRPr="00A91C3E">
        <w:rPr>
          <w:rFonts w:ascii="Arial" w:hAnsi="Arial" w:cs="Arial"/>
          <w:iCs/>
          <w:color w:val="auto"/>
          <w:sz w:val="22"/>
          <w:szCs w:val="22"/>
        </w:rPr>
        <w:t>Рок</w:t>
      </w:r>
      <w:r w:rsidRPr="00A91C3E">
        <w:rPr>
          <w:rFonts w:ascii="Arial" w:hAnsi="Arial" w:cs="Arial"/>
          <w:iCs/>
          <w:color w:val="auto"/>
          <w:sz w:val="22"/>
          <w:szCs w:val="22"/>
          <w:lang w:val="sr-Cyrl-CS"/>
        </w:rPr>
        <w:t xml:space="preserve"> </w:t>
      </w:r>
      <w:r w:rsidRPr="00A91C3E">
        <w:rPr>
          <w:rFonts w:ascii="Arial" w:hAnsi="Arial" w:cs="Arial"/>
          <w:iCs/>
          <w:color w:val="auto"/>
          <w:sz w:val="22"/>
          <w:szCs w:val="22"/>
        </w:rPr>
        <w:t>испоруке</w:t>
      </w:r>
      <w:r w:rsidRPr="00A91C3E">
        <w:rPr>
          <w:rFonts w:ascii="Arial" w:hAnsi="Arial" w:cs="Arial"/>
          <w:iCs/>
          <w:color w:val="auto"/>
          <w:sz w:val="22"/>
          <w:szCs w:val="22"/>
          <w:lang w:val="sr-Cyrl-CS"/>
        </w:rPr>
        <w:t xml:space="preserve"> предметних</w:t>
      </w:r>
      <w:r w:rsidRPr="00A91C3E">
        <w:rPr>
          <w:rFonts w:ascii="Arial" w:hAnsi="Arial" w:cs="Arial"/>
          <w:iCs/>
          <w:color w:val="auto"/>
          <w:sz w:val="22"/>
          <w:szCs w:val="22"/>
        </w:rPr>
        <w:t xml:space="preserve"> добара</w:t>
      </w:r>
      <w:r w:rsidRPr="00A91C3E">
        <w:rPr>
          <w:rFonts w:ascii="Arial" w:hAnsi="Arial" w:cs="Arial"/>
          <w:i/>
          <w:iCs/>
          <w:color w:val="auto"/>
          <w:sz w:val="22"/>
          <w:szCs w:val="22"/>
        </w:rPr>
        <w:t xml:space="preserve"> </w:t>
      </w:r>
      <w:r w:rsidRPr="00A91C3E">
        <w:rPr>
          <w:rFonts w:ascii="Arial" w:hAnsi="Arial" w:cs="Arial"/>
          <w:iCs/>
          <w:color w:val="auto"/>
          <w:sz w:val="22"/>
          <w:szCs w:val="22"/>
          <w:lang w:val="sr-Cyrl-CS"/>
        </w:rPr>
        <w:t>је________</w:t>
      </w:r>
      <w:r>
        <w:rPr>
          <w:rFonts w:ascii="Arial" w:hAnsi="Arial" w:cs="Arial"/>
          <w:iCs/>
          <w:color w:val="auto"/>
          <w:sz w:val="22"/>
          <w:szCs w:val="22"/>
          <w:lang w:val="sr-Cyrl-CS"/>
        </w:rPr>
        <w:t xml:space="preserve"> </w:t>
      </w:r>
      <w:proofErr w:type="gramStart"/>
      <w:r w:rsidRPr="00A91C3E">
        <w:rPr>
          <w:rFonts w:ascii="Arial" w:hAnsi="Arial" w:cs="Arial"/>
          <w:iCs/>
          <w:color w:val="auto"/>
          <w:sz w:val="22"/>
          <w:szCs w:val="22"/>
          <w:lang w:val="sr-Cyrl-CS"/>
        </w:rPr>
        <w:t>дана  од</w:t>
      </w:r>
      <w:proofErr w:type="gramEnd"/>
      <w:r w:rsidRPr="00A91C3E">
        <w:rPr>
          <w:rFonts w:ascii="Arial" w:hAnsi="Arial" w:cs="Arial"/>
          <w:iCs/>
          <w:color w:val="auto"/>
          <w:sz w:val="22"/>
          <w:szCs w:val="22"/>
          <w:lang w:val="sr-Cyrl-CS"/>
        </w:rPr>
        <w:t xml:space="preserve"> дана потписивања овог Уговора</w:t>
      </w:r>
      <w:r>
        <w:rPr>
          <w:rFonts w:ascii="Arial" w:hAnsi="Arial" w:cs="Arial"/>
          <w:iCs/>
          <w:color w:val="auto"/>
          <w:sz w:val="22"/>
          <w:szCs w:val="22"/>
          <w:lang w:val="sr-Cyrl-CS"/>
        </w:rPr>
        <w:t>.</w:t>
      </w:r>
    </w:p>
    <w:p w:rsidR="0049044E" w:rsidRPr="002B1ED6" w:rsidRDefault="0049044E" w:rsidP="0049044E">
      <w:pPr>
        <w:jc w:val="both"/>
        <w:rPr>
          <w:rFonts w:ascii="Arial" w:hAnsi="Arial" w:cs="Arial"/>
          <w:color w:val="auto"/>
          <w:sz w:val="22"/>
          <w:szCs w:val="22"/>
        </w:rPr>
      </w:pPr>
    </w:p>
    <w:p w:rsidR="0049044E" w:rsidRPr="002B1ED6" w:rsidRDefault="0049044E" w:rsidP="0049044E">
      <w:pPr>
        <w:autoSpaceDE w:val="0"/>
        <w:autoSpaceDN w:val="0"/>
        <w:adjustRightInd w:val="0"/>
        <w:jc w:val="both"/>
        <w:outlineLvl w:val="0"/>
        <w:rPr>
          <w:rFonts w:ascii="Arial" w:hAnsi="Arial" w:cs="Arial"/>
          <w:color w:val="auto"/>
          <w:sz w:val="22"/>
          <w:szCs w:val="22"/>
          <w:lang w:eastAsia="sr-Cyrl-CS"/>
        </w:rPr>
      </w:pPr>
      <w:proofErr w:type="gramStart"/>
      <w:r w:rsidRPr="002B1ED6">
        <w:rPr>
          <w:rFonts w:ascii="Arial" w:hAnsi="Arial" w:cs="Arial"/>
          <w:color w:val="auto"/>
          <w:sz w:val="22"/>
          <w:szCs w:val="22"/>
        </w:rPr>
        <w:t xml:space="preserve">Уговара се место испоруке </w:t>
      </w:r>
      <w:r>
        <w:rPr>
          <w:rFonts w:ascii="Arial" w:hAnsi="Arial" w:cs="Arial"/>
          <w:color w:val="auto"/>
          <w:sz w:val="22"/>
          <w:szCs w:val="22"/>
        </w:rPr>
        <w:t>у седишту</w:t>
      </w:r>
      <w:r w:rsidRPr="002B1ED6">
        <w:rPr>
          <w:rFonts w:ascii="Arial" w:hAnsi="Arial" w:cs="Arial"/>
          <w:color w:val="auto"/>
          <w:sz w:val="22"/>
          <w:szCs w:val="22"/>
        </w:rPr>
        <w:t xml:space="preserve"> НАРУЧИОЦА.</w:t>
      </w:r>
      <w:proofErr w:type="gramEnd"/>
      <w:r w:rsidRPr="002B1ED6">
        <w:rPr>
          <w:rFonts w:ascii="Arial" w:hAnsi="Arial" w:cs="Arial"/>
          <w:color w:val="auto"/>
          <w:sz w:val="22"/>
          <w:szCs w:val="22"/>
        </w:rPr>
        <w:t xml:space="preserve"> </w:t>
      </w:r>
    </w:p>
    <w:p w:rsidR="0049044E" w:rsidRPr="002B1ED6" w:rsidRDefault="0049044E" w:rsidP="0049044E">
      <w:pPr>
        <w:jc w:val="both"/>
        <w:rPr>
          <w:rFonts w:ascii="Arial" w:hAnsi="Arial" w:cs="Arial"/>
          <w:color w:val="auto"/>
          <w:sz w:val="22"/>
          <w:szCs w:val="22"/>
        </w:rPr>
      </w:pPr>
    </w:p>
    <w:p w:rsidR="0049044E" w:rsidRDefault="0049044E" w:rsidP="0049044E">
      <w:pPr>
        <w:jc w:val="both"/>
        <w:rPr>
          <w:rFonts w:ascii="Arial" w:hAnsi="Arial" w:cs="Arial"/>
          <w:color w:val="auto"/>
          <w:sz w:val="22"/>
          <w:szCs w:val="22"/>
        </w:rPr>
      </w:pPr>
      <w:r w:rsidRPr="002B1ED6">
        <w:rPr>
          <w:rFonts w:ascii="Arial" w:hAnsi="Arial" w:cs="Arial"/>
          <w:color w:val="auto"/>
          <w:sz w:val="22"/>
          <w:szCs w:val="22"/>
        </w:rPr>
        <w:t xml:space="preserve"> </w:t>
      </w:r>
    </w:p>
    <w:p w:rsidR="0049044E" w:rsidRPr="002B1ED6" w:rsidRDefault="0049044E" w:rsidP="0049044E">
      <w:pPr>
        <w:jc w:val="center"/>
        <w:outlineLvl w:val="0"/>
        <w:rPr>
          <w:rFonts w:ascii="Arial" w:hAnsi="Arial" w:cs="Arial"/>
          <w:color w:val="auto"/>
          <w:sz w:val="22"/>
          <w:szCs w:val="22"/>
          <w:lang w:val="sr-Cyrl-CS"/>
        </w:rPr>
      </w:pPr>
      <w:proofErr w:type="gramStart"/>
      <w:r w:rsidRPr="002B1ED6">
        <w:rPr>
          <w:rFonts w:ascii="Arial" w:hAnsi="Arial" w:cs="Arial"/>
          <w:color w:val="auto"/>
          <w:sz w:val="22"/>
          <w:szCs w:val="22"/>
        </w:rPr>
        <w:t>Члан 4.</w:t>
      </w:r>
      <w:proofErr w:type="gramEnd"/>
    </w:p>
    <w:p w:rsidR="0049044E" w:rsidRDefault="0049044E" w:rsidP="0049044E">
      <w:pPr>
        <w:jc w:val="both"/>
        <w:rPr>
          <w:rFonts w:ascii="Arial" w:hAnsi="Arial" w:cs="Arial"/>
          <w:color w:val="auto"/>
          <w:sz w:val="22"/>
          <w:szCs w:val="22"/>
          <w:lang w:val="sr-Cyrl-CS"/>
        </w:rPr>
      </w:pPr>
    </w:p>
    <w:p w:rsidR="0049044E" w:rsidRPr="002B1ED6" w:rsidRDefault="0049044E" w:rsidP="0049044E">
      <w:pPr>
        <w:jc w:val="both"/>
        <w:rPr>
          <w:rFonts w:ascii="Arial" w:hAnsi="Arial" w:cs="Arial"/>
          <w:color w:val="auto"/>
          <w:sz w:val="22"/>
          <w:szCs w:val="22"/>
          <w:lang w:val="sr-Cyrl-CS"/>
        </w:rPr>
      </w:pPr>
    </w:p>
    <w:p w:rsidR="0049044E" w:rsidRPr="001E05BF" w:rsidRDefault="0049044E" w:rsidP="0049044E">
      <w:pPr>
        <w:jc w:val="both"/>
        <w:rPr>
          <w:rFonts w:ascii="Arial" w:hAnsi="Arial" w:cs="Arial"/>
          <w:iCs/>
          <w:sz w:val="22"/>
          <w:szCs w:val="22"/>
          <w:lang w:val="sr-Cyrl-CS"/>
        </w:rPr>
      </w:pPr>
      <w:r w:rsidRPr="001E05BF">
        <w:rPr>
          <w:rFonts w:ascii="Arial" w:hAnsi="Arial" w:cs="Arial"/>
          <w:iCs/>
          <w:sz w:val="22"/>
          <w:szCs w:val="22"/>
          <w:lang w:val="sr-Cyrl-CS"/>
        </w:rPr>
        <w:t>НАРУЧИЛАЦ се обавезује да изврши плаћање ИЗВРШИОЦУ добара по испостављеном рачуну у року од 45 дана од дана испостављања рачуна.</w:t>
      </w:r>
    </w:p>
    <w:p w:rsidR="0049044E" w:rsidRDefault="0049044E" w:rsidP="0049044E">
      <w:pPr>
        <w:jc w:val="both"/>
        <w:rPr>
          <w:rFonts w:ascii="Arial" w:hAnsi="Arial" w:cs="Arial"/>
          <w:b/>
          <w:bCs/>
          <w:color w:val="auto"/>
          <w:sz w:val="22"/>
          <w:szCs w:val="22"/>
          <w:lang w:val="sr-Cyrl-CS" w:eastAsia="sr-Cyrl-CS"/>
        </w:rPr>
      </w:pPr>
      <w:r w:rsidRPr="002B1ED6">
        <w:rPr>
          <w:rFonts w:ascii="Arial" w:hAnsi="Arial" w:cs="Arial"/>
          <w:color w:val="auto"/>
          <w:sz w:val="22"/>
          <w:szCs w:val="22"/>
          <w:lang w:val="sr-Cyrl-CS"/>
        </w:rPr>
        <w:t xml:space="preserve"> </w:t>
      </w:r>
    </w:p>
    <w:p w:rsidR="0049044E" w:rsidRDefault="0049044E" w:rsidP="0049044E">
      <w:pPr>
        <w:autoSpaceDE w:val="0"/>
        <w:autoSpaceDN w:val="0"/>
        <w:adjustRightInd w:val="0"/>
        <w:rPr>
          <w:rFonts w:ascii="Arial" w:hAnsi="Arial" w:cs="Arial"/>
          <w:b/>
          <w:bCs/>
          <w:color w:val="auto"/>
          <w:sz w:val="22"/>
          <w:szCs w:val="22"/>
          <w:lang w:val="sr-Cyrl-CS" w:eastAsia="sr-Cyrl-CS"/>
        </w:rPr>
      </w:pPr>
    </w:p>
    <w:p w:rsidR="0049044E" w:rsidRPr="002B1ED6" w:rsidRDefault="0049044E" w:rsidP="0049044E">
      <w:pPr>
        <w:jc w:val="center"/>
        <w:outlineLvl w:val="0"/>
        <w:rPr>
          <w:rFonts w:ascii="Arial" w:hAnsi="Arial" w:cs="Arial"/>
          <w:color w:val="auto"/>
          <w:sz w:val="22"/>
          <w:szCs w:val="22"/>
        </w:rPr>
      </w:pPr>
      <w:proofErr w:type="gramStart"/>
      <w:r w:rsidRPr="002B1ED6">
        <w:rPr>
          <w:rFonts w:ascii="Arial" w:hAnsi="Arial" w:cs="Arial"/>
          <w:color w:val="auto"/>
          <w:sz w:val="22"/>
          <w:szCs w:val="22"/>
        </w:rPr>
        <w:t>Члан 5.</w:t>
      </w:r>
      <w:proofErr w:type="gramEnd"/>
    </w:p>
    <w:p w:rsidR="0049044E" w:rsidRPr="002B1ED6" w:rsidRDefault="0049044E" w:rsidP="0049044E">
      <w:pPr>
        <w:autoSpaceDE w:val="0"/>
        <w:autoSpaceDN w:val="0"/>
        <w:adjustRightInd w:val="0"/>
        <w:rPr>
          <w:rFonts w:ascii="Arial" w:hAnsi="Arial" w:cs="Arial"/>
          <w:b/>
          <w:bCs/>
          <w:color w:val="auto"/>
          <w:sz w:val="22"/>
          <w:szCs w:val="22"/>
          <w:lang w:val="sr-Cyrl-CS" w:eastAsia="sr-Cyrl-CS"/>
        </w:rPr>
      </w:pPr>
    </w:p>
    <w:p w:rsidR="0049044E" w:rsidRDefault="0049044E" w:rsidP="0049044E">
      <w:pPr>
        <w:autoSpaceDE w:val="0"/>
        <w:autoSpaceDN w:val="0"/>
        <w:adjustRightInd w:val="0"/>
        <w:jc w:val="both"/>
        <w:rPr>
          <w:rFonts w:ascii="Arial" w:hAnsi="Arial" w:cs="Arial"/>
          <w:sz w:val="22"/>
          <w:szCs w:val="22"/>
          <w:lang w:val="sr-Cyrl-CS" w:eastAsia="sr-Cyrl-CS"/>
        </w:rPr>
      </w:pPr>
    </w:p>
    <w:p w:rsidR="0049044E" w:rsidRPr="001E05BF" w:rsidRDefault="0049044E" w:rsidP="0049044E">
      <w:pPr>
        <w:autoSpaceDE w:val="0"/>
        <w:autoSpaceDN w:val="0"/>
        <w:adjustRightInd w:val="0"/>
        <w:jc w:val="both"/>
        <w:rPr>
          <w:rFonts w:ascii="Arial" w:hAnsi="Arial" w:cs="Arial"/>
          <w:sz w:val="22"/>
          <w:szCs w:val="22"/>
          <w:lang w:val="sr-Cyrl-CS" w:eastAsia="sr-Cyrl-CS"/>
        </w:rPr>
      </w:pPr>
      <w:r w:rsidRPr="001E05BF">
        <w:rPr>
          <w:rFonts w:ascii="Arial" w:hAnsi="Arial" w:cs="Arial"/>
          <w:sz w:val="22"/>
          <w:szCs w:val="22"/>
          <w:lang w:val="sr-Cyrl-CS" w:eastAsia="sr-Cyrl-CS"/>
        </w:rPr>
        <w:t>ИЗВРШИЛАЦ гарантује квалитет испоручених добара, који омогућава несметан рад лабораторијских апарата и поуздане лабораторијске анализе.</w:t>
      </w:r>
    </w:p>
    <w:p w:rsidR="0049044E" w:rsidRPr="002B1ED6" w:rsidRDefault="0049044E" w:rsidP="0049044E">
      <w:pPr>
        <w:autoSpaceDE w:val="0"/>
        <w:autoSpaceDN w:val="0"/>
        <w:adjustRightInd w:val="0"/>
        <w:jc w:val="both"/>
        <w:rPr>
          <w:rFonts w:ascii="Arial" w:hAnsi="Arial" w:cs="Arial"/>
          <w:color w:val="auto"/>
          <w:sz w:val="22"/>
          <w:szCs w:val="22"/>
          <w:lang w:val="sr-Cyrl-CS" w:eastAsia="sr-Cyrl-CS"/>
        </w:rPr>
      </w:pPr>
    </w:p>
    <w:p w:rsidR="0049044E" w:rsidRDefault="0049044E" w:rsidP="0049044E">
      <w:pPr>
        <w:autoSpaceDE w:val="0"/>
        <w:autoSpaceDN w:val="0"/>
        <w:adjustRightInd w:val="0"/>
        <w:jc w:val="both"/>
        <w:rPr>
          <w:rFonts w:ascii="Arial" w:hAnsi="Arial" w:cs="Arial"/>
          <w:color w:val="auto"/>
          <w:sz w:val="22"/>
          <w:szCs w:val="22"/>
          <w:lang w:val="sr-Cyrl-CS" w:eastAsia="sr-Cyrl-CS"/>
        </w:rPr>
      </w:pPr>
      <w:r w:rsidRPr="002B1ED6">
        <w:rPr>
          <w:rFonts w:ascii="Arial" w:hAnsi="Arial" w:cs="Arial"/>
          <w:color w:val="auto"/>
          <w:sz w:val="22"/>
          <w:szCs w:val="22"/>
          <w:lang w:val="sr-Cyrl-CS" w:eastAsia="sr-Cyrl-CS"/>
        </w:rPr>
        <w:t>НАРУЧИЛАЦ има право на рекламацију квалитета и количине испоручених добара, у ком случају је дужан да уложи приговор без одлагања, одмах приликом преузимања  пријема добара, а у случају приговора на квалитет у року од 24 часа од сазнања за недостатак, о чему писмено обавештава ИЗВРШИОЦА.</w:t>
      </w:r>
    </w:p>
    <w:p w:rsidR="00417DE8" w:rsidRDefault="00417DE8" w:rsidP="0049044E">
      <w:pPr>
        <w:autoSpaceDE w:val="0"/>
        <w:autoSpaceDN w:val="0"/>
        <w:adjustRightInd w:val="0"/>
        <w:jc w:val="both"/>
        <w:rPr>
          <w:rFonts w:ascii="Arial" w:hAnsi="Arial" w:cs="Arial"/>
          <w:color w:val="auto"/>
          <w:sz w:val="22"/>
          <w:szCs w:val="22"/>
          <w:lang w:eastAsia="sr-Cyrl-CS"/>
        </w:rPr>
      </w:pPr>
    </w:p>
    <w:p w:rsidR="00417DE8" w:rsidRDefault="00417DE8" w:rsidP="0049044E">
      <w:pPr>
        <w:autoSpaceDE w:val="0"/>
        <w:autoSpaceDN w:val="0"/>
        <w:adjustRightInd w:val="0"/>
        <w:jc w:val="both"/>
        <w:rPr>
          <w:rFonts w:ascii="Arial" w:hAnsi="Arial" w:cs="Arial"/>
          <w:color w:val="auto"/>
          <w:sz w:val="22"/>
          <w:szCs w:val="22"/>
          <w:lang w:eastAsia="sr-Cyrl-CS"/>
        </w:rPr>
      </w:pPr>
    </w:p>
    <w:p w:rsidR="00417DE8" w:rsidRDefault="00417DE8" w:rsidP="00417DE8">
      <w:pPr>
        <w:autoSpaceDE w:val="0"/>
        <w:autoSpaceDN w:val="0"/>
        <w:adjustRightInd w:val="0"/>
        <w:jc w:val="center"/>
        <w:rPr>
          <w:rFonts w:ascii="Arial" w:hAnsi="Arial" w:cs="Arial"/>
          <w:color w:val="auto"/>
          <w:sz w:val="22"/>
          <w:szCs w:val="22"/>
          <w:lang w:eastAsia="sr-Cyrl-CS"/>
        </w:rPr>
      </w:pPr>
      <w:r>
        <w:rPr>
          <w:rFonts w:ascii="Arial" w:hAnsi="Arial" w:cs="Arial"/>
          <w:color w:val="auto"/>
          <w:sz w:val="22"/>
          <w:szCs w:val="22"/>
          <w:lang w:eastAsia="sr-Cyrl-CS"/>
        </w:rPr>
        <w:t>Члан 6.</w:t>
      </w:r>
    </w:p>
    <w:p w:rsidR="00417DE8" w:rsidRDefault="00417DE8" w:rsidP="00417DE8">
      <w:pPr>
        <w:autoSpaceDE w:val="0"/>
        <w:autoSpaceDN w:val="0"/>
        <w:adjustRightInd w:val="0"/>
        <w:jc w:val="center"/>
        <w:rPr>
          <w:rFonts w:ascii="Arial" w:hAnsi="Arial" w:cs="Arial"/>
          <w:color w:val="auto"/>
          <w:sz w:val="22"/>
          <w:szCs w:val="22"/>
          <w:lang w:eastAsia="sr-Cyrl-CS"/>
        </w:rPr>
      </w:pPr>
    </w:p>
    <w:p w:rsidR="00417DE8" w:rsidRDefault="00417DE8" w:rsidP="00417DE8">
      <w:pPr>
        <w:autoSpaceDE w:val="0"/>
        <w:autoSpaceDN w:val="0"/>
        <w:adjustRightInd w:val="0"/>
        <w:jc w:val="center"/>
        <w:rPr>
          <w:rFonts w:ascii="Arial" w:hAnsi="Arial" w:cs="Arial"/>
          <w:color w:val="auto"/>
          <w:sz w:val="22"/>
          <w:szCs w:val="22"/>
          <w:lang w:eastAsia="sr-Cyrl-CS"/>
        </w:rPr>
      </w:pPr>
    </w:p>
    <w:p w:rsidR="00417DE8" w:rsidRPr="00417DE8" w:rsidRDefault="00417DE8" w:rsidP="00417DE8">
      <w:pPr>
        <w:autoSpaceDE w:val="0"/>
        <w:autoSpaceDN w:val="0"/>
        <w:adjustRightInd w:val="0"/>
        <w:jc w:val="both"/>
        <w:rPr>
          <w:rFonts w:ascii="Arial" w:hAnsi="Arial" w:cs="Arial"/>
          <w:color w:val="auto"/>
          <w:sz w:val="22"/>
          <w:szCs w:val="22"/>
          <w:lang w:eastAsia="sr-Cyrl-CS"/>
        </w:rPr>
      </w:pPr>
      <w:proofErr w:type="gramStart"/>
      <w:r>
        <w:rPr>
          <w:rFonts w:ascii="Arial" w:hAnsi="Arial" w:cs="Arial"/>
          <w:color w:val="auto"/>
          <w:sz w:val="22"/>
          <w:szCs w:val="22"/>
          <w:lang w:eastAsia="sr-Cyrl-CS"/>
        </w:rPr>
        <w:t xml:space="preserve">ИЗВРШИЛАЦ гарантује да је рок трајања испоручених добара већи од </w:t>
      </w:r>
      <w:r w:rsidR="00805817">
        <w:rPr>
          <w:rFonts w:ascii="Arial" w:hAnsi="Arial" w:cs="Arial"/>
          <w:color w:val="auto"/>
          <w:sz w:val="22"/>
          <w:szCs w:val="22"/>
          <w:lang w:eastAsia="sr-Cyrl-CS"/>
        </w:rPr>
        <w:t xml:space="preserve">половине </w:t>
      </w:r>
      <w:r>
        <w:rPr>
          <w:rFonts w:ascii="Arial" w:hAnsi="Arial" w:cs="Arial"/>
          <w:color w:val="auto"/>
          <w:sz w:val="22"/>
          <w:szCs w:val="22"/>
          <w:lang w:eastAsia="sr-Cyrl-CS"/>
        </w:rPr>
        <w:t>укупног рока трајања истих.</w:t>
      </w:r>
      <w:proofErr w:type="gramEnd"/>
    </w:p>
    <w:p w:rsidR="0049044E" w:rsidRDefault="0049044E" w:rsidP="0049044E">
      <w:pPr>
        <w:autoSpaceDE w:val="0"/>
        <w:autoSpaceDN w:val="0"/>
        <w:adjustRightInd w:val="0"/>
        <w:jc w:val="both"/>
        <w:rPr>
          <w:rFonts w:ascii="Arial" w:hAnsi="Arial" w:cs="Arial"/>
          <w:color w:val="auto"/>
          <w:sz w:val="22"/>
          <w:szCs w:val="22"/>
          <w:lang w:val="sr-Cyrl-CS" w:eastAsia="sr-Cyrl-CS"/>
        </w:rPr>
      </w:pPr>
    </w:p>
    <w:p w:rsidR="0049044E" w:rsidRPr="00177ADC" w:rsidRDefault="0049044E" w:rsidP="0049044E">
      <w:pPr>
        <w:jc w:val="both"/>
        <w:rPr>
          <w:rFonts w:ascii="Arial" w:hAnsi="Arial" w:cs="Arial"/>
          <w:noProof/>
          <w:color w:val="auto"/>
          <w:sz w:val="22"/>
          <w:szCs w:val="22"/>
        </w:rPr>
      </w:pPr>
    </w:p>
    <w:p w:rsidR="0049044E" w:rsidRPr="002B1ED6" w:rsidRDefault="0049044E" w:rsidP="0049044E">
      <w:pPr>
        <w:jc w:val="center"/>
        <w:outlineLvl w:val="0"/>
        <w:rPr>
          <w:rFonts w:ascii="Arial" w:hAnsi="Arial" w:cs="Arial"/>
          <w:color w:val="auto"/>
          <w:sz w:val="22"/>
          <w:szCs w:val="22"/>
        </w:rPr>
      </w:pPr>
      <w:proofErr w:type="gramStart"/>
      <w:r w:rsidRPr="002B1ED6">
        <w:rPr>
          <w:rFonts w:ascii="Arial" w:hAnsi="Arial" w:cs="Arial"/>
          <w:color w:val="auto"/>
          <w:sz w:val="22"/>
          <w:szCs w:val="22"/>
        </w:rPr>
        <w:lastRenderedPageBreak/>
        <w:t xml:space="preserve">Члан </w:t>
      </w:r>
      <w:r w:rsidR="00417DE8">
        <w:rPr>
          <w:rFonts w:ascii="Arial" w:hAnsi="Arial" w:cs="Arial"/>
          <w:color w:val="auto"/>
          <w:sz w:val="22"/>
          <w:szCs w:val="22"/>
        </w:rPr>
        <w:t>7</w:t>
      </w:r>
      <w:r w:rsidRPr="002B1ED6">
        <w:rPr>
          <w:rFonts w:ascii="Arial" w:hAnsi="Arial" w:cs="Arial"/>
          <w:color w:val="auto"/>
          <w:sz w:val="22"/>
          <w:szCs w:val="22"/>
          <w:lang w:val="sr-Cyrl-CS"/>
        </w:rPr>
        <w:t>.</w:t>
      </w:r>
      <w:proofErr w:type="gramEnd"/>
    </w:p>
    <w:p w:rsidR="0049044E" w:rsidRDefault="0049044E" w:rsidP="0049044E">
      <w:pPr>
        <w:jc w:val="both"/>
        <w:rPr>
          <w:rFonts w:ascii="Arial" w:hAnsi="Arial" w:cs="Arial"/>
          <w:color w:val="auto"/>
          <w:sz w:val="22"/>
          <w:szCs w:val="22"/>
        </w:rPr>
      </w:pPr>
    </w:p>
    <w:p w:rsidR="0049044E" w:rsidRPr="002266A0"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roofErr w:type="gramStart"/>
      <w:r w:rsidRPr="002B1ED6">
        <w:rPr>
          <w:rFonts w:ascii="Arial" w:hAnsi="Arial" w:cs="Arial"/>
          <w:color w:val="auto"/>
          <w:sz w:val="22"/>
          <w:szCs w:val="22"/>
        </w:rPr>
        <w:t>Уговорне стране могу отказати Уговор у писаној форми, при чему је отказни рок 15 дана од дана обавештења друге уговорне стране уколико постоје оправдани разлози.</w:t>
      </w:r>
      <w:proofErr w:type="gramEnd"/>
    </w:p>
    <w:p w:rsidR="0049044E"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
    <w:p w:rsidR="0049044E" w:rsidRDefault="0049044E" w:rsidP="0049044E">
      <w:pPr>
        <w:jc w:val="center"/>
        <w:rPr>
          <w:rFonts w:ascii="Arial" w:hAnsi="Arial" w:cs="Arial"/>
          <w:color w:val="auto"/>
          <w:sz w:val="22"/>
          <w:szCs w:val="22"/>
        </w:rPr>
      </w:pPr>
    </w:p>
    <w:p w:rsidR="0049044E" w:rsidRPr="002B1ED6" w:rsidRDefault="0049044E" w:rsidP="0049044E">
      <w:pPr>
        <w:jc w:val="center"/>
        <w:outlineLvl w:val="0"/>
        <w:rPr>
          <w:rFonts w:ascii="Arial" w:hAnsi="Arial" w:cs="Arial"/>
          <w:color w:val="auto"/>
          <w:sz w:val="22"/>
          <w:szCs w:val="22"/>
        </w:rPr>
      </w:pPr>
      <w:proofErr w:type="gramStart"/>
      <w:r w:rsidRPr="002B1ED6">
        <w:rPr>
          <w:rFonts w:ascii="Arial" w:hAnsi="Arial" w:cs="Arial"/>
          <w:color w:val="auto"/>
          <w:sz w:val="22"/>
          <w:szCs w:val="22"/>
        </w:rPr>
        <w:t>Члан</w:t>
      </w:r>
      <w:r w:rsidRPr="002B1ED6">
        <w:rPr>
          <w:rFonts w:ascii="Arial" w:hAnsi="Arial" w:cs="Arial"/>
          <w:color w:val="auto"/>
          <w:sz w:val="22"/>
          <w:szCs w:val="22"/>
          <w:lang w:val="sr-Cyrl-CS"/>
        </w:rPr>
        <w:t xml:space="preserve"> </w:t>
      </w:r>
      <w:r w:rsidR="00417DE8">
        <w:rPr>
          <w:rFonts w:ascii="Arial" w:hAnsi="Arial" w:cs="Arial"/>
          <w:color w:val="auto"/>
          <w:sz w:val="22"/>
          <w:szCs w:val="22"/>
          <w:lang w:val="sr-Cyrl-CS"/>
        </w:rPr>
        <w:t>8</w:t>
      </w:r>
      <w:r w:rsidRPr="002B1ED6">
        <w:rPr>
          <w:rFonts w:ascii="Arial" w:hAnsi="Arial" w:cs="Arial"/>
          <w:color w:val="auto"/>
          <w:sz w:val="22"/>
          <w:szCs w:val="22"/>
        </w:rPr>
        <w:t>.</w:t>
      </w:r>
      <w:proofErr w:type="gramEnd"/>
    </w:p>
    <w:p w:rsidR="0049044E"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roofErr w:type="gramStart"/>
      <w:r w:rsidRPr="002B1ED6">
        <w:rPr>
          <w:rFonts w:ascii="Arial" w:hAnsi="Arial" w:cs="Arial"/>
          <w:color w:val="auto"/>
          <w:sz w:val="22"/>
          <w:szCs w:val="22"/>
        </w:rPr>
        <w:t>Све евентуалне спорове који настану из, или поводом, овог Уговора – уговорне стране ће покушати да реше споразумно.</w:t>
      </w:r>
      <w:proofErr w:type="gramEnd"/>
    </w:p>
    <w:p w:rsidR="0049044E" w:rsidRPr="002B1ED6" w:rsidRDefault="0049044E" w:rsidP="0049044E">
      <w:pPr>
        <w:jc w:val="both"/>
        <w:rPr>
          <w:rFonts w:ascii="Arial" w:hAnsi="Arial" w:cs="Arial"/>
          <w:color w:val="auto"/>
          <w:sz w:val="22"/>
          <w:szCs w:val="22"/>
        </w:rPr>
      </w:pPr>
    </w:p>
    <w:p w:rsidR="0049044E" w:rsidRDefault="0049044E" w:rsidP="0049044E">
      <w:pPr>
        <w:jc w:val="both"/>
        <w:rPr>
          <w:rFonts w:ascii="Arial" w:hAnsi="Arial" w:cs="Arial"/>
          <w:color w:val="auto"/>
          <w:sz w:val="22"/>
          <w:szCs w:val="22"/>
        </w:rPr>
      </w:pPr>
      <w:proofErr w:type="gramStart"/>
      <w:r w:rsidRPr="002B1ED6">
        <w:rPr>
          <w:rFonts w:ascii="Arial" w:hAnsi="Arial" w:cs="Arial"/>
          <w:color w:val="auto"/>
          <w:sz w:val="22"/>
          <w:szCs w:val="22"/>
        </w:rPr>
        <w:t xml:space="preserve">Уколико спорови између НАРУЧИОЦА и ИЗВРШИОЦА не буду решени споразумно, </w:t>
      </w:r>
      <w:r>
        <w:rPr>
          <w:rFonts w:ascii="Arial" w:hAnsi="Arial" w:cs="Arial"/>
          <w:color w:val="auto"/>
          <w:sz w:val="22"/>
          <w:szCs w:val="22"/>
        </w:rPr>
        <w:t xml:space="preserve">надлежан је </w:t>
      </w:r>
      <w:r w:rsidRPr="002B1ED6">
        <w:rPr>
          <w:rFonts w:ascii="Arial" w:hAnsi="Arial" w:cs="Arial"/>
          <w:color w:val="auto"/>
          <w:sz w:val="22"/>
          <w:szCs w:val="22"/>
        </w:rPr>
        <w:t>суд у Крагујевцу.</w:t>
      </w:r>
      <w:proofErr w:type="gramEnd"/>
    </w:p>
    <w:p w:rsidR="0049044E" w:rsidRDefault="0049044E" w:rsidP="0049044E">
      <w:pPr>
        <w:jc w:val="both"/>
        <w:rPr>
          <w:rFonts w:ascii="Arial" w:hAnsi="Arial" w:cs="Arial"/>
          <w:color w:val="auto"/>
          <w:sz w:val="22"/>
          <w:szCs w:val="22"/>
        </w:rPr>
      </w:pPr>
    </w:p>
    <w:p w:rsidR="0049044E" w:rsidRDefault="0049044E" w:rsidP="0049044E">
      <w:pPr>
        <w:jc w:val="both"/>
        <w:rPr>
          <w:rFonts w:ascii="Arial" w:hAnsi="Arial" w:cs="Arial"/>
          <w:color w:val="auto"/>
          <w:sz w:val="22"/>
          <w:szCs w:val="22"/>
          <w:lang w:val="sr-Cyrl-CS"/>
        </w:rPr>
      </w:pPr>
    </w:p>
    <w:p w:rsidR="0049044E" w:rsidRDefault="00417DE8" w:rsidP="0049044E">
      <w:pPr>
        <w:jc w:val="center"/>
        <w:outlineLvl w:val="0"/>
        <w:rPr>
          <w:rFonts w:ascii="Arial" w:hAnsi="Arial" w:cs="Arial"/>
          <w:color w:val="auto"/>
          <w:sz w:val="22"/>
          <w:szCs w:val="22"/>
        </w:rPr>
      </w:pPr>
      <w:proofErr w:type="gramStart"/>
      <w:r>
        <w:rPr>
          <w:rFonts w:ascii="Arial" w:hAnsi="Arial" w:cs="Arial"/>
          <w:color w:val="auto"/>
          <w:sz w:val="22"/>
          <w:szCs w:val="22"/>
        </w:rPr>
        <w:t>Члан 9</w:t>
      </w:r>
      <w:r w:rsidR="0049044E" w:rsidRPr="002B1ED6">
        <w:rPr>
          <w:rFonts w:ascii="Arial" w:hAnsi="Arial" w:cs="Arial"/>
          <w:color w:val="auto"/>
          <w:sz w:val="22"/>
          <w:szCs w:val="22"/>
        </w:rPr>
        <w:t>.</w:t>
      </w:r>
      <w:proofErr w:type="gramEnd"/>
    </w:p>
    <w:p w:rsidR="0049044E" w:rsidRDefault="0049044E" w:rsidP="0049044E">
      <w:pPr>
        <w:jc w:val="center"/>
        <w:outlineLvl w:val="0"/>
        <w:rPr>
          <w:rFonts w:ascii="Arial" w:hAnsi="Arial" w:cs="Arial"/>
          <w:color w:val="auto"/>
          <w:sz w:val="22"/>
          <w:szCs w:val="22"/>
        </w:rPr>
      </w:pPr>
    </w:p>
    <w:p w:rsidR="0049044E" w:rsidRPr="002B1ED6" w:rsidRDefault="0049044E" w:rsidP="0049044E">
      <w:pPr>
        <w:jc w:val="center"/>
        <w:outlineLvl w:val="0"/>
        <w:rPr>
          <w:rFonts w:ascii="Arial" w:hAnsi="Arial" w:cs="Arial"/>
          <w:color w:val="auto"/>
          <w:sz w:val="22"/>
          <w:szCs w:val="22"/>
        </w:rPr>
      </w:pPr>
    </w:p>
    <w:p w:rsidR="0049044E" w:rsidRPr="002B1ED6" w:rsidRDefault="0049044E" w:rsidP="0049044E">
      <w:pPr>
        <w:jc w:val="both"/>
        <w:rPr>
          <w:rFonts w:ascii="Arial" w:hAnsi="Arial" w:cs="Arial"/>
          <w:color w:val="auto"/>
          <w:sz w:val="22"/>
          <w:szCs w:val="22"/>
          <w:lang w:val="sr-Cyrl-CS"/>
        </w:rPr>
      </w:pPr>
      <w:proofErr w:type="gramStart"/>
      <w:r w:rsidRPr="002B1ED6">
        <w:rPr>
          <w:rFonts w:ascii="Arial" w:hAnsi="Arial" w:cs="Arial"/>
          <w:color w:val="auto"/>
          <w:sz w:val="22"/>
          <w:szCs w:val="22"/>
        </w:rPr>
        <w:t>Овај Уговор ступа на снагу даном потписивања од стране овлашћених лица уговорних страна</w:t>
      </w:r>
      <w:r w:rsidRPr="002B1ED6">
        <w:rPr>
          <w:rFonts w:ascii="Arial" w:hAnsi="Arial" w:cs="Arial"/>
          <w:color w:val="auto"/>
          <w:sz w:val="22"/>
          <w:szCs w:val="22"/>
          <w:lang w:val="sr-Cyrl-CS"/>
        </w:rPr>
        <w:t>.</w:t>
      </w:r>
      <w:proofErr w:type="gramEnd"/>
    </w:p>
    <w:p w:rsidR="0049044E" w:rsidRPr="002B1ED6" w:rsidRDefault="0049044E" w:rsidP="0049044E">
      <w:pPr>
        <w:jc w:val="both"/>
        <w:rPr>
          <w:rFonts w:ascii="Arial" w:hAnsi="Arial" w:cs="Arial"/>
          <w:color w:val="auto"/>
          <w:sz w:val="22"/>
          <w:szCs w:val="22"/>
          <w:lang w:val="sr-Cyrl-CS"/>
        </w:rPr>
      </w:pPr>
    </w:p>
    <w:p w:rsidR="0049044E" w:rsidRPr="002B1ED6" w:rsidRDefault="0049044E" w:rsidP="0049044E">
      <w:pPr>
        <w:jc w:val="both"/>
        <w:rPr>
          <w:rFonts w:ascii="Arial" w:hAnsi="Arial" w:cs="Arial"/>
          <w:color w:val="auto"/>
          <w:sz w:val="22"/>
          <w:szCs w:val="22"/>
        </w:rPr>
      </w:pPr>
      <w:proofErr w:type="gramStart"/>
      <w:r w:rsidRPr="002B1ED6">
        <w:rPr>
          <w:rFonts w:ascii="Arial" w:hAnsi="Arial" w:cs="Arial"/>
          <w:color w:val="auto"/>
          <w:sz w:val="22"/>
          <w:szCs w:val="22"/>
        </w:rPr>
        <w:t>На све што није регулисано овим Уговором, примењиваће се одредбе Закона о облигационим односима.</w:t>
      </w:r>
      <w:proofErr w:type="gramEnd"/>
    </w:p>
    <w:p w:rsidR="0049044E" w:rsidRPr="002B1ED6"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roofErr w:type="gramStart"/>
      <w:r w:rsidRPr="002B1ED6">
        <w:rPr>
          <w:rFonts w:ascii="Arial" w:hAnsi="Arial" w:cs="Arial"/>
          <w:color w:val="auto"/>
          <w:sz w:val="22"/>
          <w:szCs w:val="22"/>
        </w:rPr>
        <w:t xml:space="preserve">Овај Уговор је сачињен у </w:t>
      </w:r>
      <w:r>
        <w:rPr>
          <w:rFonts w:ascii="Arial" w:hAnsi="Arial" w:cs="Arial"/>
          <w:color w:val="auto"/>
          <w:sz w:val="22"/>
          <w:szCs w:val="22"/>
        </w:rPr>
        <w:t>6</w:t>
      </w:r>
      <w:r w:rsidRPr="002B1ED6">
        <w:rPr>
          <w:rFonts w:ascii="Arial" w:hAnsi="Arial" w:cs="Arial"/>
          <w:color w:val="auto"/>
          <w:sz w:val="22"/>
          <w:szCs w:val="22"/>
        </w:rPr>
        <w:t xml:space="preserve"> (четири) истоветна примерка, од којих 3 (три) задржава НАРУЧИЛАЦ, а </w:t>
      </w:r>
      <w:r>
        <w:rPr>
          <w:rFonts w:ascii="Arial" w:hAnsi="Arial" w:cs="Arial"/>
          <w:color w:val="auto"/>
          <w:sz w:val="22"/>
          <w:szCs w:val="22"/>
        </w:rPr>
        <w:t>3</w:t>
      </w:r>
      <w:r w:rsidRPr="002B1ED6">
        <w:rPr>
          <w:rFonts w:ascii="Arial" w:hAnsi="Arial" w:cs="Arial"/>
          <w:color w:val="auto"/>
          <w:sz w:val="22"/>
          <w:szCs w:val="22"/>
        </w:rPr>
        <w:t xml:space="preserve"> (</w:t>
      </w:r>
      <w:r>
        <w:rPr>
          <w:rFonts w:ascii="Arial" w:hAnsi="Arial" w:cs="Arial"/>
          <w:color w:val="auto"/>
          <w:sz w:val="22"/>
          <w:szCs w:val="22"/>
        </w:rPr>
        <w:t>три</w:t>
      </w:r>
      <w:r w:rsidRPr="002B1ED6">
        <w:rPr>
          <w:rFonts w:ascii="Arial" w:hAnsi="Arial" w:cs="Arial"/>
          <w:color w:val="auto"/>
          <w:sz w:val="22"/>
          <w:szCs w:val="22"/>
        </w:rPr>
        <w:t>) ИЗВРШИЛАЦ.</w:t>
      </w:r>
      <w:proofErr w:type="gramEnd"/>
    </w:p>
    <w:p w:rsidR="0049044E" w:rsidRPr="002B1ED6"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roofErr w:type="gramStart"/>
      <w:r w:rsidRPr="002B1ED6">
        <w:rPr>
          <w:rFonts w:ascii="Arial" w:hAnsi="Arial" w:cs="Arial"/>
          <w:color w:val="auto"/>
          <w:sz w:val="22"/>
          <w:szCs w:val="22"/>
        </w:rPr>
        <w:t>Уговорне стране сагласно изјављују да су Уговор прочитале, разумеле и да уговорне одредбе у свему представљају израз њихове стварне воље.</w:t>
      </w:r>
      <w:proofErr w:type="gramEnd"/>
    </w:p>
    <w:p w:rsidR="0049044E" w:rsidRDefault="0049044E" w:rsidP="0049044E">
      <w:pPr>
        <w:jc w:val="both"/>
        <w:rPr>
          <w:rFonts w:ascii="Arial" w:hAnsi="Arial" w:cs="Arial"/>
          <w:color w:val="auto"/>
        </w:rPr>
      </w:pPr>
    </w:p>
    <w:p w:rsidR="0049044E" w:rsidRPr="002B1ED6" w:rsidRDefault="0049044E" w:rsidP="0049044E">
      <w:pPr>
        <w:jc w:val="both"/>
        <w:rPr>
          <w:rFonts w:ascii="Arial" w:hAnsi="Arial" w:cs="Arial"/>
          <w:color w:val="auto"/>
        </w:rPr>
      </w:pPr>
    </w:p>
    <w:p w:rsidR="0049044E" w:rsidRPr="002B1ED6" w:rsidRDefault="005F0DED" w:rsidP="0049044E">
      <w:pPr>
        <w:rPr>
          <w:rFonts w:ascii="Arial" w:hAnsi="Arial" w:cs="Arial"/>
          <w:color w:val="auto"/>
        </w:rPr>
      </w:pPr>
      <w:r>
        <w:rPr>
          <w:rFonts w:ascii="Arial" w:hAnsi="Arial" w:cs="Arial"/>
          <w:color w:val="auto"/>
        </w:rPr>
        <w:t xml:space="preserve">        НАРУЧИЛАЦ</w:t>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r>
      <w:r>
        <w:rPr>
          <w:rFonts w:ascii="Arial" w:hAnsi="Arial" w:cs="Arial"/>
          <w:color w:val="auto"/>
        </w:rPr>
        <w:tab/>
        <w:t xml:space="preserve">    </w:t>
      </w:r>
      <w:r w:rsidR="0049044E" w:rsidRPr="002B1ED6">
        <w:rPr>
          <w:rFonts w:ascii="Arial" w:hAnsi="Arial" w:cs="Arial"/>
          <w:color w:val="auto"/>
        </w:rPr>
        <w:t>ИЗВРШИЛАЦ</w:t>
      </w:r>
    </w:p>
    <w:p w:rsidR="0049044E" w:rsidRPr="002B1ED6" w:rsidRDefault="0049044E" w:rsidP="0049044E">
      <w:pPr>
        <w:jc w:val="center"/>
        <w:rPr>
          <w:rFonts w:ascii="Arial" w:hAnsi="Arial" w:cs="Arial"/>
          <w:b/>
          <w:bCs/>
          <w:i/>
          <w:iCs/>
          <w:color w:val="auto"/>
          <w:sz w:val="22"/>
          <w:szCs w:val="22"/>
        </w:rPr>
      </w:pPr>
      <w:r w:rsidRPr="002B1ED6">
        <w:rPr>
          <w:rFonts w:ascii="Arial" w:hAnsi="Arial" w:cs="Arial"/>
          <w:color w:val="auto"/>
        </w:rPr>
        <w:tab/>
      </w:r>
      <w:r w:rsidRPr="002B1ED6">
        <w:rPr>
          <w:rFonts w:ascii="Arial" w:hAnsi="Arial" w:cs="Arial"/>
          <w:color w:val="auto"/>
        </w:rPr>
        <w:tab/>
      </w:r>
      <w:r w:rsidRPr="002B1ED6">
        <w:rPr>
          <w:rFonts w:ascii="Arial" w:hAnsi="Arial" w:cs="Arial"/>
          <w:color w:val="auto"/>
        </w:rPr>
        <w:tab/>
      </w:r>
      <w:r w:rsidRPr="002B1ED6">
        <w:rPr>
          <w:rFonts w:ascii="Arial" w:hAnsi="Arial" w:cs="Arial"/>
          <w:color w:val="auto"/>
        </w:rPr>
        <w:tab/>
      </w:r>
      <w:r w:rsidRPr="002B1ED6">
        <w:rPr>
          <w:rFonts w:ascii="Arial" w:hAnsi="Arial" w:cs="Arial"/>
          <w:color w:val="auto"/>
        </w:rPr>
        <w:tab/>
      </w:r>
      <w:r w:rsidRPr="002B1ED6">
        <w:rPr>
          <w:rFonts w:ascii="Arial" w:hAnsi="Arial" w:cs="Arial"/>
          <w:color w:val="auto"/>
        </w:rPr>
        <w:tab/>
      </w:r>
    </w:p>
    <w:p w:rsidR="0049044E" w:rsidRPr="002B1ED6" w:rsidRDefault="0049044E" w:rsidP="0049044E">
      <w:pPr>
        <w:rPr>
          <w:rFonts w:ascii="Arial" w:hAnsi="Arial" w:cs="Arial"/>
          <w:i/>
          <w:iCs/>
          <w:color w:val="auto"/>
          <w:sz w:val="22"/>
          <w:szCs w:val="22"/>
          <w:lang w:val="sr-Cyrl-CS"/>
        </w:rPr>
      </w:pPr>
      <w:r w:rsidRPr="002B1ED6">
        <w:rPr>
          <w:rFonts w:ascii="Arial" w:hAnsi="Arial" w:cs="Arial"/>
          <w:i/>
          <w:iCs/>
          <w:color w:val="auto"/>
          <w:sz w:val="22"/>
          <w:szCs w:val="22"/>
        </w:rPr>
        <w:t>______________________</w:t>
      </w:r>
      <w:r w:rsidRPr="002B1ED6">
        <w:rPr>
          <w:rFonts w:ascii="Arial" w:hAnsi="Arial" w:cs="Arial"/>
          <w:i/>
          <w:iCs/>
          <w:color w:val="auto"/>
          <w:sz w:val="22"/>
          <w:szCs w:val="22"/>
          <w:lang w:val="sr-Cyrl-CS"/>
        </w:rPr>
        <w:t xml:space="preserve">                          </w:t>
      </w:r>
      <w:r w:rsidR="005F0DED">
        <w:rPr>
          <w:rFonts w:ascii="Arial" w:hAnsi="Arial" w:cs="Arial"/>
          <w:i/>
          <w:iCs/>
          <w:color w:val="auto"/>
          <w:sz w:val="22"/>
          <w:szCs w:val="22"/>
          <w:lang w:val="sr-Cyrl-CS"/>
        </w:rPr>
        <w:t xml:space="preserve">                               </w:t>
      </w:r>
      <w:r w:rsidRPr="002B1ED6">
        <w:rPr>
          <w:rFonts w:ascii="Arial" w:hAnsi="Arial" w:cs="Arial"/>
          <w:i/>
          <w:iCs/>
          <w:color w:val="auto"/>
          <w:sz w:val="22"/>
          <w:szCs w:val="22"/>
          <w:lang w:val="sr-Cyrl-CS"/>
        </w:rPr>
        <w:t>_____________________</w:t>
      </w:r>
    </w:p>
    <w:p w:rsidR="0049044E" w:rsidRDefault="0049044E" w:rsidP="0049044E">
      <w:pPr>
        <w:rPr>
          <w:rFonts w:ascii="Arial" w:hAnsi="Arial" w:cs="Arial"/>
          <w:i/>
          <w:iCs/>
          <w:color w:val="auto"/>
          <w:sz w:val="22"/>
          <w:szCs w:val="22"/>
          <w:lang w:val="sr-Cyrl-CS"/>
        </w:rPr>
      </w:pPr>
    </w:p>
    <w:p w:rsidR="0049044E" w:rsidRPr="002B1ED6" w:rsidRDefault="0049044E" w:rsidP="0049044E">
      <w:pPr>
        <w:outlineLvl w:val="0"/>
        <w:rPr>
          <w:rFonts w:ascii="Arial" w:hAnsi="Arial" w:cs="Arial"/>
          <w:b/>
          <w:bCs/>
          <w:i/>
          <w:iCs/>
          <w:color w:val="auto"/>
          <w:sz w:val="22"/>
          <w:szCs w:val="22"/>
          <w:lang w:val="sr-Cyrl-CS"/>
        </w:rPr>
      </w:pPr>
      <w:r w:rsidRPr="002B1ED6">
        <w:rPr>
          <w:rFonts w:ascii="Arial" w:hAnsi="Arial" w:cs="Arial"/>
          <w:b/>
          <w:bCs/>
          <w:i/>
          <w:iCs/>
          <w:color w:val="auto"/>
          <w:sz w:val="22"/>
          <w:szCs w:val="22"/>
        </w:rPr>
        <w:t>Напомен</w:t>
      </w:r>
      <w:r w:rsidRPr="002B1ED6">
        <w:rPr>
          <w:rFonts w:ascii="Arial" w:hAnsi="Arial" w:cs="Arial"/>
          <w:b/>
          <w:bCs/>
          <w:i/>
          <w:iCs/>
          <w:color w:val="auto"/>
          <w:sz w:val="22"/>
          <w:szCs w:val="22"/>
          <w:lang w:val="sr-Cyrl-CS"/>
        </w:rPr>
        <w:t>а</w:t>
      </w:r>
      <w:r w:rsidRPr="002B1ED6">
        <w:rPr>
          <w:rFonts w:ascii="Arial" w:hAnsi="Arial" w:cs="Arial"/>
          <w:b/>
          <w:bCs/>
          <w:i/>
          <w:iCs/>
          <w:color w:val="auto"/>
          <w:sz w:val="22"/>
          <w:szCs w:val="22"/>
        </w:rPr>
        <w:t>:</w:t>
      </w:r>
    </w:p>
    <w:p w:rsidR="0049044E" w:rsidRPr="002B1ED6" w:rsidRDefault="0049044E" w:rsidP="0049044E">
      <w:pPr>
        <w:rPr>
          <w:rFonts w:ascii="Arial" w:hAnsi="Arial" w:cs="Arial"/>
          <w:i/>
          <w:iCs/>
          <w:color w:val="auto"/>
          <w:sz w:val="22"/>
          <w:szCs w:val="22"/>
          <w:lang w:val="sr-Cyrl-CS"/>
        </w:rPr>
      </w:pPr>
    </w:p>
    <w:p w:rsidR="0049044E" w:rsidRPr="001974F4" w:rsidRDefault="0049044E" w:rsidP="0049044E">
      <w:pPr>
        <w:jc w:val="both"/>
        <w:rPr>
          <w:rFonts w:ascii="Arial" w:hAnsi="Arial" w:cs="Arial"/>
          <w:bCs/>
          <w:i/>
          <w:iCs/>
          <w:color w:val="auto"/>
          <w:sz w:val="20"/>
          <w:szCs w:val="22"/>
        </w:rPr>
      </w:pPr>
      <w:proofErr w:type="gramStart"/>
      <w:r w:rsidRPr="001974F4">
        <w:rPr>
          <w:rFonts w:ascii="Arial" w:hAnsi="Arial" w:cs="Arial"/>
          <w:bCs/>
          <w:i/>
          <w:iCs/>
          <w:color w:val="auto"/>
          <w:sz w:val="20"/>
          <w:szCs w:val="22"/>
        </w:rPr>
        <w:t>- Овај модел уговора представља садржину уговора који ће бити закључен са изабраним понуђачем.</w:t>
      </w:r>
      <w:proofErr w:type="gramEnd"/>
    </w:p>
    <w:p w:rsidR="0049044E" w:rsidRPr="001974F4" w:rsidRDefault="0049044E" w:rsidP="0049044E">
      <w:pPr>
        <w:rPr>
          <w:rFonts w:ascii="Arial" w:hAnsi="Arial" w:cs="Arial"/>
          <w:bCs/>
          <w:i/>
          <w:iCs/>
          <w:color w:val="auto"/>
          <w:sz w:val="20"/>
          <w:szCs w:val="22"/>
        </w:rPr>
      </w:pPr>
    </w:p>
    <w:p w:rsidR="0049044E" w:rsidRPr="002B1ED6" w:rsidRDefault="0049044E" w:rsidP="0049044E">
      <w:pPr>
        <w:jc w:val="both"/>
        <w:rPr>
          <w:rFonts w:ascii="Arial" w:hAnsi="Arial" w:cs="Arial"/>
          <w:i/>
          <w:iCs/>
          <w:color w:val="auto"/>
          <w:sz w:val="22"/>
          <w:szCs w:val="22"/>
          <w:lang w:val="sr-Cyrl-CS"/>
        </w:rPr>
      </w:pPr>
      <w:r w:rsidRPr="001974F4">
        <w:rPr>
          <w:rFonts w:ascii="Arial" w:hAnsi="Arial" w:cs="Arial"/>
          <w:bCs/>
          <w:i/>
          <w:iCs/>
          <w:color w:val="auto"/>
          <w:sz w:val="20"/>
          <w:szCs w:val="22"/>
        </w:rPr>
        <w:t>- Наручилац</w:t>
      </w:r>
      <w:r w:rsidRPr="001974F4">
        <w:rPr>
          <w:rFonts w:ascii="Arial" w:hAnsi="Arial" w:cs="Arial"/>
          <w:bCs/>
          <w:i/>
          <w:iCs/>
          <w:color w:val="auto"/>
          <w:sz w:val="20"/>
          <w:szCs w:val="22"/>
          <w:lang w:val="sr-Cyrl-CS"/>
        </w:rPr>
        <w:t xml:space="preserve"> ће </w:t>
      </w:r>
      <w:r w:rsidRPr="001974F4">
        <w:rPr>
          <w:rFonts w:ascii="Arial" w:hAnsi="Arial" w:cs="Arial"/>
          <w:bCs/>
          <w:i/>
          <w:iCs/>
          <w:color w:val="auto"/>
          <w:sz w:val="20"/>
          <w:szCs w:val="22"/>
        </w:rPr>
        <w:t>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рефренце, односно исправу о реализованом средству обезбеђења испуњења обавеза у поступку јавне набавке</w:t>
      </w:r>
      <w:r w:rsidRPr="002B1ED6">
        <w:rPr>
          <w:rFonts w:ascii="Arial" w:hAnsi="Arial" w:cs="Arial"/>
          <w:bCs/>
          <w:i/>
          <w:iCs/>
          <w:color w:val="auto"/>
          <w:sz w:val="22"/>
          <w:szCs w:val="22"/>
        </w:rPr>
        <w:t>.</w:t>
      </w:r>
    </w:p>
    <w:p w:rsidR="0049044E" w:rsidRPr="002564E3" w:rsidRDefault="0049044E" w:rsidP="0049044E">
      <w:pPr>
        <w:shd w:val="clear" w:color="auto" w:fill="FFFFFF"/>
        <w:outlineLvl w:val="0"/>
        <w:rPr>
          <w:rFonts w:ascii="Arial" w:hAnsi="Arial" w:cs="Arial"/>
          <w:b/>
          <w:bCs/>
          <w:i/>
          <w:iCs/>
          <w:szCs w:val="22"/>
        </w:rPr>
        <w:sectPr w:rsidR="0049044E" w:rsidRPr="002564E3" w:rsidSect="004D60AB">
          <w:headerReference w:type="even" r:id="rId24"/>
          <w:headerReference w:type="default" r:id="rId25"/>
          <w:headerReference w:type="first" r:id="rId26"/>
          <w:pgSz w:w="11906" w:h="16838" w:code="9"/>
          <w:pgMar w:top="1440" w:right="1440" w:bottom="1440" w:left="1440" w:header="720" w:footer="142" w:gutter="0"/>
          <w:cols w:space="720"/>
          <w:titlePg/>
          <w:docGrid w:linePitch="360" w:charSpace="32768"/>
        </w:sectPr>
      </w:pPr>
    </w:p>
    <w:p w:rsidR="0049044E" w:rsidRPr="00B5679C" w:rsidRDefault="0049044E" w:rsidP="0049044E">
      <w:pPr>
        <w:shd w:val="clear" w:color="auto" w:fill="FFFFFF"/>
        <w:jc w:val="center"/>
        <w:rPr>
          <w:rFonts w:ascii="Arial" w:hAnsi="Arial" w:cs="Arial"/>
          <w:b/>
          <w:bCs/>
          <w:i/>
          <w:iCs/>
          <w:szCs w:val="22"/>
          <w:lang w:val="sr-Cyrl-CS"/>
        </w:rPr>
      </w:pPr>
      <w:r w:rsidRPr="00B5679C">
        <w:rPr>
          <w:rFonts w:ascii="Arial" w:hAnsi="Arial" w:cs="Arial"/>
          <w:b/>
          <w:bCs/>
          <w:i/>
          <w:iCs/>
          <w:szCs w:val="22"/>
          <w:lang w:val="sr-Latn-CS"/>
        </w:rPr>
        <w:lastRenderedPageBreak/>
        <w:t xml:space="preserve">VIII </w:t>
      </w:r>
      <w:r w:rsidRPr="00B5679C">
        <w:rPr>
          <w:rFonts w:ascii="Arial" w:hAnsi="Arial" w:cs="Arial"/>
          <w:b/>
          <w:bCs/>
          <w:i/>
          <w:iCs/>
          <w:szCs w:val="22"/>
          <w:lang w:val="sr-Cyrl-CS"/>
        </w:rPr>
        <w:t>ОБРАЗАЦ ТРОШКОВА ПРИПРЕМЕ ПОНУДЕ</w:t>
      </w:r>
    </w:p>
    <w:p w:rsidR="0049044E" w:rsidRPr="00B5679C" w:rsidRDefault="0049044E" w:rsidP="0049044E">
      <w:pPr>
        <w:shd w:val="clear" w:color="auto" w:fill="FFFFFF"/>
        <w:jc w:val="center"/>
        <w:rPr>
          <w:rFonts w:ascii="Arial" w:hAnsi="Arial" w:cs="Arial"/>
          <w:b/>
          <w:bCs/>
          <w:i/>
          <w:iCs/>
          <w:sz w:val="22"/>
          <w:szCs w:val="22"/>
          <w:lang w:val="sr-Cyrl-CS"/>
        </w:rPr>
      </w:pPr>
    </w:p>
    <w:p w:rsidR="0049044E" w:rsidRPr="00EA231B" w:rsidRDefault="0049044E" w:rsidP="0049044E">
      <w:pPr>
        <w:shd w:val="clear" w:color="auto" w:fill="FFFFFF"/>
        <w:jc w:val="center"/>
        <w:rPr>
          <w:rFonts w:ascii="Arial" w:hAnsi="Arial" w:cs="Arial"/>
          <w:bCs/>
          <w:iCs/>
          <w:sz w:val="22"/>
          <w:szCs w:val="22"/>
        </w:rPr>
      </w:pPr>
      <w:r>
        <w:rPr>
          <w:rFonts w:ascii="Arial" w:hAnsi="Arial" w:cs="Arial"/>
          <w:b/>
          <w:bCs/>
          <w:iCs/>
          <w:sz w:val="22"/>
          <w:szCs w:val="22"/>
          <w:lang w:val="sr-Cyrl-CS"/>
        </w:rPr>
        <w:t>за Партије</w:t>
      </w:r>
      <w:r w:rsidRPr="00B5679C">
        <w:rPr>
          <w:rFonts w:ascii="Arial" w:hAnsi="Arial" w:cs="Arial"/>
          <w:b/>
          <w:bCs/>
          <w:iCs/>
          <w:sz w:val="22"/>
          <w:szCs w:val="22"/>
          <w:lang w:val="sr-Cyrl-CS"/>
        </w:rPr>
        <w:t xml:space="preserve"> </w:t>
      </w:r>
      <w:r w:rsidRPr="00B5679C">
        <w:rPr>
          <w:rFonts w:ascii="Arial" w:hAnsi="Arial" w:cs="Arial"/>
          <w:b/>
          <w:bCs/>
          <w:iCs/>
          <w:sz w:val="22"/>
          <w:szCs w:val="22"/>
          <w:lang w:val="sr-Latn-CS"/>
        </w:rPr>
        <w:t xml:space="preserve">- </w:t>
      </w:r>
      <w:r w:rsidRPr="00B5679C">
        <w:rPr>
          <w:rFonts w:ascii="Arial" w:hAnsi="Arial" w:cs="Arial"/>
          <w:bCs/>
          <w:iCs/>
          <w:sz w:val="22"/>
          <w:szCs w:val="22"/>
          <w:lang w:val="sr-Latn-CS"/>
        </w:rPr>
        <w:t>__________________</w:t>
      </w:r>
      <w:r>
        <w:rPr>
          <w:rFonts w:ascii="Arial" w:hAnsi="Arial" w:cs="Arial"/>
          <w:bCs/>
          <w:iCs/>
          <w:sz w:val="22"/>
          <w:szCs w:val="22"/>
        </w:rPr>
        <w:t>____________</w:t>
      </w:r>
    </w:p>
    <w:p w:rsidR="0049044E" w:rsidRPr="00B5679C" w:rsidRDefault="0049044E" w:rsidP="0049044E">
      <w:pPr>
        <w:rPr>
          <w:rFonts w:ascii="Arial" w:hAnsi="Arial" w:cs="Arial"/>
          <w:bCs/>
          <w:i/>
          <w:iCs/>
          <w:sz w:val="22"/>
          <w:szCs w:val="22"/>
          <w:lang w:val="sr-Cyrl-CS"/>
        </w:rPr>
      </w:pPr>
      <w:r w:rsidRPr="00B5679C">
        <w:rPr>
          <w:rFonts w:ascii="Arial" w:hAnsi="Arial" w:cs="Arial"/>
          <w:b/>
          <w:bCs/>
          <w:i/>
          <w:iCs/>
          <w:sz w:val="22"/>
          <w:szCs w:val="22"/>
          <w:lang w:val="sr-Latn-CS"/>
        </w:rPr>
        <w:tab/>
      </w:r>
      <w:r w:rsidRPr="00B5679C">
        <w:rPr>
          <w:rFonts w:ascii="Arial" w:hAnsi="Arial" w:cs="Arial"/>
          <w:b/>
          <w:bCs/>
          <w:i/>
          <w:iCs/>
          <w:sz w:val="22"/>
          <w:szCs w:val="22"/>
          <w:lang w:val="sr-Latn-CS"/>
        </w:rPr>
        <w:tab/>
      </w:r>
      <w:r w:rsidRPr="00B5679C">
        <w:rPr>
          <w:rFonts w:ascii="Arial" w:hAnsi="Arial" w:cs="Arial"/>
          <w:b/>
          <w:bCs/>
          <w:i/>
          <w:iCs/>
          <w:sz w:val="22"/>
          <w:szCs w:val="22"/>
          <w:lang w:val="sr-Latn-CS"/>
        </w:rPr>
        <w:tab/>
      </w:r>
      <w:r w:rsidRPr="00B5679C">
        <w:rPr>
          <w:rFonts w:ascii="Arial" w:hAnsi="Arial" w:cs="Arial"/>
          <w:b/>
          <w:bCs/>
          <w:i/>
          <w:iCs/>
          <w:sz w:val="22"/>
          <w:szCs w:val="22"/>
          <w:lang w:val="sr-Latn-CS"/>
        </w:rPr>
        <w:tab/>
      </w:r>
      <w:r w:rsidRPr="00B5679C">
        <w:rPr>
          <w:rFonts w:ascii="Arial" w:hAnsi="Arial" w:cs="Arial"/>
          <w:bCs/>
          <w:i/>
          <w:iCs/>
          <w:sz w:val="22"/>
          <w:szCs w:val="22"/>
          <w:lang w:val="sr-Latn-CS"/>
        </w:rPr>
        <w:tab/>
        <w:t>(</w:t>
      </w:r>
      <w:r w:rsidRPr="00B5679C">
        <w:rPr>
          <w:rFonts w:ascii="Arial" w:hAnsi="Arial" w:cs="Arial"/>
          <w:bCs/>
          <w:i/>
          <w:iCs/>
          <w:sz w:val="22"/>
          <w:szCs w:val="22"/>
          <w:lang w:val="sr-Cyrl-CS"/>
        </w:rPr>
        <w:t>уписати број партије)</w:t>
      </w:r>
    </w:p>
    <w:p w:rsidR="0049044E" w:rsidRPr="00B5679C" w:rsidRDefault="0049044E" w:rsidP="0049044E">
      <w:pPr>
        <w:rPr>
          <w:rFonts w:ascii="Arial" w:hAnsi="Arial" w:cs="Arial"/>
          <w:b/>
          <w:bCs/>
          <w:i/>
          <w:iCs/>
          <w:sz w:val="22"/>
          <w:szCs w:val="22"/>
          <w:lang w:val="sr-Latn-CS"/>
        </w:rPr>
      </w:pPr>
      <w:r w:rsidRPr="00B5679C">
        <w:rPr>
          <w:rFonts w:ascii="Arial" w:hAnsi="Arial" w:cs="Arial"/>
          <w:b/>
          <w:bCs/>
          <w:i/>
          <w:iCs/>
          <w:sz w:val="22"/>
          <w:szCs w:val="22"/>
          <w:lang w:val="sr-Latn-CS"/>
        </w:rPr>
        <w:tab/>
      </w:r>
      <w:r w:rsidRPr="00B5679C">
        <w:rPr>
          <w:rFonts w:ascii="Arial" w:hAnsi="Arial" w:cs="Arial"/>
          <w:b/>
          <w:bCs/>
          <w:i/>
          <w:iCs/>
          <w:sz w:val="22"/>
          <w:szCs w:val="22"/>
          <w:lang w:val="sr-Latn-CS"/>
        </w:rPr>
        <w:tab/>
      </w:r>
      <w:r w:rsidRPr="00B5679C">
        <w:rPr>
          <w:rFonts w:ascii="Arial" w:hAnsi="Arial" w:cs="Arial"/>
          <w:b/>
          <w:bCs/>
          <w:i/>
          <w:iCs/>
          <w:sz w:val="22"/>
          <w:szCs w:val="22"/>
          <w:lang w:val="sr-Latn-CS"/>
        </w:rPr>
        <w:tab/>
      </w:r>
      <w:r w:rsidRPr="00B5679C">
        <w:rPr>
          <w:rFonts w:ascii="Arial" w:hAnsi="Arial" w:cs="Arial"/>
          <w:b/>
          <w:bCs/>
          <w:i/>
          <w:iCs/>
          <w:sz w:val="22"/>
          <w:szCs w:val="22"/>
          <w:lang w:val="sr-Latn-CS"/>
        </w:rPr>
        <w:tab/>
      </w:r>
      <w:r w:rsidRPr="00B5679C">
        <w:rPr>
          <w:rFonts w:ascii="Arial" w:hAnsi="Arial" w:cs="Arial"/>
          <w:b/>
          <w:bCs/>
          <w:i/>
          <w:iCs/>
          <w:sz w:val="22"/>
          <w:szCs w:val="22"/>
          <w:lang w:val="sr-Latn-CS"/>
        </w:rPr>
        <w:tab/>
      </w:r>
    </w:p>
    <w:p w:rsidR="0049044E" w:rsidRPr="00B5679C" w:rsidRDefault="0049044E" w:rsidP="0049044E">
      <w:pPr>
        <w:rPr>
          <w:rFonts w:ascii="Arial" w:hAnsi="Arial" w:cs="Arial"/>
          <w:bCs/>
          <w:i/>
          <w:iCs/>
          <w:sz w:val="22"/>
          <w:szCs w:val="22"/>
          <w:lang w:val="sr-Cyrl-CS"/>
        </w:rPr>
      </w:pPr>
    </w:p>
    <w:p w:rsidR="0049044E" w:rsidRPr="00B5679C" w:rsidRDefault="0049044E" w:rsidP="0049044E">
      <w:pPr>
        <w:rPr>
          <w:rFonts w:ascii="Arial" w:hAnsi="Arial" w:cs="Arial"/>
          <w:bCs/>
          <w:i/>
          <w:iCs/>
          <w:sz w:val="22"/>
          <w:szCs w:val="22"/>
          <w:lang w:val="sr-Cyrl-CS"/>
        </w:rPr>
      </w:pPr>
    </w:p>
    <w:p w:rsidR="0049044E" w:rsidRPr="00B5679C" w:rsidRDefault="0049044E" w:rsidP="0049044E">
      <w:pPr>
        <w:rPr>
          <w:rFonts w:ascii="Arial" w:hAnsi="Arial" w:cs="Arial"/>
          <w:bCs/>
          <w:i/>
          <w:iCs/>
          <w:sz w:val="22"/>
          <w:szCs w:val="22"/>
          <w:lang w:val="sr-Cyrl-CS"/>
        </w:rPr>
      </w:pPr>
    </w:p>
    <w:p w:rsidR="0049044E" w:rsidRPr="00B5679C" w:rsidRDefault="0049044E" w:rsidP="0049044E">
      <w:pPr>
        <w:spacing w:after="120"/>
        <w:jc w:val="center"/>
        <w:rPr>
          <w:rFonts w:ascii="Arial" w:hAnsi="Arial" w:cs="Arial"/>
          <w:sz w:val="22"/>
          <w:szCs w:val="22"/>
          <w:lang w:val="sr-Cyrl-CS"/>
        </w:rPr>
      </w:pPr>
      <w:proofErr w:type="gramStart"/>
      <w:r w:rsidRPr="00B5679C">
        <w:rPr>
          <w:rFonts w:ascii="Arial" w:hAnsi="Arial" w:cs="Arial"/>
          <w:sz w:val="22"/>
          <w:szCs w:val="22"/>
        </w:rPr>
        <w:t>У складу са чланом 88.</w:t>
      </w:r>
      <w:proofErr w:type="gramEnd"/>
      <w:r w:rsidRPr="00B5679C">
        <w:rPr>
          <w:rFonts w:ascii="Arial" w:hAnsi="Arial" w:cs="Arial"/>
          <w:sz w:val="22"/>
          <w:szCs w:val="22"/>
        </w:rPr>
        <w:t xml:space="preserve"> </w:t>
      </w:r>
      <w:r w:rsidRPr="00B5679C">
        <w:rPr>
          <w:rFonts w:ascii="Arial" w:hAnsi="Arial" w:cs="Arial"/>
          <w:sz w:val="22"/>
          <w:szCs w:val="22"/>
          <w:lang w:val="sr-Cyrl-CS"/>
        </w:rPr>
        <w:t>став 1.</w:t>
      </w:r>
      <w:r w:rsidRPr="00B5679C">
        <w:rPr>
          <w:rFonts w:ascii="Arial" w:hAnsi="Arial" w:cs="Arial"/>
          <w:sz w:val="22"/>
          <w:szCs w:val="22"/>
        </w:rPr>
        <w:t xml:space="preserve"> Закона, понуђач ________________________</w:t>
      </w:r>
      <w:proofErr w:type="gramStart"/>
      <w:r w:rsidRPr="00B5679C">
        <w:rPr>
          <w:rFonts w:ascii="Arial" w:hAnsi="Arial" w:cs="Arial"/>
          <w:sz w:val="22"/>
          <w:szCs w:val="22"/>
        </w:rPr>
        <w:t xml:space="preserve">_  </w:t>
      </w:r>
      <w:r w:rsidRPr="00B5679C">
        <w:rPr>
          <w:rFonts w:ascii="Arial" w:hAnsi="Arial" w:cs="Arial"/>
          <w:i/>
          <w:iCs/>
          <w:sz w:val="22"/>
          <w:szCs w:val="22"/>
        </w:rPr>
        <w:t>[</w:t>
      </w:r>
      <w:proofErr w:type="gramEnd"/>
      <w:r w:rsidRPr="00B5679C">
        <w:rPr>
          <w:rFonts w:ascii="Arial" w:hAnsi="Arial" w:cs="Arial"/>
          <w:i/>
          <w:iCs/>
          <w:sz w:val="22"/>
          <w:szCs w:val="22"/>
        </w:rPr>
        <w:t xml:space="preserve">навести </w:t>
      </w:r>
      <w:r w:rsidRPr="00B5679C">
        <w:rPr>
          <w:rFonts w:ascii="Arial" w:hAnsi="Arial" w:cs="Arial"/>
          <w:i/>
          <w:iCs/>
          <w:sz w:val="22"/>
          <w:szCs w:val="22"/>
          <w:lang w:val="sr-Cyrl-CS"/>
        </w:rPr>
        <w:t>назив понуђача</w:t>
      </w:r>
      <w:r w:rsidRPr="00B5679C">
        <w:rPr>
          <w:rFonts w:ascii="Arial" w:hAnsi="Arial" w:cs="Arial"/>
          <w:i/>
          <w:iCs/>
          <w:sz w:val="22"/>
          <w:szCs w:val="22"/>
        </w:rPr>
        <w:t xml:space="preserve">], </w:t>
      </w:r>
      <w:r w:rsidRPr="00B5679C">
        <w:rPr>
          <w:rFonts w:ascii="Arial" w:hAnsi="Arial" w:cs="Arial"/>
          <w:sz w:val="22"/>
          <w:szCs w:val="22"/>
        </w:rPr>
        <w:t>достав</w:t>
      </w:r>
      <w:r w:rsidRPr="00B5679C">
        <w:rPr>
          <w:rFonts w:ascii="Arial" w:hAnsi="Arial" w:cs="Arial"/>
          <w:sz w:val="22"/>
          <w:szCs w:val="22"/>
          <w:lang w:val="sr-Cyrl-CS"/>
        </w:rPr>
        <w:t xml:space="preserve">ља </w:t>
      </w:r>
      <w:r w:rsidRPr="00B5679C">
        <w:rPr>
          <w:rFonts w:ascii="Arial" w:hAnsi="Arial" w:cs="Arial"/>
          <w:sz w:val="22"/>
          <w:szCs w:val="22"/>
        </w:rPr>
        <w:t>укупан износ и структуру трошкова припремања понуде</w:t>
      </w:r>
      <w:r>
        <w:rPr>
          <w:rFonts w:ascii="Arial" w:hAnsi="Arial" w:cs="Arial"/>
          <w:sz w:val="22"/>
          <w:szCs w:val="22"/>
          <w:lang w:val="sr-Cyrl-CS"/>
        </w:rPr>
        <w:t xml:space="preserve"> </w:t>
      </w:r>
      <w:r w:rsidRPr="00B5679C">
        <w:rPr>
          <w:rFonts w:ascii="Arial" w:hAnsi="Arial" w:cs="Arial"/>
          <w:sz w:val="22"/>
          <w:szCs w:val="22"/>
          <w:lang w:val="sr-Cyrl-CS"/>
        </w:rPr>
        <w:t xml:space="preserve">за </w:t>
      </w:r>
      <w:r>
        <w:rPr>
          <w:rFonts w:ascii="Arial" w:hAnsi="Arial" w:cs="Arial"/>
          <w:b/>
          <w:sz w:val="22"/>
          <w:szCs w:val="22"/>
          <w:lang w:val="sr-Cyrl-CS"/>
        </w:rPr>
        <w:t>Партије</w:t>
      </w:r>
      <w:r w:rsidRPr="00B5679C">
        <w:rPr>
          <w:rFonts w:ascii="Arial" w:hAnsi="Arial" w:cs="Arial"/>
          <w:b/>
          <w:sz w:val="22"/>
          <w:szCs w:val="22"/>
          <w:lang w:val="sr-Cyrl-CS"/>
        </w:rPr>
        <w:t xml:space="preserve"> </w:t>
      </w:r>
      <w:r w:rsidRPr="00D474A5">
        <w:rPr>
          <w:rFonts w:ascii="Arial" w:hAnsi="Arial" w:cs="Arial"/>
          <w:sz w:val="22"/>
          <w:szCs w:val="22"/>
          <w:lang w:val="sr-Cyrl-CS"/>
        </w:rPr>
        <w:t xml:space="preserve"> </w:t>
      </w:r>
      <w:r w:rsidRPr="00B5679C">
        <w:rPr>
          <w:rFonts w:ascii="Arial" w:hAnsi="Arial" w:cs="Arial"/>
          <w:sz w:val="22"/>
          <w:szCs w:val="22"/>
          <w:u w:val="single"/>
          <w:lang w:val="sr-Cyrl-CS"/>
        </w:rPr>
        <w:t>________________</w:t>
      </w:r>
      <w:r>
        <w:rPr>
          <w:rFonts w:ascii="Arial" w:hAnsi="Arial" w:cs="Arial"/>
          <w:sz w:val="22"/>
          <w:szCs w:val="22"/>
          <w:u w:val="single"/>
          <w:lang w:val="sr-Cyrl-CS"/>
        </w:rPr>
        <w:t>___________________________________________________________________________________</w:t>
      </w:r>
      <w:r w:rsidRPr="00B5679C">
        <w:rPr>
          <w:rFonts w:ascii="Arial" w:hAnsi="Arial" w:cs="Arial"/>
          <w:i/>
          <w:sz w:val="22"/>
          <w:szCs w:val="22"/>
          <w:lang w:val="sr-Cyrl-CS"/>
        </w:rPr>
        <w:t>(уписати број партије)</w:t>
      </w:r>
      <w:r w:rsidRPr="00B5679C">
        <w:rPr>
          <w:rFonts w:ascii="Arial" w:hAnsi="Arial" w:cs="Arial"/>
          <w:sz w:val="22"/>
          <w:szCs w:val="22"/>
        </w:rPr>
        <w:t xml:space="preserve">, </w:t>
      </w:r>
      <w:r w:rsidRPr="00B5679C">
        <w:rPr>
          <w:rFonts w:ascii="Arial" w:hAnsi="Arial" w:cs="Arial"/>
          <w:sz w:val="22"/>
          <w:szCs w:val="22"/>
          <w:lang w:val="sr-Cyrl-CS"/>
        </w:rPr>
        <w:t xml:space="preserve">како следи у </w:t>
      </w:r>
      <w:r w:rsidRPr="00B5679C">
        <w:rPr>
          <w:rFonts w:ascii="Arial" w:hAnsi="Arial" w:cs="Arial"/>
          <w:sz w:val="22"/>
          <w:szCs w:val="22"/>
        </w:rPr>
        <w:t>табели:</w:t>
      </w:r>
      <w:r w:rsidRPr="00B5679C">
        <w:rPr>
          <w:rFonts w:ascii="Arial" w:hAnsi="Arial" w:cs="Arial"/>
          <w:sz w:val="22"/>
          <w:szCs w:val="22"/>
          <w:lang w:val="sr-Cyrl-CS"/>
        </w:rPr>
        <w:br/>
      </w:r>
    </w:p>
    <w:p w:rsidR="0049044E" w:rsidRPr="00B5679C" w:rsidRDefault="0049044E" w:rsidP="0049044E">
      <w:pPr>
        <w:spacing w:after="120"/>
        <w:jc w:val="both"/>
        <w:rPr>
          <w:rFonts w:ascii="Arial" w:hAnsi="Arial" w:cs="Arial"/>
          <w:b/>
          <w:i/>
          <w:sz w:val="22"/>
          <w:szCs w:val="22"/>
        </w:rPr>
      </w:pPr>
    </w:p>
    <w:tbl>
      <w:tblPr>
        <w:tblW w:w="0" w:type="auto"/>
        <w:tblInd w:w="158" w:type="dxa"/>
        <w:tblLayout w:type="fixed"/>
        <w:tblLook w:val="04A0"/>
      </w:tblPr>
      <w:tblGrid>
        <w:gridCol w:w="5565"/>
        <w:gridCol w:w="3290"/>
      </w:tblGrid>
      <w:tr w:rsidR="0049044E" w:rsidRPr="00B5679C" w:rsidTr="004D60AB">
        <w:tc>
          <w:tcPr>
            <w:tcW w:w="5565" w:type="dxa"/>
            <w:tcBorders>
              <w:top w:val="single" w:sz="4" w:space="0" w:color="000000"/>
              <w:left w:val="single" w:sz="4" w:space="0" w:color="000000"/>
              <w:bottom w:val="single" w:sz="4" w:space="0" w:color="000000"/>
              <w:right w:val="nil"/>
            </w:tcBorders>
            <w:hideMark/>
          </w:tcPr>
          <w:p w:rsidR="0049044E" w:rsidRPr="00B5679C" w:rsidRDefault="0049044E" w:rsidP="004D60AB">
            <w:pPr>
              <w:jc w:val="center"/>
              <w:rPr>
                <w:rFonts w:ascii="Arial" w:hAnsi="Arial" w:cs="Arial"/>
                <w:i/>
                <w:kern w:val="2"/>
              </w:rPr>
            </w:pPr>
            <w:r w:rsidRPr="00B5679C">
              <w:rPr>
                <w:rFonts w:ascii="Arial" w:hAnsi="Arial" w:cs="Arial"/>
                <w:i/>
                <w:sz w:val="22"/>
                <w:szCs w:val="22"/>
              </w:rPr>
              <w:t>ВРСТА ТРОШКА</w:t>
            </w:r>
          </w:p>
        </w:tc>
        <w:tc>
          <w:tcPr>
            <w:tcW w:w="3290" w:type="dxa"/>
            <w:tcBorders>
              <w:top w:val="single" w:sz="4" w:space="0" w:color="000000"/>
              <w:left w:val="single" w:sz="4" w:space="0" w:color="000000"/>
              <w:bottom w:val="single" w:sz="4" w:space="0" w:color="000000"/>
              <w:right w:val="single" w:sz="4" w:space="0" w:color="000000"/>
            </w:tcBorders>
            <w:hideMark/>
          </w:tcPr>
          <w:p w:rsidR="0049044E" w:rsidRPr="00B5679C" w:rsidRDefault="0049044E" w:rsidP="004D60AB">
            <w:pPr>
              <w:jc w:val="center"/>
              <w:rPr>
                <w:rFonts w:ascii="Arial" w:hAnsi="Arial" w:cs="Arial"/>
                <w:kern w:val="2"/>
              </w:rPr>
            </w:pPr>
            <w:r w:rsidRPr="00B5679C">
              <w:rPr>
                <w:rFonts w:ascii="Arial" w:hAnsi="Arial" w:cs="Arial"/>
                <w:i/>
                <w:sz w:val="22"/>
                <w:szCs w:val="22"/>
              </w:rPr>
              <w:t>ИЗНОС ТРОШКА У РСД</w:t>
            </w: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jc w:val="right"/>
              <w:rPr>
                <w:rFonts w:ascii="Arial" w:hAnsi="Arial" w:cs="Arial"/>
                <w:kern w:val="2"/>
              </w:rPr>
            </w:pP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jc w:val="right"/>
              <w:rPr>
                <w:rFonts w:ascii="Arial" w:hAnsi="Arial" w:cs="Arial"/>
                <w:kern w:val="2"/>
              </w:rPr>
            </w:pP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rPr>
                <w:rFonts w:ascii="Arial" w:hAnsi="Arial" w:cs="Arial"/>
                <w:kern w:val="2"/>
              </w:rPr>
            </w:pP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rPr>
                <w:rFonts w:ascii="Arial" w:hAnsi="Arial" w:cs="Arial"/>
                <w:kern w:val="2"/>
              </w:rPr>
            </w:pP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rPr>
                <w:rFonts w:ascii="Arial" w:hAnsi="Arial" w:cs="Arial"/>
                <w:kern w:val="2"/>
              </w:rPr>
            </w:pP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rPr>
                <w:rFonts w:ascii="Arial" w:hAnsi="Arial" w:cs="Arial"/>
                <w:kern w:val="2"/>
              </w:rPr>
            </w:pPr>
          </w:p>
        </w:tc>
      </w:tr>
      <w:tr w:rsidR="0049044E" w:rsidRPr="00B5679C" w:rsidTr="004D60AB">
        <w:tc>
          <w:tcPr>
            <w:tcW w:w="5565" w:type="dxa"/>
            <w:tcBorders>
              <w:top w:val="single" w:sz="4" w:space="0" w:color="000000"/>
              <w:left w:val="single" w:sz="4" w:space="0" w:color="000000"/>
              <w:bottom w:val="single" w:sz="4" w:space="0" w:color="000000"/>
              <w:right w:val="nil"/>
            </w:tcBorders>
          </w:tcPr>
          <w:p w:rsidR="0049044E" w:rsidRPr="00B5679C" w:rsidRDefault="0049044E" w:rsidP="004D60AB">
            <w:pPr>
              <w:snapToGrid w:val="0"/>
              <w:jc w:val="both"/>
              <w:rPr>
                <w:rFonts w:ascii="Arial" w:hAnsi="Arial" w:cs="Arial"/>
                <w:kern w:val="2"/>
              </w:rPr>
            </w:pPr>
          </w:p>
          <w:p w:rsidR="0049044E" w:rsidRPr="00B5679C" w:rsidRDefault="0049044E" w:rsidP="004D60AB">
            <w:pPr>
              <w:jc w:val="both"/>
              <w:rPr>
                <w:rFonts w:ascii="Arial" w:hAnsi="Arial" w:cs="Arial"/>
                <w:kern w:val="2"/>
                <w:lang w:val="ru-RU"/>
              </w:rPr>
            </w:pPr>
            <w:r w:rsidRPr="00B5679C">
              <w:rPr>
                <w:rFonts w:ascii="Arial" w:hAnsi="Arial" w:cs="Arial"/>
                <w:sz w:val="22"/>
                <w:szCs w:val="22"/>
              </w:rPr>
              <w:t>УКУПАН ИЗНОС ТРОШКОВА ПРИПРЕМАЊА ПОНУДЕ</w:t>
            </w:r>
          </w:p>
        </w:tc>
        <w:tc>
          <w:tcPr>
            <w:tcW w:w="3290" w:type="dxa"/>
            <w:tcBorders>
              <w:top w:val="single" w:sz="4" w:space="0" w:color="000000"/>
              <w:left w:val="single" w:sz="4" w:space="0" w:color="000000"/>
              <w:bottom w:val="single" w:sz="4" w:space="0" w:color="000000"/>
              <w:right w:val="single" w:sz="4" w:space="0" w:color="000000"/>
            </w:tcBorders>
          </w:tcPr>
          <w:p w:rsidR="0049044E" w:rsidRPr="00B5679C" w:rsidRDefault="0049044E" w:rsidP="004D60AB">
            <w:pPr>
              <w:snapToGrid w:val="0"/>
              <w:rPr>
                <w:rFonts w:ascii="Arial" w:hAnsi="Arial" w:cs="Arial"/>
                <w:kern w:val="2"/>
                <w:lang w:val="ru-RU"/>
              </w:rPr>
            </w:pPr>
          </w:p>
        </w:tc>
      </w:tr>
    </w:tbl>
    <w:p w:rsidR="0049044E" w:rsidRPr="00B5679C" w:rsidRDefault="0049044E" w:rsidP="0049044E">
      <w:pPr>
        <w:jc w:val="both"/>
        <w:rPr>
          <w:rFonts w:ascii="Arial" w:hAnsi="Arial" w:cs="Arial"/>
          <w:kern w:val="2"/>
          <w:sz w:val="22"/>
          <w:szCs w:val="22"/>
        </w:rPr>
      </w:pPr>
    </w:p>
    <w:p w:rsidR="0049044E" w:rsidRPr="00B5679C" w:rsidRDefault="0049044E" w:rsidP="0049044E">
      <w:pPr>
        <w:jc w:val="both"/>
        <w:rPr>
          <w:rFonts w:ascii="Arial" w:hAnsi="Arial" w:cs="Arial"/>
          <w:sz w:val="22"/>
          <w:szCs w:val="22"/>
          <w:lang w:val="sr-Cyrl-CS"/>
        </w:rPr>
      </w:pPr>
    </w:p>
    <w:p w:rsidR="0049044E" w:rsidRPr="00B5679C" w:rsidRDefault="0049044E" w:rsidP="0049044E">
      <w:pPr>
        <w:jc w:val="both"/>
        <w:rPr>
          <w:rFonts w:ascii="Arial" w:hAnsi="Arial" w:cs="Arial"/>
          <w:sz w:val="22"/>
          <w:szCs w:val="22"/>
        </w:rPr>
      </w:pPr>
      <w:proofErr w:type="gramStart"/>
      <w:r w:rsidRPr="00B5679C">
        <w:rPr>
          <w:rFonts w:ascii="Arial" w:hAnsi="Arial" w:cs="Arial"/>
          <w:sz w:val="22"/>
          <w:szCs w:val="22"/>
        </w:rPr>
        <w:t>Трошкове припреме и подношења понуде сноси искључиво понуђач и не може тражити од наручиоца накнаду трошкова.</w:t>
      </w:r>
      <w:proofErr w:type="gramEnd"/>
    </w:p>
    <w:p w:rsidR="0049044E" w:rsidRPr="00B5679C" w:rsidRDefault="0049044E" w:rsidP="0049044E">
      <w:pPr>
        <w:jc w:val="both"/>
        <w:rPr>
          <w:rFonts w:ascii="Arial" w:hAnsi="Arial" w:cs="Arial"/>
          <w:sz w:val="22"/>
          <w:szCs w:val="22"/>
        </w:rPr>
      </w:pPr>
    </w:p>
    <w:p w:rsidR="0049044E" w:rsidRPr="00B5679C" w:rsidRDefault="0049044E" w:rsidP="0049044E">
      <w:pPr>
        <w:jc w:val="both"/>
        <w:rPr>
          <w:rFonts w:ascii="Arial" w:hAnsi="Arial" w:cs="Arial"/>
          <w:sz w:val="22"/>
          <w:szCs w:val="22"/>
          <w:lang w:val="sr-Cyrl-CS"/>
        </w:rPr>
      </w:pPr>
      <w:r w:rsidRPr="00B5679C">
        <w:rPr>
          <w:rFonts w:ascii="Arial" w:hAnsi="Arial" w:cs="Arial"/>
          <w:sz w:val="22"/>
          <w:szCs w:val="22"/>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9044E" w:rsidRPr="00B5679C" w:rsidRDefault="0049044E" w:rsidP="0049044E">
      <w:pPr>
        <w:spacing w:after="120"/>
        <w:jc w:val="both"/>
        <w:rPr>
          <w:rFonts w:ascii="Arial" w:hAnsi="Arial" w:cs="Arial"/>
          <w:bCs/>
          <w:sz w:val="22"/>
          <w:szCs w:val="22"/>
          <w:lang w:val="sr-Cyrl-CS"/>
        </w:rPr>
      </w:pPr>
    </w:p>
    <w:tbl>
      <w:tblPr>
        <w:tblW w:w="0" w:type="auto"/>
        <w:tblLayout w:type="fixed"/>
        <w:tblLook w:val="04A0"/>
      </w:tblPr>
      <w:tblGrid>
        <w:gridCol w:w="3080"/>
        <w:gridCol w:w="3068"/>
        <w:gridCol w:w="3094"/>
      </w:tblGrid>
      <w:tr w:rsidR="0049044E" w:rsidRPr="00B5679C" w:rsidTr="004D60AB">
        <w:tc>
          <w:tcPr>
            <w:tcW w:w="3080" w:type="dxa"/>
            <w:vAlign w:val="center"/>
            <w:hideMark/>
          </w:tcPr>
          <w:p w:rsidR="0049044E" w:rsidRPr="00B5679C" w:rsidRDefault="0049044E" w:rsidP="004D60AB">
            <w:pPr>
              <w:pStyle w:val="BodyText2"/>
              <w:spacing w:line="100" w:lineRule="atLeast"/>
              <w:jc w:val="center"/>
              <w:rPr>
                <w:rFonts w:ascii="Arial" w:hAnsi="Arial" w:cs="Arial"/>
              </w:rPr>
            </w:pPr>
            <w:r w:rsidRPr="00B5679C">
              <w:rPr>
                <w:rFonts w:ascii="Arial" w:hAnsi="Arial" w:cs="Arial"/>
                <w:sz w:val="22"/>
                <w:szCs w:val="22"/>
              </w:rPr>
              <w:t>Датум:</w:t>
            </w:r>
          </w:p>
        </w:tc>
        <w:tc>
          <w:tcPr>
            <w:tcW w:w="3068" w:type="dxa"/>
            <w:vAlign w:val="center"/>
            <w:hideMark/>
          </w:tcPr>
          <w:p w:rsidR="0049044E" w:rsidRPr="00B5679C" w:rsidRDefault="0049044E" w:rsidP="004D60AB">
            <w:pPr>
              <w:pStyle w:val="BodyText2"/>
              <w:spacing w:line="100" w:lineRule="atLeast"/>
              <w:jc w:val="center"/>
              <w:rPr>
                <w:rFonts w:ascii="Arial" w:hAnsi="Arial" w:cs="Arial"/>
              </w:rPr>
            </w:pPr>
            <w:r w:rsidRPr="00B5679C">
              <w:rPr>
                <w:rFonts w:ascii="Arial" w:hAnsi="Arial" w:cs="Arial"/>
                <w:sz w:val="22"/>
                <w:szCs w:val="22"/>
              </w:rPr>
              <w:t>М.П.</w:t>
            </w:r>
          </w:p>
        </w:tc>
        <w:tc>
          <w:tcPr>
            <w:tcW w:w="3094" w:type="dxa"/>
            <w:vAlign w:val="center"/>
            <w:hideMark/>
          </w:tcPr>
          <w:p w:rsidR="0049044E" w:rsidRPr="00B5679C" w:rsidRDefault="0049044E" w:rsidP="004D60AB">
            <w:pPr>
              <w:pStyle w:val="BodyText2"/>
              <w:spacing w:line="100" w:lineRule="atLeast"/>
              <w:jc w:val="center"/>
              <w:rPr>
                <w:rFonts w:ascii="Arial" w:hAnsi="Arial" w:cs="Arial"/>
              </w:rPr>
            </w:pPr>
            <w:r w:rsidRPr="00B5679C">
              <w:rPr>
                <w:rFonts w:ascii="Arial" w:hAnsi="Arial" w:cs="Arial"/>
                <w:sz w:val="22"/>
                <w:szCs w:val="22"/>
              </w:rPr>
              <w:t>Потпис понуђача</w:t>
            </w:r>
          </w:p>
        </w:tc>
      </w:tr>
      <w:tr w:rsidR="0049044E" w:rsidRPr="00B5679C" w:rsidTr="004D60AB">
        <w:tc>
          <w:tcPr>
            <w:tcW w:w="3080" w:type="dxa"/>
            <w:tcBorders>
              <w:top w:val="nil"/>
              <w:left w:val="nil"/>
              <w:bottom w:val="single" w:sz="4" w:space="0" w:color="000000"/>
              <w:right w:val="nil"/>
            </w:tcBorders>
          </w:tcPr>
          <w:p w:rsidR="0049044E" w:rsidRPr="00B5679C" w:rsidRDefault="0049044E" w:rsidP="004D60AB">
            <w:pPr>
              <w:pStyle w:val="BodyText2"/>
              <w:snapToGrid w:val="0"/>
              <w:spacing w:line="100" w:lineRule="atLeast"/>
              <w:jc w:val="both"/>
              <w:rPr>
                <w:rFonts w:ascii="Arial" w:hAnsi="Arial" w:cs="Arial"/>
              </w:rPr>
            </w:pPr>
          </w:p>
        </w:tc>
        <w:tc>
          <w:tcPr>
            <w:tcW w:w="3068" w:type="dxa"/>
          </w:tcPr>
          <w:p w:rsidR="0049044E" w:rsidRPr="00B5679C" w:rsidRDefault="0049044E" w:rsidP="004D60AB">
            <w:pPr>
              <w:pStyle w:val="BodyText2"/>
              <w:snapToGrid w:val="0"/>
              <w:spacing w:line="100" w:lineRule="atLeast"/>
              <w:jc w:val="both"/>
              <w:rPr>
                <w:rFonts w:ascii="Arial" w:hAnsi="Arial" w:cs="Arial"/>
              </w:rPr>
            </w:pPr>
          </w:p>
        </w:tc>
        <w:tc>
          <w:tcPr>
            <w:tcW w:w="3094" w:type="dxa"/>
            <w:tcBorders>
              <w:top w:val="nil"/>
              <w:left w:val="nil"/>
              <w:bottom w:val="single" w:sz="4" w:space="0" w:color="000000"/>
              <w:right w:val="nil"/>
            </w:tcBorders>
          </w:tcPr>
          <w:p w:rsidR="0049044E" w:rsidRPr="00B5679C" w:rsidRDefault="0049044E" w:rsidP="004D60AB">
            <w:pPr>
              <w:pStyle w:val="BodyText2"/>
              <w:snapToGrid w:val="0"/>
              <w:spacing w:line="100" w:lineRule="atLeast"/>
              <w:jc w:val="both"/>
              <w:rPr>
                <w:rFonts w:ascii="Arial" w:hAnsi="Arial" w:cs="Arial"/>
              </w:rPr>
            </w:pPr>
          </w:p>
        </w:tc>
      </w:tr>
    </w:tbl>
    <w:p w:rsidR="0049044E" w:rsidRPr="00B5679C" w:rsidRDefault="0049044E" w:rsidP="0049044E">
      <w:pPr>
        <w:rPr>
          <w:rFonts w:ascii="Arial" w:hAnsi="Arial" w:cs="Arial"/>
          <w:kern w:val="2"/>
          <w:sz w:val="22"/>
          <w:szCs w:val="22"/>
        </w:rPr>
      </w:pPr>
    </w:p>
    <w:p w:rsidR="0049044E" w:rsidRPr="002B1ED6" w:rsidRDefault="0049044E" w:rsidP="0049044E">
      <w:pPr>
        <w:rPr>
          <w:rFonts w:ascii="Arial" w:hAnsi="Arial" w:cs="Arial"/>
          <w:b/>
          <w:bCs/>
          <w:i/>
          <w:iCs/>
          <w:color w:val="auto"/>
          <w:sz w:val="22"/>
          <w:szCs w:val="22"/>
        </w:rPr>
      </w:pPr>
    </w:p>
    <w:p w:rsidR="0049044E" w:rsidRPr="002B1ED6" w:rsidRDefault="0049044E" w:rsidP="0049044E">
      <w:pPr>
        <w:rPr>
          <w:rFonts w:ascii="Arial" w:hAnsi="Arial" w:cs="Arial"/>
          <w:b/>
          <w:bCs/>
          <w:i/>
          <w:iCs/>
          <w:color w:val="auto"/>
          <w:sz w:val="22"/>
          <w:szCs w:val="22"/>
        </w:rPr>
      </w:pPr>
    </w:p>
    <w:p w:rsidR="0049044E" w:rsidRPr="002B1ED6" w:rsidRDefault="0049044E" w:rsidP="0049044E">
      <w:pPr>
        <w:rPr>
          <w:rFonts w:ascii="Arial" w:hAnsi="Arial" w:cs="Arial"/>
          <w:b/>
          <w:bCs/>
          <w:i/>
          <w:iCs/>
          <w:color w:val="auto"/>
          <w:sz w:val="22"/>
          <w:szCs w:val="22"/>
        </w:rPr>
      </w:pPr>
    </w:p>
    <w:p w:rsidR="0049044E" w:rsidRPr="002B1ED6"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Default="0049044E" w:rsidP="0049044E">
      <w:pPr>
        <w:rPr>
          <w:rFonts w:ascii="Arial" w:hAnsi="Arial" w:cs="Arial"/>
          <w:b/>
          <w:bCs/>
          <w:i/>
          <w:iCs/>
          <w:color w:val="auto"/>
          <w:sz w:val="22"/>
          <w:szCs w:val="22"/>
        </w:rPr>
      </w:pPr>
    </w:p>
    <w:p w:rsidR="0049044E" w:rsidRPr="00A91C3E" w:rsidRDefault="0049044E" w:rsidP="0049044E">
      <w:pPr>
        <w:pStyle w:val="BodyText3"/>
        <w:spacing w:after="0"/>
        <w:jc w:val="center"/>
        <w:outlineLvl w:val="0"/>
        <w:rPr>
          <w:rFonts w:ascii="Arial" w:hAnsi="Arial" w:cs="Arial"/>
          <w:b/>
          <w:bCs/>
          <w:i/>
          <w:color w:val="auto"/>
          <w:sz w:val="24"/>
          <w:szCs w:val="24"/>
          <w:lang w:val="sr-Cyrl-CS"/>
        </w:rPr>
      </w:pPr>
      <w:r w:rsidRPr="00A91C3E">
        <w:rPr>
          <w:rFonts w:ascii="Arial" w:hAnsi="Arial" w:cs="Arial"/>
          <w:b/>
          <w:bCs/>
          <w:i/>
          <w:color w:val="auto"/>
          <w:sz w:val="24"/>
          <w:szCs w:val="24"/>
          <w:lang w:val="sr-Latn-CS"/>
        </w:rPr>
        <w:t xml:space="preserve">IX </w:t>
      </w:r>
      <w:r w:rsidRPr="00A91C3E">
        <w:rPr>
          <w:rFonts w:ascii="Arial" w:hAnsi="Arial" w:cs="Arial"/>
          <w:b/>
          <w:bCs/>
          <w:i/>
          <w:color w:val="auto"/>
          <w:sz w:val="24"/>
          <w:szCs w:val="24"/>
          <w:lang w:val="sr-Cyrl-CS"/>
        </w:rPr>
        <w:t>ОБАЗАЦ ИЗЈАВЕ О НЕЗАВИСНОЈ ПОНУДИ</w:t>
      </w:r>
    </w:p>
    <w:p w:rsidR="0049044E" w:rsidRPr="002B1ED6" w:rsidRDefault="0049044E" w:rsidP="0049044E">
      <w:pPr>
        <w:pStyle w:val="BodyText3"/>
        <w:spacing w:after="0"/>
        <w:jc w:val="both"/>
        <w:rPr>
          <w:rFonts w:ascii="Arial" w:hAnsi="Arial" w:cs="Arial"/>
          <w:b/>
          <w:bCs/>
          <w:color w:val="auto"/>
          <w:sz w:val="24"/>
          <w:szCs w:val="24"/>
          <w:lang w:val="sr-Cyrl-CS"/>
        </w:rPr>
      </w:pPr>
    </w:p>
    <w:p w:rsidR="0049044E" w:rsidRPr="002B1ED6" w:rsidRDefault="0049044E" w:rsidP="0049044E">
      <w:pPr>
        <w:pStyle w:val="BodyText3"/>
        <w:spacing w:after="0"/>
        <w:jc w:val="both"/>
        <w:outlineLvl w:val="0"/>
        <w:rPr>
          <w:rFonts w:ascii="Arial" w:hAnsi="Arial" w:cs="Arial"/>
          <w:b/>
          <w:bCs/>
          <w:color w:val="auto"/>
          <w:sz w:val="24"/>
          <w:szCs w:val="24"/>
          <w:lang w:val="sr-Cyrl-CS"/>
        </w:rPr>
      </w:pPr>
      <w:r w:rsidRPr="002B1ED6">
        <w:rPr>
          <w:rFonts w:ascii="Arial" w:hAnsi="Arial" w:cs="Arial"/>
          <w:b/>
          <w:bCs/>
          <w:color w:val="auto"/>
          <w:sz w:val="24"/>
          <w:szCs w:val="24"/>
          <w:lang w:val="sr-Cyrl-CS"/>
        </w:rPr>
        <w:t>Напомена:</w:t>
      </w:r>
    </w:p>
    <w:p w:rsidR="0049044E" w:rsidRPr="002B1ED6" w:rsidRDefault="0049044E" w:rsidP="0049044E">
      <w:pPr>
        <w:pStyle w:val="BodyText3"/>
        <w:spacing w:after="0"/>
        <w:jc w:val="both"/>
        <w:rPr>
          <w:rFonts w:ascii="Arial" w:hAnsi="Arial" w:cs="Arial"/>
          <w:bCs/>
          <w:i/>
          <w:color w:val="auto"/>
          <w:sz w:val="22"/>
          <w:szCs w:val="22"/>
          <w:lang w:val="sr-Cyrl-CS"/>
        </w:rPr>
      </w:pPr>
      <w:r w:rsidRPr="002B1ED6">
        <w:rPr>
          <w:rFonts w:ascii="Arial" w:hAnsi="Arial" w:cs="Arial"/>
          <w:bCs/>
          <w:i/>
          <w:color w:val="auto"/>
          <w:sz w:val="22"/>
          <w:szCs w:val="22"/>
          <w:lang w:val="sr-Cyrl-CS"/>
        </w:rPr>
        <w:t>- потребно је упис</w:t>
      </w:r>
      <w:r>
        <w:rPr>
          <w:rFonts w:ascii="Arial" w:hAnsi="Arial" w:cs="Arial"/>
          <w:bCs/>
          <w:i/>
          <w:color w:val="auto"/>
          <w:sz w:val="22"/>
          <w:szCs w:val="22"/>
          <w:lang w:val="sr-Cyrl-CS"/>
        </w:rPr>
        <w:t>ати број партије</w:t>
      </w:r>
      <w:r w:rsidRPr="002B1ED6">
        <w:rPr>
          <w:rFonts w:ascii="Arial" w:hAnsi="Arial" w:cs="Arial"/>
          <w:bCs/>
          <w:i/>
          <w:color w:val="auto"/>
          <w:sz w:val="22"/>
          <w:szCs w:val="22"/>
          <w:lang w:val="sr-Cyrl-CS"/>
        </w:rPr>
        <w:t xml:space="preserve"> за коју се подноси понуда</w:t>
      </w:r>
    </w:p>
    <w:p w:rsidR="0049044E" w:rsidRPr="002B1ED6" w:rsidRDefault="0049044E" w:rsidP="0049044E">
      <w:pPr>
        <w:rPr>
          <w:rFonts w:ascii="Arial" w:hAnsi="Arial" w:cs="Arial"/>
          <w:bCs/>
          <w:i/>
          <w:color w:val="auto"/>
          <w:sz w:val="22"/>
          <w:szCs w:val="22"/>
        </w:rPr>
      </w:pPr>
      <w:r w:rsidRPr="002B1ED6">
        <w:rPr>
          <w:rFonts w:ascii="Arial" w:hAnsi="Arial" w:cs="Arial"/>
          <w:bCs/>
          <w:i/>
          <w:color w:val="auto"/>
          <w:lang w:val="sr-Cyrl-CS"/>
        </w:rPr>
        <w:t xml:space="preserve">- </w:t>
      </w:r>
      <w:r w:rsidRPr="002B1ED6">
        <w:rPr>
          <w:rFonts w:ascii="Arial" w:hAnsi="Arial" w:cs="Arial"/>
          <w:bCs/>
          <w:i/>
          <w:color w:val="auto"/>
          <w:sz w:val="22"/>
          <w:szCs w:val="22"/>
        </w:rPr>
        <w:t>уколико понуђач подноси понуду за све партије уписује бројеве</w:t>
      </w:r>
      <w:r>
        <w:rPr>
          <w:rFonts w:ascii="Arial" w:hAnsi="Arial" w:cs="Arial"/>
          <w:bCs/>
          <w:i/>
          <w:color w:val="auto"/>
          <w:sz w:val="22"/>
          <w:szCs w:val="22"/>
          <w:lang w:val="sr-Cyrl-CS"/>
        </w:rPr>
        <w:t xml:space="preserve"> </w:t>
      </w:r>
      <w:r>
        <w:rPr>
          <w:rFonts w:ascii="Arial" w:hAnsi="Arial" w:cs="Arial"/>
          <w:bCs/>
          <w:i/>
          <w:color w:val="auto"/>
          <w:sz w:val="22"/>
          <w:szCs w:val="22"/>
        </w:rPr>
        <w:t>партија</w:t>
      </w:r>
      <w:r w:rsidRPr="002B1ED6">
        <w:rPr>
          <w:rFonts w:ascii="Arial" w:hAnsi="Arial" w:cs="Arial"/>
          <w:bCs/>
          <w:i/>
          <w:color w:val="auto"/>
          <w:sz w:val="22"/>
          <w:szCs w:val="22"/>
        </w:rPr>
        <w:t xml:space="preserve"> </w:t>
      </w:r>
    </w:p>
    <w:p w:rsidR="0049044E" w:rsidRPr="002B1ED6" w:rsidRDefault="0049044E" w:rsidP="0049044E">
      <w:pPr>
        <w:pStyle w:val="BodyText3"/>
        <w:spacing w:after="0"/>
        <w:jc w:val="both"/>
        <w:rPr>
          <w:rFonts w:ascii="Arial" w:hAnsi="Arial" w:cs="Arial"/>
          <w:bCs/>
          <w:i/>
          <w:color w:val="auto"/>
          <w:sz w:val="24"/>
          <w:szCs w:val="24"/>
          <w:lang w:val="sr-Cyrl-CS"/>
        </w:rPr>
      </w:pPr>
    </w:p>
    <w:p w:rsidR="0049044E" w:rsidRPr="002B1ED6" w:rsidRDefault="0049044E" w:rsidP="0049044E">
      <w:pPr>
        <w:pStyle w:val="BodyText3"/>
        <w:spacing w:after="0"/>
        <w:jc w:val="center"/>
        <w:rPr>
          <w:rFonts w:ascii="Arial" w:hAnsi="Arial" w:cs="Arial"/>
          <w:b/>
          <w:bCs/>
          <w:color w:val="auto"/>
          <w:sz w:val="24"/>
          <w:szCs w:val="24"/>
          <w:lang w:val="sr-Cyrl-CS"/>
        </w:rPr>
      </w:pPr>
    </w:p>
    <w:p w:rsidR="0049044E" w:rsidRPr="002B1ED6" w:rsidRDefault="0049044E" w:rsidP="0049044E">
      <w:pPr>
        <w:pStyle w:val="BodyText3"/>
        <w:spacing w:after="0"/>
        <w:jc w:val="center"/>
        <w:rPr>
          <w:rFonts w:ascii="Arial" w:hAnsi="Arial" w:cs="Arial"/>
          <w:b/>
          <w:bCs/>
          <w:color w:val="auto"/>
          <w:sz w:val="24"/>
          <w:szCs w:val="24"/>
          <w:lang w:val="sr-Cyrl-CS"/>
        </w:rPr>
      </w:pPr>
    </w:p>
    <w:p w:rsidR="0049044E" w:rsidRPr="002B1ED6" w:rsidRDefault="0049044E" w:rsidP="0049044E">
      <w:pPr>
        <w:pStyle w:val="BodyText3"/>
        <w:spacing w:after="0"/>
        <w:jc w:val="both"/>
        <w:rPr>
          <w:rFonts w:ascii="Arial" w:hAnsi="Arial" w:cs="Arial"/>
          <w:color w:val="auto"/>
          <w:sz w:val="22"/>
          <w:szCs w:val="22"/>
        </w:rPr>
      </w:pPr>
      <w:proofErr w:type="gramStart"/>
      <w:r w:rsidRPr="002B1ED6">
        <w:rPr>
          <w:rFonts w:ascii="Arial" w:hAnsi="Arial" w:cs="Arial"/>
          <w:color w:val="auto"/>
          <w:sz w:val="22"/>
          <w:szCs w:val="22"/>
        </w:rPr>
        <w:t>У складу са чланом 26.</w:t>
      </w:r>
      <w:proofErr w:type="gramEnd"/>
      <w:r w:rsidRPr="002B1ED6">
        <w:rPr>
          <w:rFonts w:ascii="Arial" w:hAnsi="Arial" w:cs="Arial"/>
          <w:color w:val="auto"/>
          <w:sz w:val="22"/>
          <w:szCs w:val="22"/>
        </w:rPr>
        <w:t xml:space="preserve"> Закона, ________________________________________, </w:t>
      </w:r>
    </w:p>
    <w:p w:rsidR="0049044E" w:rsidRPr="002B1ED6" w:rsidRDefault="0049044E" w:rsidP="0049044E">
      <w:pPr>
        <w:pStyle w:val="BodyText3"/>
        <w:spacing w:after="0"/>
        <w:jc w:val="both"/>
        <w:rPr>
          <w:rFonts w:ascii="Arial" w:hAnsi="Arial" w:cs="Arial"/>
          <w:color w:val="auto"/>
          <w:sz w:val="22"/>
          <w:szCs w:val="22"/>
        </w:rPr>
      </w:pPr>
      <w:r w:rsidRPr="002B1ED6">
        <w:rPr>
          <w:rFonts w:ascii="Arial" w:hAnsi="Arial" w:cs="Arial"/>
          <w:color w:val="auto"/>
          <w:sz w:val="22"/>
          <w:szCs w:val="22"/>
        </w:rPr>
        <w:t xml:space="preserve">                                                                            (Назив понуђача)</w:t>
      </w:r>
    </w:p>
    <w:p w:rsidR="0049044E" w:rsidRPr="002B1ED6" w:rsidRDefault="0049044E" w:rsidP="0049044E">
      <w:pPr>
        <w:pStyle w:val="BodyText3"/>
        <w:spacing w:after="0"/>
        <w:jc w:val="both"/>
        <w:rPr>
          <w:rFonts w:ascii="Arial" w:hAnsi="Arial" w:cs="Arial"/>
          <w:color w:val="auto"/>
          <w:w w:val="200"/>
          <w:sz w:val="22"/>
          <w:szCs w:val="22"/>
        </w:rPr>
      </w:pPr>
      <w:proofErr w:type="gramStart"/>
      <w:r w:rsidRPr="002B1ED6">
        <w:rPr>
          <w:rFonts w:ascii="Arial" w:hAnsi="Arial" w:cs="Arial"/>
          <w:color w:val="auto"/>
          <w:sz w:val="22"/>
          <w:szCs w:val="22"/>
        </w:rPr>
        <w:t>даје</w:t>
      </w:r>
      <w:proofErr w:type="gramEnd"/>
      <w:r w:rsidRPr="002B1ED6">
        <w:rPr>
          <w:rFonts w:ascii="Arial" w:hAnsi="Arial" w:cs="Arial"/>
          <w:color w:val="auto"/>
          <w:sz w:val="22"/>
          <w:szCs w:val="22"/>
        </w:rPr>
        <w:t xml:space="preserve">: </w:t>
      </w:r>
    </w:p>
    <w:p w:rsidR="0049044E" w:rsidRPr="002B1ED6" w:rsidRDefault="0049044E" w:rsidP="0049044E">
      <w:pPr>
        <w:pStyle w:val="BodyText3"/>
        <w:spacing w:before="360" w:after="360"/>
        <w:jc w:val="center"/>
        <w:rPr>
          <w:rFonts w:ascii="Arial" w:hAnsi="Arial" w:cs="Arial"/>
          <w:color w:val="auto"/>
          <w:w w:val="200"/>
          <w:sz w:val="22"/>
          <w:szCs w:val="22"/>
          <w:lang w:val="sr-Cyrl-CS"/>
        </w:rPr>
      </w:pPr>
    </w:p>
    <w:p w:rsidR="0049044E" w:rsidRPr="002B1ED6" w:rsidRDefault="0049044E" w:rsidP="0049044E">
      <w:pPr>
        <w:pStyle w:val="BodyText3"/>
        <w:spacing w:before="360" w:after="360"/>
        <w:ind w:firstLine="227"/>
        <w:jc w:val="center"/>
        <w:outlineLvl w:val="0"/>
        <w:rPr>
          <w:rFonts w:ascii="Arial" w:hAnsi="Arial" w:cs="Arial"/>
          <w:b/>
          <w:bCs/>
          <w:color w:val="auto"/>
          <w:sz w:val="22"/>
          <w:szCs w:val="22"/>
          <w:lang w:val="sr-Cyrl-CS"/>
        </w:rPr>
      </w:pPr>
      <w:r w:rsidRPr="002B1ED6">
        <w:rPr>
          <w:rFonts w:ascii="Arial" w:hAnsi="Arial" w:cs="Arial"/>
          <w:b/>
          <w:bCs/>
          <w:color w:val="auto"/>
          <w:sz w:val="22"/>
          <w:szCs w:val="22"/>
          <w:lang w:val="sr-Cyrl-CS"/>
        </w:rPr>
        <w:t>ИЗЈАВУ</w:t>
      </w:r>
    </w:p>
    <w:p w:rsidR="0049044E" w:rsidRPr="002B1ED6" w:rsidRDefault="0049044E" w:rsidP="0049044E">
      <w:pPr>
        <w:pStyle w:val="BodyText3"/>
        <w:spacing w:before="360" w:after="360"/>
        <w:ind w:firstLine="227"/>
        <w:jc w:val="center"/>
        <w:rPr>
          <w:rFonts w:ascii="Arial" w:hAnsi="Arial" w:cs="Arial"/>
          <w:bCs/>
          <w:color w:val="auto"/>
          <w:sz w:val="22"/>
          <w:szCs w:val="22"/>
        </w:rPr>
      </w:pPr>
      <w:r w:rsidRPr="002B1ED6">
        <w:rPr>
          <w:rFonts w:ascii="Arial" w:hAnsi="Arial" w:cs="Arial"/>
          <w:b/>
          <w:bCs/>
          <w:color w:val="auto"/>
          <w:sz w:val="22"/>
          <w:szCs w:val="22"/>
          <w:lang w:val="sr-Cyrl-CS"/>
        </w:rPr>
        <w:t>О НЕЗАВИСНОЈ</w:t>
      </w:r>
      <w:r w:rsidRPr="002B1ED6">
        <w:rPr>
          <w:rFonts w:ascii="Arial" w:hAnsi="Arial" w:cs="Arial"/>
          <w:b/>
          <w:bCs/>
          <w:color w:val="auto"/>
          <w:sz w:val="22"/>
          <w:szCs w:val="22"/>
        </w:rPr>
        <w:t xml:space="preserve"> ПОНУДИ</w:t>
      </w:r>
    </w:p>
    <w:p w:rsidR="0049044E" w:rsidRPr="002B1ED6" w:rsidRDefault="0049044E" w:rsidP="0049044E">
      <w:pPr>
        <w:pStyle w:val="BodyText3"/>
        <w:spacing w:after="0"/>
        <w:jc w:val="both"/>
        <w:rPr>
          <w:rFonts w:ascii="Arial" w:hAnsi="Arial" w:cs="Arial"/>
          <w:bCs/>
          <w:color w:val="auto"/>
          <w:sz w:val="22"/>
          <w:szCs w:val="22"/>
        </w:rPr>
      </w:pPr>
    </w:p>
    <w:p w:rsidR="0049044E" w:rsidRPr="002B1ED6" w:rsidRDefault="0049044E" w:rsidP="0049044E">
      <w:pPr>
        <w:pStyle w:val="BodyText3"/>
        <w:spacing w:after="0"/>
        <w:jc w:val="both"/>
        <w:rPr>
          <w:rFonts w:ascii="Arial" w:hAnsi="Arial" w:cs="Arial"/>
          <w:bCs/>
          <w:color w:val="auto"/>
          <w:sz w:val="22"/>
          <w:szCs w:val="22"/>
        </w:rPr>
      </w:pPr>
    </w:p>
    <w:p w:rsidR="0049044E" w:rsidRPr="002B1ED6" w:rsidRDefault="0049044E" w:rsidP="0049044E">
      <w:pPr>
        <w:jc w:val="both"/>
        <w:rPr>
          <w:rFonts w:ascii="Arial" w:hAnsi="Arial" w:cs="Arial"/>
          <w:color w:val="auto"/>
          <w:sz w:val="22"/>
          <w:szCs w:val="22"/>
        </w:rPr>
      </w:pPr>
      <w:r w:rsidRPr="002B1ED6">
        <w:rPr>
          <w:rFonts w:ascii="Arial" w:hAnsi="Arial" w:cs="Arial"/>
          <w:color w:val="auto"/>
          <w:sz w:val="22"/>
          <w:szCs w:val="22"/>
        </w:rPr>
        <w:tab/>
      </w:r>
      <w:r w:rsidRPr="002B1ED6">
        <w:rPr>
          <w:rFonts w:ascii="Arial" w:hAnsi="Arial" w:cs="Arial"/>
          <w:color w:val="auto"/>
          <w:sz w:val="22"/>
          <w:szCs w:val="22"/>
        </w:rPr>
        <w:tab/>
      </w:r>
      <w:r w:rsidRPr="002B1ED6">
        <w:rPr>
          <w:rFonts w:ascii="Arial" w:hAnsi="Arial" w:cs="Arial"/>
          <w:color w:val="auto"/>
          <w:sz w:val="22"/>
          <w:szCs w:val="22"/>
        </w:rPr>
        <w:tab/>
      </w:r>
      <w:r w:rsidRPr="002B1ED6">
        <w:rPr>
          <w:rFonts w:ascii="Arial" w:hAnsi="Arial" w:cs="Arial"/>
          <w:bCs/>
          <w:color w:val="auto"/>
          <w:sz w:val="22"/>
          <w:szCs w:val="22"/>
        </w:rPr>
        <w:t xml:space="preserve"> </w:t>
      </w:r>
    </w:p>
    <w:p w:rsidR="0049044E" w:rsidRPr="002B1ED6" w:rsidRDefault="0049044E" w:rsidP="0049044E">
      <w:pPr>
        <w:jc w:val="both"/>
        <w:rPr>
          <w:rFonts w:ascii="Arial" w:hAnsi="Arial" w:cs="Arial"/>
          <w:i/>
          <w:color w:val="auto"/>
          <w:sz w:val="22"/>
          <w:szCs w:val="22"/>
          <w:lang w:val="sr-Cyrl-CS"/>
        </w:rPr>
      </w:pPr>
      <w:r w:rsidRPr="002B1ED6">
        <w:rPr>
          <w:rFonts w:ascii="Arial" w:hAnsi="Arial" w:cs="Arial"/>
          <w:color w:val="auto"/>
          <w:sz w:val="22"/>
          <w:szCs w:val="22"/>
        </w:rPr>
        <w:t>Под пуном материјалном и кривичном одговорношћу п</w:t>
      </w:r>
      <w:r w:rsidRPr="002B1ED6">
        <w:rPr>
          <w:rFonts w:ascii="Arial" w:hAnsi="Arial" w:cs="Arial"/>
          <w:bCs/>
          <w:color w:val="auto"/>
          <w:sz w:val="22"/>
          <w:szCs w:val="22"/>
        </w:rPr>
        <w:t xml:space="preserve">отврђујем да сам понуду у </w:t>
      </w:r>
      <w:r w:rsidRPr="002B1ED6">
        <w:rPr>
          <w:rFonts w:ascii="Arial" w:hAnsi="Arial" w:cs="Arial"/>
          <w:bCs/>
          <w:color w:val="auto"/>
          <w:sz w:val="22"/>
          <w:szCs w:val="22"/>
          <w:lang w:val="sr-Cyrl-CS"/>
        </w:rPr>
        <w:t>поступку</w:t>
      </w:r>
      <w:r w:rsidRPr="002B1ED6">
        <w:rPr>
          <w:rFonts w:ascii="Arial" w:hAnsi="Arial" w:cs="Arial"/>
          <w:bCs/>
          <w:color w:val="auto"/>
          <w:sz w:val="22"/>
          <w:szCs w:val="22"/>
        </w:rPr>
        <w:t xml:space="preserve"> јавне набавке</w:t>
      </w:r>
      <w:r w:rsidRPr="002B1ED6">
        <w:rPr>
          <w:rFonts w:ascii="Arial" w:hAnsi="Arial" w:cs="Arial"/>
          <w:color w:val="auto"/>
          <w:sz w:val="22"/>
          <w:szCs w:val="22"/>
          <w:lang w:val="sr-Cyrl-CS"/>
        </w:rPr>
        <w:t xml:space="preserve"> мале вредности за набавку добара </w:t>
      </w:r>
      <w:r>
        <w:rPr>
          <w:rFonts w:ascii="Arial" w:hAnsi="Arial" w:cs="Arial"/>
          <w:color w:val="auto"/>
          <w:sz w:val="22"/>
          <w:szCs w:val="22"/>
          <w:lang w:val="sr-Cyrl-CS"/>
        </w:rPr>
        <w:t>„</w:t>
      </w:r>
      <w:r>
        <w:rPr>
          <w:rFonts w:ascii="Arial" w:hAnsi="Arial" w:cs="Arial"/>
          <w:sz w:val="22"/>
        </w:rPr>
        <w:t>Супстанце за изолацију и идентификацију ћелија“</w:t>
      </w:r>
      <w:r w:rsidRPr="002B1ED6">
        <w:rPr>
          <w:rFonts w:ascii="Arial" w:hAnsi="Arial" w:cs="Arial"/>
          <w:color w:val="auto"/>
          <w:sz w:val="22"/>
          <w:szCs w:val="22"/>
          <w:lang w:val="sr-Cyrl-CS"/>
        </w:rPr>
        <w:t xml:space="preserve"> број</w:t>
      </w:r>
      <w:r w:rsidRPr="002B1ED6">
        <w:rPr>
          <w:rFonts w:ascii="Arial" w:hAnsi="Arial" w:cs="Arial"/>
          <w:i/>
          <w:iCs/>
          <w:color w:val="auto"/>
          <w:sz w:val="22"/>
          <w:szCs w:val="22"/>
        </w:rPr>
        <w:t xml:space="preserve"> </w:t>
      </w:r>
      <w:r w:rsidRPr="002B1ED6">
        <w:rPr>
          <w:rFonts w:ascii="Arial" w:hAnsi="Arial" w:cs="Arial"/>
          <w:iCs/>
          <w:color w:val="auto"/>
          <w:sz w:val="22"/>
          <w:szCs w:val="22"/>
        </w:rPr>
        <w:t>набавкe</w:t>
      </w:r>
      <w:r w:rsidRPr="002B1ED6">
        <w:rPr>
          <w:rFonts w:ascii="Arial" w:hAnsi="Arial" w:cs="Arial"/>
          <w:i/>
          <w:iCs/>
          <w:color w:val="auto"/>
          <w:sz w:val="22"/>
          <w:szCs w:val="22"/>
          <w:lang w:val="sr-Cyrl-CS"/>
        </w:rPr>
        <w:t xml:space="preserve"> </w:t>
      </w:r>
      <w:r>
        <w:rPr>
          <w:rFonts w:ascii="Arial" w:hAnsi="Arial" w:cs="Arial"/>
          <w:iCs/>
          <w:color w:val="auto"/>
          <w:sz w:val="22"/>
          <w:szCs w:val="22"/>
          <w:lang w:val="sr-Cyrl-CS"/>
        </w:rPr>
        <w:t>25</w:t>
      </w:r>
      <w:r w:rsidRPr="00EA2EA5">
        <w:rPr>
          <w:rFonts w:ascii="Arial" w:hAnsi="Arial" w:cs="Arial"/>
          <w:iCs/>
          <w:color w:val="auto"/>
          <w:sz w:val="22"/>
          <w:szCs w:val="22"/>
          <w:lang w:val="sr-Cyrl-CS"/>
        </w:rPr>
        <w:t>-2013</w:t>
      </w:r>
      <w:r w:rsidRPr="002B1ED6">
        <w:rPr>
          <w:rFonts w:ascii="Arial" w:hAnsi="Arial" w:cs="Arial"/>
          <w:color w:val="auto"/>
          <w:sz w:val="22"/>
          <w:szCs w:val="22"/>
        </w:rPr>
        <w:t xml:space="preserve">, </w:t>
      </w:r>
      <w:r w:rsidRPr="002B1ED6">
        <w:rPr>
          <w:rFonts w:ascii="Arial" w:hAnsi="Arial" w:cs="Arial"/>
          <w:color w:val="auto"/>
          <w:sz w:val="22"/>
          <w:szCs w:val="22"/>
          <w:lang w:val="sr-Cyrl-CS"/>
        </w:rPr>
        <w:t>за Партиј</w:t>
      </w:r>
      <w:r>
        <w:rPr>
          <w:rFonts w:ascii="Arial" w:hAnsi="Arial" w:cs="Arial"/>
          <w:color w:val="auto"/>
          <w:sz w:val="22"/>
          <w:szCs w:val="22"/>
          <w:lang w:val="sr-Cyrl-CS"/>
        </w:rPr>
        <w:t xml:space="preserve">у __________________________________________________________________________________________________________________________________________________ </w:t>
      </w:r>
      <w:r w:rsidRPr="002B1ED6">
        <w:rPr>
          <w:rFonts w:ascii="Arial" w:hAnsi="Arial" w:cs="Arial"/>
          <w:color w:val="auto"/>
          <w:sz w:val="22"/>
          <w:szCs w:val="22"/>
          <w:lang w:val="sr-Cyrl-CS"/>
        </w:rPr>
        <w:t>(</w:t>
      </w:r>
      <w:r w:rsidRPr="002B1ED6">
        <w:rPr>
          <w:rFonts w:ascii="Arial" w:hAnsi="Arial" w:cs="Arial"/>
          <w:i/>
          <w:color w:val="auto"/>
          <w:sz w:val="22"/>
          <w:szCs w:val="22"/>
          <w:lang w:val="sr-Cyrl-CS"/>
        </w:rPr>
        <w:t xml:space="preserve">уписати број-бројеве партије) </w:t>
      </w:r>
      <w:r w:rsidRPr="002B1ED6">
        <w:rPr>
          <w:rFonts w:ascii="Arial" w:hAnsi="Arial" w:cs="Arial"/>
          <w:bCs/>
          <w:color w:val="auto"/>
          <w:sz w:val="22"/>
          <w:szCs w:val="22"/>
        </w:rPr>
        <w:t>поднео независно, без договора са другим понуђачима или заинтересованим лицима.</w:t>
      </w:r>
    </w:p>
    <w:p w:rsidR="0049044E" w:rsidRPr="002B1ED6" w:rsidRDefault="0049044E" w:rsidP="0049044E">
      <w:pPr>
        <w:jc w:val="both"/>
        <w:rPr>
          <w:rFonts w:ascii="Arial" w:hAnsi="Arial" w:cs="Arial"/>
          <w:bCs/>
          <w:color w:val="auto"/>
          <w:sz w:val="22"/>
          <w:szCs w:val="22"/>
        </w:rPr>
      </w:pPr>
    </w:p>
    <w:p w:rsidR="0049044E" w:rsidRPr="002B1ED6" w:rsidRDefault="0049044E" w:rsidP="0049044E">
      <w:pPr>
        <w:jc w:val="both"/>
        <w:rPr>
          <w:rFonts w:ascii="Arial" w:hAnsi="Arial" w:cs="Arial"/>
          <w:bCs/>
          <w:color w:val="auto"/>
          <w:sz w:val="22"/>
          <w:szCs w:val="22"/>
          <w:lang w:val="sr-Latn-CS"/>
        </w:rPr>
      </w:pPr>
    </w:p>
    <w:p w:rsidR="0049044E" w:rsidRPr="002B1ED6" w:rsidRDefault="0049044E" w:rsidP="0049044E">
      <w:pPr>
        <w:jc w:val="both"/>
        <w:rPr>
          <w:rFonts w:ascii="Arial" w:hAnsi="Arial" w:cs="Arial"/>
          <w:bCs/>
          <w:color w:val="auto"/>
          <w:sz w:val="22"/>
          <w:szCs w:val="22"/>
          <w:lang w:val="sr-Cyrl-CS"/>
        </w:rPr>
      </w:pPr>
    </w:p>
    <w:p w:rsidR="0049044E" w:rsidRPr="002B1ED6" w:rsidRDefault="0049044E" w:rsidP="0049044E">
      <w:pPr>
        <w:jc w:val="both"/>
        <w:rPr>
          <w:rFonts w:ascii="Arial" w:hAnsi="Arial" w:cs="Arial"/>
          <w:bCs/>
          <w:color w:val="auto"/>
          <w:sz w:val="22"/>
          <w:szCs w:val="22"/>
          <w:lang w:val="sr-Cyrl-CS"/>
        </w:rPr>
      </w:pPr>
    </w:p>
    <w:p w:rsidR="0049044E" w:rsidRPr="002B1ED6" w:rsidRDefault="0049044E" w:rsidP="0049044E">
      <w:pPr>
        <w:jc w:val="both"/>
        <w:rPr>
          <w:rFonts w:ascii="Arial" w:hAnsi="Arial" w:cs="Arial"/>
          <w:bCs/>
          <w:color w:val="auto"/>
          <w:sz w:val="22"/>
          <w:szCs w:val="22"/>
          <w:lang w:val="sr-Cyrl-CS"/>
        </w:rPr>
      </w:pPr>
    </w:p>
    <w:p w:rsidR="0049044E" w:rsidRPr="002B1ED6" w:rsidRDefault="0049044E" w:rsidP="0049044E">
      <w:pPr>
        <w:jc w:val="both"/>
        <w:rPr>
          <w:rFonts w:ascii="Arial" w:hAnsi="Arial" w:cs="Arial"/>
          <w:bCs/>
          <w:color w:val="auto"/>
          <w:sz w:val="22"/>
          <w:szCs w:val="22"/>
          <w:lang w:val="sr-Cyrl-CS"/>
        </w:rPr>
      </w:pPr>
    </w:p>
    <w:p w:rsidR="0049044E" w:rsidRPr="002B1ED6" w:rsidRDefault="0049044E" w:rsidP="0049044E">
      <w:pPr>
        <w:pStyle w:val="BodyText3"/>
        <w:spacing w:after="0"/>
        <w:ind w:firstLine="227"/>
        <w:jc w:val="both"/>
        <w:rPr>
          <w:rFonts w:ascii="Arial" w:hAnsi="Arial" w:cs="Arial"/>
          <w:color w:val="auto"/>
          <w:sz w:val="22"/>
          <w:szCs w:val="22"/>
        </w:rPr>
      </w:pPr>
    </w:p>
    <w:tbl>
      <w:tblPr>
        <w:tblW w:w="0" w:type="auto"/>
        <w:tblLayout w:type="fixed"/>
        <w:tblLook w:val="04A0"/>
      </w:tblPr>
      <w:tblGrid>
        <w:gridCol w:w="3080"/>
        <w:gridCol w:w="3065"/>
        <w:gridCol w:w="3097"/>
      </w:tblGrid>
      <w:tr w:rsidR="0049044E" w:rsidRPr="002B1ED6" w:rsidTr="004D60AB">
        <w:tc>
          <w:tcPr>
            <w:tcW w:w="3080" w:type="dxa"/>
            <w:vAlign w:val="center"/>
          </w:tcPr>
          <w:p w:rsidR="0049044E" w:rsidRPr="002B1ED6" w:rsidRDefault="0049044E" w:rsidP="004D60AB">
            <w:pPr>
              <w:pStyle w:val="BodyText2"/>
              <w:spacing w:line="100" w:lineRule="atLeast"/>
              <w:jc w:val="center"/>
              <w:rPr>
                <w:rFonts w:ascii="Arial" w:hAnsi="Arial" w:cs="Arial"/>
                <w:color w:val="auto"/>
              </w:rPr>
            </w:pPr>
            <w:r w:rsidRPr="002B1ED6">
              <w:rPr>
                <w:rFonts w:ascii="Arial" w:hAnsi="Arial" w:cs="Arial"/>
                <w:color w:val="auto"/>
                <w:sz w:val="22"/>
                <w:szCs w:val="22"/>
              </w:rPr>
              <w:t>Датум:</w:t>
            </w:r>
          </w:p>
        </w:tc>
        <w:tc>
          <w:tcPr>
            <w:tcW w:w="3065" w:type="dxa"/>
            <w:vAlign w:val="center"/>
          </w:tcPr>
          <w:p w:rsidR="0049044E" w:rsidRPr="002B1ED6" w:rsidRDefault="0049044E" w:rsidP="004D60AB">
            <w:pPr>
              <w:pStyle w:val="BodyText2"/>
              <w:spacing w:line="100" w:lineRule="atLeast"/>
              <w:jc w:val="center"/>
              <w:rPr>
                <w:rFonts w:ascii="Arial" w:hAnsi="Arial" w:cs="Arial"/>
                <w:color w:val="auto"/>
              </w:rPr>
            </w:pPr>
            <w:r w:rsidRPr="002B1ED6">
              <w:rPr>
                <w:rFonts w:ascii="Arial" w:hAnsi="Arial" w:cs="Arial"/>
                <w:color w:val="auto"/>
                <w:sz w:val="22"/>
                <w:szCs w:val="22"/>
              </w:rPr>
              <w:t>М.П.</w:t>
            </w:r>
          </w:p>
        </w:tc>
        <w:tc>
          <w:tcPr>
            <w:tcW w:w="3097" w:type="dxa"/>
            <w:vAlign w:val="center"/>
          </w:tcPr>
          <w:p w:rsidR="0049044E" w:rsidRPr="002B1ED6" w:rsidRDefault="0049044E" w:rsidP="004D60AB">
            <w:pPr>
              <w:pStyle w:val="BodyText2"/>
              <w:spacing w:line="100" w:lineRule="atLeast"/>
              <w:jc w:val="center"/>
              <w:rPr>
                <w:rFonts w:ascii="Arial" w:hAnsi="Arial" w:cs="Arial"/>
                <w:color w:val="auto"/>
              </w:rPr>
            </w:pPr>
            <w:r w:rsidRPr="002B1ED6">
              <w:rPr>
                <w:rFonts w:ascii="Arial" w:hAnsi="Arial" w:cs="Arial"/>
                <w:color w:val="auto"/>
                <w:sz w:val="22"/>
                <w:szCs w:val="22"/>
              </w:rPr>
              <w:t>Потпис понуђача</w:t>
            </w:r>
          </w:p>
        </w:tc>
      </w:tr>
      <w:tr w:rsidR="0049044E" w:rsidRPr="002B1ED6" w:rsidTr="004D60AB">
        <w:tc>
          <w:tcPr>
            <w:tcW w:w="3080" w:type="dxa"/>
            <w:tcBorders>
              <w:top w:val="nil"/>
              <w:left w:val="nil"/>
              <w:bottom w:val="single" w:sz="4" w:space="0" w:color="000000"/>
              <w:right w:val="nil"/>
            </w:tcBorders>
          </w:tcPr>
          <w:p w:rsidR="0049044E" w:rsidRPr="002B1ED6" w:rsidRDefault="0049044E" w:rsidP="004D60AB">
            <w:pPr>
              <w:pStyle w:val="BodyText2"/>
              <w:snapToGrid w:val="0"/>
              <w:spacing w:line="100" w:lineRule="atLeast"/>
              <w:jc w:val="both"/>
              <w:rPr>
                <w:rFonts w:ascii="Arial" w:hAnsi="Arial" w:cs="Arial"/>
                <w:color w:val="auto"/>
              </w:rPr>
            </w:pPr>
          </w:p>
        </w:tc>
        <w:tc>
          <w:tcPr>
            <w:tcW w:w="3065" w:type="dxa"/>
          </w:tcPr>
          <w:p w:rsidR="0049044E" w:rsidRPr="002B1ED6" w:rsidRDefault="0049044E" w:rsidP="004D60AB">
            <w:pPr>
              <w:pStyle w:val="BodyText2"/>
              <w:snapToGrid w:val="0"/>
              <w:spacing w:line="100" w:lineRule="atLeast"/>
              <w:jc w:val="both"/>
              <w:rPr>
                <w:rFonts w:ascii="Arial" w:hAnsi="Arial" w:cs="Arial"/>
                <w:color w:val="auto"/>
              </w:rPr>
            </w:pPr>
          </w:p>
        </w:tc>
        <w:tc>
          <w:tcPr>
            <w:tcW w:w="3097" w:type="dxa"/>
            <w:tcBorders>
              <w:top w:val="nil"/>
              <w:left w:val="nil"/>
              <w:bottom w:val="single" w:sz="4" w:space="0" w:color="000000"/>
              <w:right w:val="nil"/>
            </w:tcBorders>
          </w:tcPr>
          <w:p w:rsidR="0049044E" w:rsidRPr="002B1ED6" w:rsidRDefault="0049044E" w:rsidP="004D60AB">
            <w:pPr>
              <w:pStyle w:val="BodyText2"/>
              <w:snapToGrid w:val="0"/>
              <w:spacing w:line="100" w:lineRule="atLeast"/>
              <w:jc w:val="both"/>
              <w:rPr>
                <w:rFonts w:ascii="Arial" w:hAnsi="Arial" w:cs="Arial"/>
                <w:color w:val="auto"/>
              </w:rPr>
            </w:pPr>
          </w:p>
        </w:tc>
      </w:tr>
    </w:tbl>
    <w:p w:rsidR="0049044E" w:rsidRPr="002B1ED6" w:rsidRDefault="0049044E" w:rsidP="0049044E">
      <w:pPr>
        <w:pStyle w:val="BodyText3"/>
        <w:spacing w:after="0"/>
        <w:ind w:firstLine="227"/>
        <w:jc w:val="both"/>
        <w:rPr>
          <w:rFonts w:ascii="Arial" w:hAnsi="Arial" w:cs="Arial"/>
          <w:color w:val="auto"/>
          <w:kern w:val="2"/>
          <w:sz w:val="22"/>
          <w:szCs w:val="22"/>
        </w:rPr>
      </w:pPr>
    </w:p>
    <w:p w:rsidR="0049044E" w:rsidRPr="002B1ED6" w:rsidRDefault="0049044E" w:rsidP="0049044E">
      <w:pPr>
        <w:tabs>
          <w:tab w:val="left" w:pos="6028"/>
        </w:tabs>
        <w:autoSpaceDE w:val="0"/>
        <w:spacing w:line="240" w:lineRule="auto"/>
        <w:rPr>
          <w:rFonts w:ascii="Arial" w:hAnsi="Arial" w:cs="Arial"/>
          <w:color w:val="auto"/>
          <w:sz w:val="22"/>
          <w:szCs w:val="22"/>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rPr>
      </w:pPr>
      <w:r w:rsidRPr="002B1ED6">
        <w:rPr>
          <w:rFonts w:ascii="Arial" w:hAnsi="Arial" w:cs="Arial"/>
          <w:b/>
          <w:bCs/>
          <w:i/>
          <w:iCs/>
          <w:color w:val="auto"/>
          <w:sz w:val="22"/>
          <w:szCs w:val="22"/>
          <w:u w:val="single"/>
        </w:rPr>
        <w:t>Уколико понуду подноси група понуђача,</w:t>
      </w:r>
      <w:r w:rsidRPr="002B1ED6">
        <w:rPr>
          <w:rFonts w:ascii="Arial" w:hAnsi="Arial" w:cs="Arial"/>
          <w:bCs/>
          <w:i/>
          <w:iCs/>
          <w:color w:val="auto"/>
          <w:sz w:val="22"/>
          <w:szCs w:val="22"/>
        </w:rPr>
        <w:t xml:space="preserve"> Изјава мора бити потписана од стране овлашћеног лица сваког понуђача из групе понуђача и оверена печатом.</w:t>
      </w: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2B1ED6" w:rsidRDefault="0049044E" w:rsidP="0049044E">
      <w:pPr>
        <w:tabs>
          <w:tab w:val="left" w:pos="6028"/>
        </w:tabs>
        <w:autoSpaceDE w:val="0"/>
        <w:spacing w:line="240" w:lineRule="auto"/>
        <w:jc w:val="both"/>
        <w:rPr>
          <w:rFonts w:ascii="Arial" w:hAnsi="Arial" w:cs="Arial"/>
          <w:bCs/>
          <w:i/>
          <w:iCs/>
          <w:color w:val="auto"/>
          <w:sz w:val="22"/>
          <w:szCs w:val="22"/>
          <w:lang w:val="sr-Cyrl-CS"/>
        </w:rPr>
      </w:pPr>
    </w:p>
    <w:p w:rsidR="0049044E" w:rsidRPr="00417DE8" w:rsidRDefault="0049044E" w:rsidP="0049044E">
      <w:pPr>
        <w:pStyle w:val="BodyTextIndent"/>
        <w:tabs>
          <w:tab w:val="left" w:pos="3945"/>
        </w:tabs>
        <w:ind w:left="0"/>
        <w:rPr>
          <w:rFonts w:ascii="Arial" w:hAnsi="Arial" w:cs="Arial"/>
          <w:b/>
          <w:i/>
          <w:color w:val="auto"/>
          <w:szCs w:val="22"/>
        </w:rPr>
        <w:sectPr w:rsidR="0049044E" w:rsidRPr="00417DE8" w:rsidSect="004D60AB">
          <w:headerReference w:type="first" r:id="rId27"/>
          <w:pgSz w:w="11906" w:h="16838" w:code="9"/>
          <w:pgMar w:top="1440" w:right="1440" w:bottom="1440" w:left="1440" w:header="720" w:footer="142" w:gutter="0"/>
          <w:cols w:space="720"/>
          <w:titlePg/>
          <w:docGrid w:linePitch="360" w:charSpace="32768"/>
        </w:sectPr>
      </w:pPr>
    </w:p>
    <w:p w:rsidR="0049044E" w:rsidRPr="00A91C3E" w:rsidRDefault="0049044E" w:rsidP="0049044E">
      <w:pPr>
        <w:pStyle w:val="BodyTextIndent"/>
        <w:tabs>
          <w:tab w:val="left" w:pos="3945"/>
        </w:tabs>
        <w:jc w:val="center"/>
        <w:rPr>
          <w:rFonts w:ascii="Arial" w:hAnsi="Arial" w:cs="Arial"/>
          <w:b/>
          <w:i/>
          <w:color w:val="auto"/>
          <w:szCs w:val="22"/>
        </w:rPr>
      </w:pPr>
      <w:r w:rsidRPr="00A91C3E">
        <w:rPr>
          <w:rFonts w:ascii="Arial" w:hAnsi="Arial" w:cs="Arial"/>
          <w:b/>
          <w:i/>
          <w:color w:val="auto"/>
          <w:szCs w:val="22"/>
          <w:lang w:val="sr-Latn-CS"/>
        </w:rPr>
        <w:lastRenderedPageBreak/>
        <w:t xml:space="preserve">X </w:t>
      </w:r>
      <w:r w:rsidRPr="00A91C3E">
        <w:rPr>
          <w:rFonts w:ascii="Arial" w:hAnsi="Arial" w:cs="Arial"/>
          <w:b/>
          <w:i/>
          <w:color w:val="auto"/>
          <w:szCs w:val="22"/>
          <w:lang w:val="sr-Cyrl-CS"/>
        </w:rPr>
        <w:t xml:space="preserve">ОБРАЗАЦ ИЗЈАВЕ О ПОШТОВАЊУ ПРОПИСА О ЗАШТИТИ ЖИВОТНЕ  СРЕДИНЕ, ЗАШТИТИ НА РАДУ И ЗАПОШЉАВАЊУ </w:t>
      </w:r>
    </w:p>
    <w:p w:rsidR="0049044E" w:rsidRPr="002B1ED6" w:rsidRDefault="0049044E" w:rsidP="0049044E">
      <w:pPr>
        <w:ind w:left="360"/>
        <w:jc w:val="both"/>
        <w:rPr>
          <w:rFonts w:ascii="Arial" w:hAnsi="Arial" w:cs="Arial"/>
          <w:b/>
          <w:color w:val="auto"/>
          <w:sz w:val="22"/>
          <w:szCs w:val="22"/>
          <w:lang w:val="sr-Cyrl-CS"/>
        </w:rPr>
      </w:pPr>
    </w:p>
    <w:p w:rsidR="0049044E" w:rsidRPr="002B1ED6" w:rsidRDefault="0049044E" w:rsidP="0049044E">
      <w:pPr>
        <w:jc w:val="both"/>
        <w:outlineLvl w:val="0"/>
        <w:rPr>
          <w:rFonts w:ascii="Arial" w:hAnsi="Arial" w:cs="Arial"/>
          <w:b/>
          <w:color w:val="auto"/>
          <w:sz w:val="22"/>
          <w:szCs w:val="22"/>
          <w:lang w:val="sr-Cyrl-CS"/>
        </w:rPr>
      </w:pPr>
      <w:r w:rsidRPr="002B1ED6">
        <w:rPr>
          <w:rFonts w:ascii="Arial" w:hAnsi="Arial" w:cs="Arial"/>
          <w:b/>
          <w:color w:val="auto"/>
          <w:sz w:val="22"/>
          <w:szCs w:val="22"/>
          <w:lang w:val="sr-Cyrl-CS"/>
        </w:rPr>
        <w:t>Напомена:</w:t>
      </w:r>
    </w:p>
    <w:p w:rsidR="0049044E" w:rsidRPr="002B1ED6" w:rsidRDefault="0049044E" w:rsidP="0049044E">
      <w:pPr>
        <w:pStyle w:val="BodyText3"/>
        <w:spacing w:after="0"/>
        <w:jc w:val="both"/>
        <w:rPr>
          <w:rFonts w:ascii="Arial" w:hAnsi="Arial" w:cs="Arial"/>
          <w:bCs/>
          <w:i/>
          <w:color w:val="auto"/>
          <w:sz w:val="22"/>
          <w:szCs w:val="22"/>
          <w:lang w:val="sr-Cyrl-CS"/>
        </w:rPr>
      </w:pPr>
      <w:r w:rsidRPr="002B1ED6">
        <w:rPr>
          <w:rFonts w:ascii="Arial" w:hAnsi="Arial" w:cs="Arial"/>
          <w:bCs/>
          <w:i/>
          <w:color w:val="auto"/>
          <w:sz w:val="22"/>
          <w:szCs w:val="22"/>
          <w:lang w:val="sr-Cyrl-CS"/>
        </w:rPr>
        <w:t>- потребно је уписати број партије за коју се подноси понуда</w:t>
      </w:r>
    </w:p>
    <w:p w:rsidR="0049044E" w:rsidRPr="002B1ED6" w:rsidRDefault="0049044E" w:rsidP="0049044E">
      <w:pPr>
        <w:rPr>
          <w:rFonts w:ascii="Arial" w:hAnsi="Arial" w:cs="Arial"/>
          <w:bCs/>
          <w:i/>
          <w:color w:val="auto"/>
          <w:sz w:val="22"/>
          <w:szCs w:val="22"/>
        </w:rPr>
      </w:pPr>
      <w:r w:rsidRPr="002B1ED6">
        <w:rPr>
          <w:rFonts w:ascii="Arial" w:hAnsi="Arial" w:cs="Arial"/>
          <w:bCs/>
          <w:i/>
          <w:color w:val="auto"/>
          <w:lang w:val="sr-Cyrl-CS"/>
        </w:rPr>
        <w:t xml:space="preserve">- </w:t>
      </w:r>
      <w:r w:rsidRPr="002B1ED6">
        <w:rPr>
          <w:rFonts w:ascii="Arial" w:hAnsi="Arial" w:cs="Arial"/>
          <w:bCs/>
          <w:i/>
          <w:color w:val="auto"/>
          <w:sz w:val="22"/>
          <w:szCs w:val="22"/>
        </w:rPr>
        <w:t>уколико понуђач подноси понуду</w:t>
      </w:r>
      <w:r>
        <w:rPr>
          <w:rFonts w:ascii="Arial" w:hAnsi="Arial" w:cs="Arial"/>
          <w:bCs/>
          <w:i/>
          <w:color w:val="auto"/>
          <w:sz w:val="22"/>
          <w:szCs w:val="22"/>
        </w:rPr>
        <w:t xml:space="preserve"> за све партије уписује бројеве</w:t>
      </w:r>
      <w:r w:rsidRPr="002B1ED6">
        <w:rPr>
          <w:rFonts w:ascii="Arial" w:hAnsi="Arial" w:cs="Arial"/>
          <w:bCs/>
          <w:i/>
          <w:color w:val="auto"/>
          <w:sz w:val="22"/>
          <w:szCs w:val="22"/>
          <w:lang w:val="sr-Cyrl-CS"/>
        </w:rPr>
        <w:t xml:space="preserve"> </w:t>
      </w:r>
      <w:r w:rsidRPr="002B1ED6">
        <w:rPr>
          <w:rFonts w:ascii="Arial" w:hAnsi="Arial" w:cs="Arial"/>
          <w:bCs/>
          <w:i/>
          <w:color w:val="auto"/>
          <w:sz w:val="22"/>
          <w:szCs w:val="22"/>
        </w:rPr>
        <w:t xml:space="preserve">партија </w:t>
      </w: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b/>
          <w:color w:val="auto"/>
          <w:sz w:val="22"/>
          <w:szCs w:val="22"/>
          <w:lang w:val="sr-Cyrl-CS"/>
        </w:rPr>
      </w:pPr>
    </w:p>
    <w:p w:rsidR="0049044E" w:rsidRPr="00D474A5" w:rsidRDefault="0049044E" w:rsidP="0049044E">
      <w:pPr>
        <w:jc w:val="center"/>
        <w:outlineLvl w:val="0"/>
        <w:rPr>
          <w:rFonts w:ascii="Arial" w:hAnsi="Arial" w:cs="Arial"/>
          <w:b/>
          <w:color w:val="auto"/>
          <w:sz w:val="22"/>
          <w:szCs w:val="22"/>
          <w:lang w:val="sr-Cyrl-CS"/>
        </w:rPr>
      </w:pPr>
      <w:r>
        <w:rPr>
          <w:rFonts w:ascii="Arial" w:hAnsi="Arial" w:cs="Arial"/>
          <w:b/>
          <w:color w:val="auto"/>
          <w:sz w:val="22"/>
          <w:szCs w:val="22"/>
          <w:lang w:val="sr-Cyrl-CS"/>
        </w:rPr>
        <w:t>И З Ј А В А за Партије</w:t>
      </w:r>
      <w:r w:rsidRPr="002B1ED6">
        <w:rPr>
          <w:rFonts w:ascii="Arial" w:hAnsi="Arial" w:cs="Arial"/>
          <w:b/>
          <w:color w:val="auto"/>
          <w:sz w:val="22"/>
          <w:szCs w:val="22"/>
          <w:lang w:val="sr-Cyrl-CS"/>
        </w:rPr>
        <w:t xml:space="preserve"> </w:t>
      </w:r>
      <w:r w:rsidRPr="00D474A5">
        <w:rPr>
          <w:rFonts w:ascii="Arial" w:hAnsi="Arial" w:cs="Arial"/>
          <w:color w:val="auto"/>
          <w:sz w:val="22"/>
          <w:szCs w:val="22"/>
          <w:lang w:val="sr-Cyrl-CS"/>
        </w:rPr>
        <w:t>___________________________________________________________________________________________________________________________</w:t>
      </w:r>
      <w:r>
        <w:rPr>
          <w:rFonts w:ascii="Arial" w:hAnsi="Arial" w:cs="Arial"/>
          <w:color w:val="auto"/>
          <w:sz w:val="22"/>
          <w:szCs w:val="22"/>
          <w:lang w:val="sr-Cyrl-CS"/>
        </w:rPr>
        <w:t>___________</w:t>
      </w:r>
      <w:r w:rsidRPr="00D474A5">
        <w:rPr>
          <w:rFonts w:ascii="Arial" w:hAnsi="Arial" w:cs="Arial"/>
          <w:color w:val="auto"/>
          <w:sz w:val="22"/>
          <w:szCs w:val="22"/>
          <w:lang w:val="sr-Cyrl-CS"/>
        </w:rPr>
        <w:t>____________</w:t>
      </w:r>
    </w:p>
    <w:p w:rsidR="0049044E" w:rsidRPr="002B1ED6" w:rsidRDefault="0049044E" w:rsidP="0049044E">
      <w:pPr>
        <w:jc w:val="center"/>
        <w:rPr>
          <w:rFonts w:ascii="Arial" w:hAnsi="Arial" w:cs="Arial"/>
          <w:b/>
          <w:color w:val="auto"/>
          <w:sz w:val="22"/>
          <w:szCs w:val="22"/>
          <w:lang w:val="sr-Cyrl-CS"/>
        </w:rPr>
      </w:pPr>
    </w:p>
    <w:p w:rsidR="0049044E" w:rsidRPr="002B1ED6" w:rsidRDefault="0049044E" w:rsidP="0049044E">
      <w:pPr>
        <w:jc w:val="center"/>
        <w:rPr>
          <w:rFonts w:ascii="Arial" w:hAnsi="Arial" w:cs="Arial"/>
          <w:b/>
          <w:color w:val="auto"/>
          <w:sz w:val="22"/>
          <w:szCs w:val="22"/>
          <w:lang w:val="sr-Cyrl-CS"/>
        </w:rPr>
      </w:pPr>
    </w:p>
    <w:p w:rsidR="0049044E" w:rsidRPr="002B1ED6" w:rsidRDefault="0049044E" w:rsidP="0049044E">
      <w:pPr>
        <w:rPr>
          <w:rFonts w:ascii="Arial" w:hAnsi="Arial" w:cs="Arial"/>
          <w:color w:val="auto"/>
          <w:sz w:val="22"/>
          <w:szCs w:val="22"/>
          <w:lang w:val="sr-Cyrl-CS"/>
        </w:rPr>
      </w:pPr>
    </w:p>
    <w:p w:rsidR="0049044E" w:rsidRPr="002B1ED6" w:rsidRDefault="0049044E" w:rsidP="0049044E">
      <w:pPr>
        <w:jc w:val="both"/>
        <w:rPr>
          <w:rFonts w:ascii="Arial" w:hAnsi="Arial" w:cs="Arial"/>
          <w:color w:val="auto"/>
          <w:sz w:val="22"/>
          <w:szCs w:val="22"/>
          <w:lang w:val="ru-RU"/>
        </w:rPr>
      </w:pPr>
      <w:r w:rsidRPr="002B1ED6">
        <w:rPr>
          <w:rFonts w:ascii="Arial" w:hAnsi="Arial" w:cs="Arial"/>
          <w:noProof/>
          <w:color w:val="auto"/>
          <w:sz w:val="22"/>
          <w:szCs w:val="22"/>
          <w:lang w:val="sr-Cyrl-CS"/>
        </w:rPr>
        <w:t xml:space="preserve">Којом </w:t>
      </w:r>
      <w:r w:rsidRPr="002B1ED6">
        <w:rPr>
          <w:rFonts w:ascii="Arial" w:hAnsi="Arial" w:cs="Arial"/>
          <w:noProof/>
          <w:color w:val="auto"/>
          <w:sz w:val="22"/>
          <w:szCs w:val="22"/>
        </w:rPr>
        <w:t>Понуђач</w:t>
      </w:r>
      <w:r w:rsidRPr="002B1ED6">
        <w:rPr>
          <w:rFonts w:ascii="Arial" w:hAnsi="Arial" w:cs="Arial"/>
          <w:noProof/>
          <w:color w:val="auto"/>
          <w:sz w:val="22"/>
          <w:szCs w:val="22"/>
          <w:lang w:val="sr-Cyrl-CS"/>
        </w:rPr>
        <w:t xml:space="preserve"> _________________________________ изјављује </w:t>
      </w:r>
      <w:r w:rsidRPr="002B1ED6">
        <w:rPr>
          <w:rFonts w:ascii="Arial" w:hAnsi="Arial" w:cs="Arial"/>
          <w:noProof/>
          <w:color w:val="auto"/>
          <w:sz w:val="22"/>
          <w:szCs w:val="22"/>
        </w:rPr>
        <w:t xml:space="preserve">под пуном материјалном и кривичном одговорношћу </w:t>
      </w:r>
      <w:r w:rsidRPr="002B1ED6">
        <w:rPr>
          <w:rFonts w:ascii="Arial" w:hAnsi="Arial" w:cs="Arial"/>
          <w:color w:val="auto"/>
          <w:sz w:val="22"/>
          <w:szCs w:val="22"/>
          <w:lang w:val="sr-Cyrl-CS"/>
        </w:rPr>
        <w:t xml:space="preserve">да је у поступку јавне набавке </w:t>
      </w:r>
      <w:r>
        <w:rPr>
          <w:rFonts w:ascii="Arial" w:hAnsi="Arial" w:cs="Arial"/>
          <w:color w:val="auto"/>
          <w:sz w:val="22"/>
          <w:szCs w:val="22"/>
        </w:rPr>
        <w:t xml:space="preserve">мале вредности </w:t>
      </w:r>
      <w:r w:rsidRPr="002B1ED6">
        <w:rPr>
          <w:rFonts w:ascii="Arial" w:hAnsi="Arial" w:cs="Arial"/>
          <w:color w:val="auto"/>
          <w:sz w:val="22"/>
          <w:szCs w:val="22"/>
          <w:lang w:val="sr-Cyrl-CS"/>
        </w:rPr>
        <w:t>за набавку доб</w:t>
      </w:r>
      <w:r w:rsidRPr="002B1ED6">
        <w:rPr>
          <w:rFonts w:ascii="Arial" w:hAnsi="Arial" w:cs="Arial"/>
          <w:color w:val="auto"/>
          <w:sz w:val="22"/>
          <w:szCs w:val="22"/>
          <w:lang w:val="sr-Latn-CS"/>
        </w:rPr>
        <w:t>a</w:t>
      </w:r>
      <w:r w:rsidRPr="002B1ED6">
        <w:rPr>
          <w:rFonts w:ascii="Arial" w:hAnsi="Arial" w:cs="Arial"/>
          <w:color w:val="auto"/>
          <w:sz w:val="22"/>
          <w:szCs w:val="22"/>
          <w:lang w:val="sr-Cyrl-CS"/>
        </w:rPr>
        <w:t>ра</w:t>
      </w:r>
      <w:r w:rsidRPr="002B1ED6">
        <w:rPr>
          <w:rFonts w:ascii="Arial" w:hAnsi="Arial" w:cs="Arial"/>
          <w:color w:val="auto"/>
          <w:sz w:val="22"/>
          <w:szCs w:val="22"/>
          <w:lang w:val="sr-Latn-CS"/>
        </w:rPr>
        <w:t xml:space="preserve"> –</w:t>
      </w:r>
      <w:r w:rsidRPr="002B1ED6">
        <w:rPr>
          <w:rFonts w:ascii="Arial" w:hAnsi="Arial" w:cs="Arial"/>
          <w:color w:val="auto"/>
          <w:sz w:val="22"/>
          <w:szCs w:val="22"/>
          <w:lang w:val="sr-Cyrl-CS"/>
        </w:rPr>
        <w:t xml:space="preserve"> </w:t>
      </w:r>
      <w:r>
        <w:rPr>
          <w:rFonts w:ascii="Arial" w:hAnsi="Arial" w:cs="Arial"/>
          <w:sz w:val="22"/>
        </w:rPr>
        <w:t>Супстанце за изолацију и идентификацију ћелија</w:t>
      </w:r>
      <w:r w:rsidRPr="002B1ED6">
        <w:rPr>
          <w:rFonts w:ascii="Arial" w:hAnsi="Arial" w:cs="Arial"/>
          <w:color w:val="auto"/>
          <w:sz w:val="22"/>
          <w:szCs w:val="22"/>
          <w:lang w:val="sr-Cyrl-CS"/>
        </w:rPr>
        <w:t xml:space="preserve">, редни </w:t>
      </w:r>
      <w:r w:rsidRPr="002B1ED6">
        <w:rPr>
          <w:rFonts w:ascii="Arial" w:hAnsi="Arial" w:cs="Arial"/>
          <w:noProof/>
          <w:color w:val="auto"/>
          <w:sz w:val="22"/>
          <w:szCs w:val="22"/>
          <w:lang w:val="sr-Cyrl-CS"/>
        </w:rPr>
        <w:t xml:space="preserve">број набавке </w:t>
      </w:r>
      <w:r>
        <w:rPr>
          <w:rFonts w:ascii="Arial" w:hAnsi="Arial" w:cs="Arial"/>
          <w:noProof/>
          <w:color w:val="auto"/>
          <w:sz w:val="22"/>
          <w:szCs w:val="22"/>
          <w:lang w:val="sr-Cyrl-CS"/>
        </w:rPr>
        <w:t>25-</w:t>
      </w:r>
      <w:r w:rsidRPr="002B1ED6">
        <w:rPr>
          <w:rFonts w:ascii="Arial" w:hAnsi="Arial" w:cs="Arial"/>
          <w:noProof/>
          <w:color w:val="auto"/>
          <w:sz w:val="22"/>
          <w:szCs w:val="22"/>
          <w:lang w:val="sr-Cyrl-CS"/>
        </w:rPr>
        <w:t xml:space="preserve">2013, </w:t>
      </w:r>
      <w:r w:rsidRPr="002B1ED6">
        <w:rPr>
          <w:rFonts w:ascii="Arial" w:hAnsi="Arial" w:cs="Arial"/>
          <w:color w:val="auto"/>
          <w:sz w:val="22"/>
          <w:szCs w:val="22"/>
          <w:lang w:val="sr-Cyrl-CS"/>
        </w:rPr>
        <w:t>поштовао обавезе које произилазе из важећих прописа о заштити на раду, запошљавању и условима рада, заштите животне средине, као и да понуђач гарантује да је ималац права интелектуалне својине.</w:t>
      </w:r>
    </w:p>
    <w:p w:rsidR="0049044E" w:rsidRPr="002B1ED6" w:rsidRDefault="0049044E" w:rsidP="0049044E">
      <w:pPr>
        <w:jc w:val="both"/>
        <w:rPr>
          <w:rFonts w:ascii="Arial" w:hAnsi="Arial" w:cs="Arial"/>
          <w:color w:val="auto"/>
          <w:sz w:val="22"/>
          <w:szCs w:val="22"/>
          <w:lang w:val="sr-Cyrl-CS"/>
        </w:rPr>
      </w:pPr>
    </w:p>
    <w:p w:rsidR="0049044E" w:rsidRPr="002B1ED6"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lang w:val="sr-Cyrl-CS"/>
        </w:rPr>
      </w:pPr>
    </w:p>
    <w:p w:rsidR="0049044E" w:rsidRPr="002B1ED6" w:rsidRDefault="0049044E" w:rsidP="0049044E">
      <w:pPr>
        <w:jc w:val="both"/>
        <w:rPr>
          <w:rFonts w:ascii="Arial" w:hAnsi="Arial" w:cs="Arial"/>
          <w:b/>
          <w:color w:val="auto"/>
          <w:sz w:val="22"/>
          <w:szCs w:val="22"/>
          <w:lang w:val="sr-Cyrl-CS"/>
        </w:rPr>
      </w:pPr>
      <w:r w:rsidRPr="002B1ED6">
        <w:rPr>
          <w:rFonts w:ascii="Arial" w:hAnsi="Arial" w:cs="Arial"/>
          <w:b/>
          <w:color w:val="auto"/>
          <w:sz w:val="22"/>
          <w:szCs w:val="22"/>
          <w:lang w:val="sr-Cyrl-CS"/>
        </w:rPr>
        <w:t xml:space="preserve"> </w:t>
      </w: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color w:val="auto"/>
          <w:sz w:val="22"/>
          <w:szCs w:val="22"/>
          <w:lang w:val="sr-Cyrl-CS"/>
        </w:rPr>
      </w:pPr>
    </w:p>
    <w:p w:rsidR="0049044E" w:rsidRPr="002B1ED6" w:rsidRDefault="0049044E" w:rsidP="0049044E">
      <w:pPr>
        <w:jc w:val="both"/>
        <w:outlineLvl w:val="0"/>
        <w:rPr>
          <w:rFonts w:ascii="Arial" w:hAnsi="Arial" w:cs="Arial"/>
          <w:color w:val="auto"/>
          <w:sz w:val="22"/>
          <w:szCs w:val="22"/>
          <w:lang w:val="sr-Cyrl-CS"/>
        </w:rPr>
      </w:pP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Pr>
          <w:rFonts w:ascii="Arial" w:hAnsi="Arial" w:cs="Arial"/>
          <w:color w:val="auto"/>
          <w:sz w:val="22"/>
          <w:szCs w:val="22"/>
          <w:lang w:val="sr-Cyrl-CS"/>
        </w:rPr>
        <w:t xml:space="preserve">  </w:t>
      </w:r>
      <w:r w:rsidRPr="002B1ED6">
        <w:rPr>
          <w:rFonts w:ascii="Arial" w:hAnsi="Arial" w:cs="Arial"/>
          <w:color w:val="auto"/>
          <w:sz w:val="22"/>
          <w:szCs w:val="22"/>
          <w:lang w:val="sr-Cyrl-CS"/>
        </w:rPr>
        <w:t>ПОТПИС ПОНУЂАЧА</w:t>
      </w: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outlineLvl w:val="0"/>
        <w:rPr>
          <w:rFonts w:ascii="Arial" w:hAnsi="Arial" w:cs="Arial"/>
          <w:color w:val="auto"/>
          <w:sz w:val="22"/>
          <w:szCs w:val="22"/>
          <w:lang w:val="sr-Cyrl-CS"/>
        </w:rPr>
      </w:pP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t xml:space="preserve"> </w:t>
      </w:r>
      <w:r w:rsidRPr="002B1ED6">
        <w:rPr>
          <w:rFonts w:ascii="Arial" w:hAnsi="Arial" w:cs="Arial"/>
          <w:color w:val="auto"/>
          <w:sz w:val="22"/>
          <w:szCs w:val="22"/>
          <w:lang w:val="sr-Cyrl-CS"/>
        </w:rPr>
        <w:t>М. П.</w:t>
      </w:r>
    </w:p>
    <w:p w:rsidR="0049044E" w:rsidRPr="002B1ED6" w:rsidRDefault="0049044E" w:rsidP="0049044E">
      <w:pPr>
        <w:jc w:val="both"/>
        <w:rPr>
          <w:rFonts w:ascii="Arial" w:hAnsi="Arial" w:cs="Arial"/>
          <w:color w:val="auto"/>
          <w:sz w:val="22"/>
          <w:szCs w:val="22"/>
          <w:lang w:val="sr-Cyrl-CS"/>
        </w:rPr>
      </w:pPr>
      <w:r w:rsidRPr="002B1ED6">
        <w:rPr>
          <w:rFonts w:ascii="Arial" w:hAnsi="Arial" w:cs="Arial"/>
          <w:b/>
          <w:color w:val="auto"/>
          <w:sz w:val="22"/>
          <w:szCs w:val="22"/>
          <w:lang w:val="sr-Cyrl-CS"/>
        </w:rPr>
        <w:tab/>
        <w:t xml:space="preserve">   </w:t>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color w:val="auto"/>
          <w:sz w:val="22"/>
          <w:szCs w:val="22"/>
          <w:lang w:val="sr-Cyrl-CS"/>
        </w:rPr>
        <w:t xml:space="preserve">_______________________                                </w:t>
      </w:r>
      <w:r w:rsidRPr="002B1ED6">
        <w:rPr>
          <w:rFonts w:ascii="Arial" w:hAnsi="Arial" w:cs="Arial"/>
          <w:color w:val="auto"/>
          <w:sz w:val="22"/>
          <w:szCs w:val="22"/>
          <w:lang w:val="sr-Cyrl-CS"/>
        </w:rPr>
        <w:tab/>
        <w:t xml:space="preserve">         </w:t>
      </w:r>
    </w:p>
    <w:p w:rsidR="0049044E" w:rsidRPr="002B1ED6" w:rsidRDefault="0049044E" w:rsidP="0049044E">
      <w:pPr>
        <w:jc w:val="both"/>
        <w:rPr>
          <w:rFonts w:ascii="Arial" w:hAnsi="Arial" w:cs="Arial"/>
          <w:color w:val="auto"/>
          <w:sz w:val="22"/>
          <w:szCs w:val="22"/>
        </w:rPr>
      </w:pPr>
      <w:r w:rsidRPr="002B1ED6">
        <w:rPr>
          <w:rFonts w:ascii="Arial" w:hAnsi="Arial" w:cs="Arial"/>
          <w:b/>
          <w:color w:val="auto"/>
          <w:sz w:val="22"/>
          <w:szCs w:val="22"/>
          <w:lang w:val="sr-Cyrl-CS"/>
        </w:rPr>
        <w:t xml:space="preserve">                              </w:t>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color w:val="auto"/>
          <w:sz w:val="22"/>
          <w:szCs w:val="22"/>
          <w:lang w:val="sr-Cyrl-CS"/>
        </w:rPr>
        <w:t xml:space="preserve"> </w:t>
      </w:r>
    </w:p>
    <w:p w:rsidR="0049044E" w:rsidRPr="002B1ED6" w:rsidRDefault="0049044E" w:rsidP="0049044E">
      <w:pPr>
        <w:jc w:val="both"/>
        <w:rPr>
          <w:rFonts w:ascii="Arial" w:hAnsi="Arial" w:cs="Arial"/>
          <w:color w:val="auto"/>
          <w:sz w:val="22"/>
          <w:szCs w:val="22"/>
        </w:rPr>
      </w:pPr>
    </w:p>
    <w:p w:rsidR="0049044E" w:rsidRPr="002B1ED6" w:rsidRDefault="0049044E" w:rsidP="0049044E">
      <w:pPr>
        <w:jc w:val="both"/>
        <w:rPr>
          <w:rFonts w:ascii="Arial" w:hAnsi="Arial" w:cs="Arial"/>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r w:rsidRPr="002B1ED6">
        <w:rPr>
          <w:rFonts w:ascii="Arial" w:hAnsi="Arial" w:cs="Arial"/>
          <w:b/>
          <w:bCs/>
          <w:i/>
          <w:iCs/>
          <w:color w:val="auto"/>
          <w:sz w:val="22"/>
          <w:szCs w:val="22"/>
          <w:u w:val="single"/>
        </w:rPr>
        <w:t>Уколико понуду подноси група понуђача,</w:t>
      </w:r>
      <w:r w:rsidRPr="002B1ED6">
        <w:rPr>
          <w:rFonts w:ascii="Arial" w:hAnsi="Arial" w:cs="Arial"/>
          <w:bCs/>
          <w:i/>
          <w:iCs/>
          <w:color w:val="auto"/>
          <w:sz w:val="22"/>
          <w:szCs w:val="22"/>
        </w:rPr>
        <w:t xml:space="preserve"> Изјава мора бити потписана од стране овлашћеног лица сваког понуђача из групе понуђача и оверена печатом.</w:t>
      </w: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Pr="00A91C3E" w:rsidRDefault="0049044E" w:rsidP="0049044E">
      <w:pPr>
        <w:pStyle w:val="BodyTextIndent"/>
        <w:tabs>
          <w:tab w:val="left" w:pos="3945"/>
        </w:tabs>
        <w:jc w:val="center"/>
        <w:rPr>
          <w:rFonts w:ascii="Arial" w:hAnsi="Arial" w:cs="Arial"/>
          <w:b/>
          <w:i/>
          <w:color w:val="auto"/>
          <w:szCs w:val="22"/>
        </w:rPr>
      </w:pPr>
      <w:r w:rsidRPr="00A91C3E">
        <w:rPr>
          <w:rFonts w:ascii="Arial" w:hAnsi="Arial" w:cs="Arial"/>
          <w:b/>
          <w:i/>
          <w:color w:val="auto"/>
          <w:szCs w:val="22"/>
          <w:lang w:val="sr-Latn-CS"/>
        </w:rPr>
        <w:t>X</w:t>
      </w:r>
      <w:r>
        <w:rPr>
          <w:rFonts w:ascii="Arial" w:hAnsi="Arial" w:cs="Arial"/>
          <w:b/>
          <w:i/>
          <w:color w:val="auto"/>
          <w:szCs w:val="22"/>
        </w:rPr>
        <w:t>I</w:t>
      </w:r>
      <w:r w:rsidRPr="00A91C3E">
        <w:rPr>
          <w:rFonts w:ascii="Arial" w:hAnsi="Arial" w:cs="Arial"/>
          <w:b/>
          <w:i/>
          <w:color w:val="auto"/>
          <w:szCs w:val="22"/>
          <w:lang w:val="sr-Latn-CS"/>
        </w:rPr>
        <w:t xml:space="preserve"> </w:t>
      </w:r>
      <w:r w:rsidRPr="00A91C3E">
        <w:rPr>
          <w:rFonts w:ascii="Arial" w:hAnsi="Arial" w:cs="Arial"/>
          <w:b/>
          <w:i/>
          <w:color w:val="auto"/>
          <w:szCs w:val="22"/>
          <w:lang w:val="sr-Cyrl-CS"/>
        </w:rPr>
        <w:t xml:space="preserve">ОБРАЗАЦ ИЗЈАВЕ О </w:t>
      </w:r>
      <w:r>
        <w:rPr>
          <w:rFonts w:ascii="Arial" w:hAnsi="Arial" w:cs="Arial"/>
          <w:b/>
          <w:i/>
          <w:color w:val="auto"/>
          <w:szCs w:val="22"/>
          <w:lang w:val="sr-Cyrl-CS"/>
        </w:rPr>
        <w:t>РОКОВИМА ТРАЈАЊА ПОНУЂЕНИХ СУПСТАНЦИ</w:t>
      </w:r>
      <w:r w:rsidRPr="00A91C3E">
        <w:rPr>
          <w:rFonts w:ascii="Arial" w:hAnsi="Arial" w:cs="Arial"/>
          <w:b/>
          <w:i/>
          <w:color w:val="auto"/>
          <w:szCs w:val="22"/>
          <w:lang w:val="sr-Cyrl-CS"/>
        </w:rPr>
        <w:t xml:space="preserve"> </w:t>
      </w:r>
    </w:p>
    <w:p w:rsidR="0049044E" w:rsidRDefault="0049044E" w:rsidP="0049044E">
      <w:pPr>
        <w:ind w:left="360"/>
        <w:jc w:val="both"/>
        <w:rPr>
          <w:rFonts w:ascii="Arial" w:hAnsi="Arial" w:cs="Arial"/>
          <w:b/>
          <w:color w:val="auto"/>
          <w:sz w:val="22"/>
          <w:szCs w:val="22"/>
        </w:rPr>
      </w:pPr>
    </w:p>
    <w:p w:rsidR="0049044E" w:rsidRDefault="0049044E" w:rsidP="0049044E">
      <w:pPr>
        <w:ind w:left="360"/>
        <w:jc w:val="both"/>
        <w:rPr>
          <w:rFonts w:ascii="Arial" w:hAnsi="Arial" w:cs="Arial"/>
          <w:b/>
          <w:color w:val="auto"/>
          <w:sz w:val="22"/>
          <w:szCs w:val="22"/>
        </w:rPr>
      </w:pPr>
    </w:p>
    <w:p w:rsidR="0049044E" w:rsidRPr="002B1ED6" w:rsidRDefault="0049044E" w:rsidP="0049044E">
      <w:pPr>
        <w:pStyle w:val="BodyText3"/>
        <w:spacing w:after="0"/>
        <w:jc w:val="both"/>
        <w:outlineLvl w:val="0"/>
        <w:rPr>
          <w:rFonts w:ascii="Arial" w:hAnsi="Arial" w:cs="Arial"/>
          <w:b/>
          <w:bCs/>
          <w:color w:val="auto"/>
          <w:sz w:val="24"/>
          <w:szCs w:val="24"/>
          <w:lang w:val="sr-Cyrl-CS"/>
        </w:rPr>
      </w:pPr>
      <w:r w:rsidRPr="002B1ED6">
        <w:rPr>
          <w:rFonts w:ascii="Arial" w:hAnsi="Arial" w:cs="Arial"/>
          <w:b/>
          <w:bCs/>
          <w:color w:val="auto"/>
          <w:sz w:val="24"/>
          <w:szCs w:val="24"/>
          <w:lang w:val="sr-Cyrl-CS"/>
        </w:rPr>
        <w:t>Напомена:</w:t>
      </w:r>
    </w:p>
    <w:p w:rsidR="0049044E" w:rsidRPr="002B1ED6" w:rsidRDefault="0049044E" w:rsidP="0049044E">
      <w:pPr>
        <w:pStyle w:val="BodyText3"/>
        <w:spacing w:after="0"/>
        <w:jc w:val="both"/>
        <w:rPr>
          <w:rFonts w:ascii="Arial" w:hAnsi="Arial" w:cs="Arial"/>
          <w:bCs/>
          <w:i/>
          <w:color w:val="auto"/>
          <w:sz w:val="22"/>
          <w:szCs w:val="22"/>
          <w:lang w:val="sr-Cyrl-CS"/>
        </w:rPr>
      </w:pPr>
      <w:r w:rsidRPr="002B1ED6">
        <w:rPr>
          <w:rFonts w:ascii="Arial" w:hAnsi="Arial" w:cs="Arial"/>
          <w:bCs/>
          <w:i/>
          <w:color w:val="auto"/>
          <w:sz w:val="22"/>
          <w:szCs w:val="22"/>
          <w:lang w:val="sr-Cyrl-CS"/>
        </w:rPr>
        <w:t>- потребно је упис</w:t>
      </w:r>
      <w:r>
        <w:rPr>
          <w:rFonts w:ascii="Arial" w:hAnsi="Arial" w:cs="Arial"/>
          <w:bCs/>
          <w:i/>
          <w:color w:val="auto"/>
          <w:sz w:val="22"/>
          <w:szCs w:val="22"/>
          <w:lang w:val="sr-Cyrl-CS"/>
        </w:rPr>
        <w:t>ати број партије</w:t>
      </w:r>
      <w:r w:rsidRPr="002B1ED6">
        <w:rPr>
          <w:rFonts w:ascii="Arial" w:hAnsi="Arial" w:cs="Arial"/>
          <w:bCs/>
          <w:i/>
          <w:color w:val="auto"/>
          <w:sz w:val="22"/>
          <w:szCs w:val="22"/>
          <w:lang w:val="sr-Cyrl-CS"/>
        </w:rPr>
        <w:t xml:space="preserve"> за коју се подноси понуда</w:t>
      </w:r>
    </w:p>
    <w:p w:rsidR="0049044E" w:rsidRPr="002B1ED6" w:rsidRDefault="0049044E" w:rsidP="0049044E">
      <w:pPr>
        <w:rPr>
          <w:rFonts w:ascii="Arial" w:hAnsi="Arial" w:cs="Arial"/>
          <w:bCs/>
          <w:i/>
          <w:color w:val="auto"/>
          <w:sz w:val="22"/>
          <w:szCs w:val="22"/>
        </w:rPr>
      </w:pPr>
      <w:r w:rsidRPr="002B1ED6">
        <w:rPr>
          <w:rFonts w:ascii="Arial" w:hAnsi="Arial" w:cs="Arial"/>
          <w:bCs/>
          <w:i/>
          <w:color w:val="auto"/>
          <w:lang w:val="sr-Cyrl-CS"/>
        </w:rPr>
        <w:t xml:space="preserve">- </w:t>
      </w:r>
      <w:r w:rsidRPr="002B1ED6">
        <w:rPr>
          <w:rFonts w:ascii="Arial" w:hAnsi="Arial" w:cs="Arial"/>
          <w:bCs/>
          <w:i/>
          <w:color w:val="auto"/>
          <w:sz w:val="22"/>
          <w:szCs w:val="22"/>
        </w:rPr>
        <w:t>уколико понуђач подноси понуду за све партије уписује бројеве</w:t>
      </w:r>
      <w:r>
        <w:rPr>
          <w:rFonts w:ascii="Arial" w:hAnsi="Arial" w:cs="Arial"/>
          <w:bCs/>
          <w:i/>
          <w:color w:val="auto"/>
          <w:sz w:val="22"/>
          <w:szCs w:val="22"/>
          <w:lang w:val="sr-Cyrl-CS"/>
        </w:rPr>
        <w:t xml:space="preserve"> </w:t>
      </w:r>
      <w:r>
        <w:rPr>
          <w:rFonts w:ascii="Arial" w:hAnsi="Arial" w:cs="Arial"/>
          <w:bCs/>
          <w:i/>
          <w:color w:val="auto"/>
          <w:sz w:val="22"/>
          <w:szCs w:val="22"/>
        </w:rPr>
        <w:t>партија</w:t>
      </w:r>
      <w:r w:rsidRPr="002B1ED6">
        <w:rPr>
          <w:rFonts w:ascii="Arial" w:hAnsi="Arial" w:cs="Arial"/>
          <w:bCs/>
          <w:i/>
          <w:color w:val="auto"/>
          <w:sz w:val="22"/>
          <w:szCs w:val="22"/>
        </w:rPr>
        <w:t xml:space="preserve"> </w:t>
      </w:r>
    </w:p>
    <w:p w:rsidR="0049044E" w:rsidRDefault="0049044E" w:rsidP="0049044E">
      <w:pPr>
        <w:ind w:left="360"/>
        <w:jc w:val="both"/>
        <w:rPr>
          <w:rFonts w:ascii="Arial" w:hAnsi="Arial" w:cs="Arial"/>
          <w:b/>
          <w:color w:val="auto"/>
          <w:sz w:val="22"/>
          <w:szCs w:val="22"/>
        </w:rPr>
      </w:pPr>
    </w:p>
    <w:p w:rsidR="0049044E" w:rsidRDefault="0049044E" w:rsidP="0049044E">
      <w:pPr>
        <w:ind w:left="360"/>
        <w:jc w:val="both"/>
        <w:rPr>
          <w:rFonts w:ascii="Arial" w:hAnsi="Arial" w:cs="Arial"/>
          <w:b/>
          <w:color w:val="auto"/>
          <w:sz w:val="22"/>
          <w:szCs w:val="22"/>
        </w:rPr>
      </w:pPr>
    </w:p>
    <w:p w:rsidR="0049044E" w:rsidRPr="00EB3C07" w:rsidRDefault="0049044E" w:rsidP="0049044E">
      <w:pPr>
        <w:ind w:left="360"/>
        <w:jc w:val="both"/>
        <w:rPr>
          <w:rFonts w:ascii="Arial" w:hAnsi="Arial" w:cs="Arial"/>
          <w:b/>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Pr="00D474A5" w:rsidRDefault="0049044E" w:rsidP="0049044E">
      <w:pPr>
        <w:jc w:val="center"/>
        <w:outlineLvl w:val="0"/>
        <w:rPr>
          <w:rFonts w:ascii="Arial" w:hAnsi="Arial" w:cs="Arial"/>
          <w:b/>
          <w:color w:val="auto"/>
          <w:sz w:val="22"/>
          <w:szCs w:val="22"/>
          <w:lang w:val="sr-Cyrl-CS"/>
        </w:rPr>
      </w:pPr>
      <w:r>
        <w:rPr>
          <w:rFonts w:ascii="Arial" w:hAnsi="Arial" w:cs="Arial"/>
          <w:b/>
          <w:color w:val="auto"/>
          <w:sz w:val="22"/>
          <w:szCs w:val="22"/>
          <w:lang w:val="sr-Cyrl-CS"/>
        </w:rPr>
        <w:t>И З Ј А В А за Партије</w:t>
      </w:r>
      <w:r w:rsidRPr="002B1ED6">
        <w:rPr>
          <w:rFonts w:ascii="Arial" w:hAnsi="Arial" w:cs="Arial"/>
          <w:b/>
          <w:color w:val="auto"/>
          <w:sz w:val="22"/>
          <w:szCs w:val="22"/>
          <w:lang w:val="sr-Cyrl-CS"/>
        </w:rPr>
        <w:t xml:space="preserve"> </w:t>
      </w:r>
      <w:r w:rsidRPr="00D474A5">
        <w:rPr>
          <w:rFonts w:ascii="Arial" w:hAnsi="Arial" w:cs="Arial"/>
          <w:color w:val="auto"/>
          <w:sz w:val="22"/>
          <w:szCs w:val="22"/>
          <w:lang w:val="sr-Cyrl-CS"/>
        </w:rPr>
        <w:t>____________________________________________________________________________________________________________________________________</w:t>
      </w:r>
      <w:r>
        <w:rPr>
          <w:rFonts w:ascii="Arial" w:hAnsi="Arial" w:cs="Arial"/>
          <w:color w:val="auto"/>
          <w:sz w:val="22"/>
          <w:szCs w:val="22"/>
        </w:rPr>
        <w:t>___________</w:t>
      </w:r>
      <w:r w:rsidRPr="00D474A5">
        <w:rPr>
          <w:rFonts w:ascii="Arial" w:hAnsi="Arial" w:cs="Arial"/>
          <w:color w:val="auto"/>
          <w:sz w:val="22"/>
          <w:szCs w:val="22"/>
          <w:lang w:val="sr-Cyrl-CS"/>
        </w:rPr>
        <w:t>___</w:t>
      </w: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5F0DED" w:rsidRPr="002B1ED6" w:rsidRDefault="00EA231B" w:rsidP="005F0DED">
      <w:pPr>
        <w:jc w:val="both"/>
        <w:rPr>
          <w:rFonts w:ascii="Arial" w:hAnsi="Arial" w:cs="Arial"/>
          <w:color w:val="auto"/>
          <w:sz w:val="22"/>
          <w:szCs w:val="22"/>
          <w:lang w:val="sr-Cyrl-CS"/>
        </w:rPr>
      </w:pPr>
      <w:r>
        <w:rPr>
          <w:rFonts w:ascii="Arial" w:hAnsi="Arial" w:cs="Arial"/>
          <w:color w:val="auto"/>
          <w:sz w:val="22"/>
          <w:szCs w:val="22"/>
          <w:lang w:val="sr-Cyrl-CS"/>
        </w:rPr>
        <w:t>к</w:t>
      </w:r>
      <w:r w:rsidR="0049044E">
        <w:rPr>
          <w:rFonts w:ascii="Arial" w:hAnsi="Arial" w:cs="Arial"/>
          <w:color w:val="auto"/>
          <w:sz w:val="22"/>
          <w:szCs w:val="22"/>
          <w:lang w:val="sr-Cyrl-CS"/>
        </w:rPr>
        <w:t xml:space="preserve">ојом Понуђач  ____________________________________ изјављује да су </w:t>
      </w:r>
      <w:r w:rsidR="005F0DED">
        <w:rPr>
          <w:rFonts w:ascii="Arial" w:hAnsi="Arial" w:cs="Arial"/>
          <w:color w:val="auto"/>
          <w:sz w:val="22"/>
          <w:szCs w:val="22"/>
          <w:lang w:val="sr-Cyrl-CS"/>
        </w:rPr>
        <w:t>рокови трајања понуђен</w:t>
      </w:r>
      <w:r w:rsidR="00D02BBE">
        <w:rPr>
          <w:rFonts w:ascii="Arial" w:hAnsi="Arial" w:cs="Arial"/>
          <w:color w:val="auto"/>
          <w:sz w:val="22"/>
          <w:szCs w:val="22"/>
          <w:lang w:val="sr-Cyrl-CS"/>
        </w:rPr>
        <w:t xml:space="preserve">их супстанци дужи од половине </w:t>
      </w:r>
      <w:r w:rsidR="005F0DED">
        <w:rPr>
          <w:rFonts w:ascii="Arial" w:hAnsi="Arial" w:cs="Arial"/>
          <w:color w:val="auto"/>
          <w:sz w:val="22"/>
          <w:szCs w:val="22"/>
          <w:lang w:val="sr-Cyrl-CS"/>
        </w:rPr>
        <w:t xml:space="preserve"> укупног рока трајања тих супстанци.</w:t>
      </w: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Default="0049044E" w:rsidP="0049044E">
      <w:pPr>
        <w:tabs>
          <w:tab w:val="left" w:pos="6028"/>
        </w:tabs>
        <w:autoSpaceDE w:val="0"/>
        <w:spacing w:line="240" w:lineRule="auto"/>
        <w:jc w:val="both"/>
        <w:rPr>
          <w:rFonts w:ascii="Arial" w:hAnsi="Arial" w:cs="Arial"/>
          <w:bCs/>
          <w:i/>
          <w:iCs/>
          <w:color w:val="auto"/>
          <w:sz w:val="22"/>
          <w:szCs w:val="22"/>
        </w:rPr>
      </w:pP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rPr>
          <w:rFonts w:ascii="Arial" w:hAnsi="Arial" w:cs="Arial"/>
          <w:color w:val="auto"/>
          <w:sz w:val="22"/>
          <w:szCs w:val="22"/>
          <w:lang w:val="sr-Cyrl-CS"/>
        </w:rPr>
      </w:pPr>
    </w:p>
    <w:p w:rsidR="0049044E" w:rsidRPr="002B1ED6" w:rsidRDefault="0049044E" w:rsidP="0049044E">
      <w:pPr>
        <w:jc w:val="both"/>
        <w:outlineLvl w:val="0"/>
        <w:rPr>
          <w:rFonts w:ascii="Arial" w:hAnsi="Arial" w:cs="Arial"/>
          <w:color w:val="auto"/>
          <w:sz w:val="22"/>
          <w:szCs w:val="22"/>
          <w:lang w:val="sr-Cyrl-CS"/>
        </w:rPr>
      </w:pP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sidRPr="002B1ED6">
        <w:rPr>
          <w:rFonts w:ascii="Arial" w:hAnsi="Arial" w:cs="Arial"/>
          <w:color w:val="auto"/>
          <w:sz w:val="22"/>
          <w:szCs w:val="22"/>
          <w:lang w:val="sr-Cyrl-CS"/>
        </w:rPr>
        <w:tab/>
      </w:r>
      <w:r>
        <w:rPr>
          <w:rFonts w:ascii="Arial" w:hAnsi="Arial" w:cs="Arial"/>
          <w:color w:val="auto"/>
          <w:sz w:val="22"/>
          <w:szCs w:val="22"/>
          <w:lang w:val="sr-Cyrl-CS"/>
        </w:rPr>
        <w:t xml:space="preserve">  </w:t>
      </w:r>
      <w:r w:rsidRPr="002B1ED6">
        <w:rPr>
          <w:rFonts w:ascii="Arial" w:hAnsi="Arial" w:cs="Arial"/>
          <w:color w:val="auto"/>
          <w:sz w:val="22"/>
          <w:szCs w:val="22"/>
          <w:lang w:val="sr-Cyrl-CS"/>
        </w:rPr>
        <w:t>ПОТПИС ПОНУЂАЧА</w:t>
      </w:r>
    </w:p>
    <w:p w:rsidR="0049044E" w:rsidRPr="002B1ED6" w:rsidRDefault="0049044E" w:rsidP="0049044E">
      <w:pPr>
        <w:jc w:val="both"/>
        <w:rPr>
          <w:rFonts w:ascii="Arial" w:hAnsi="Arial" w:cs="Arial"/>
          <w:b/>
          <w:color w:val="auto"/>
          <w:sz w:val="22"/>
          <w:szCs w:val="22"/>
          <w:lang w:val="sr-Cyrl-CS"/>
        </w:rPr>
      </w:pPr>
    </w:p>
    <w:p w:rsidR="0049044E" w:rsidRPr="002B1ED6" w:rsidRDefault="0049044E" w:rsidP="0049044E">
      <w:pPr>
        <w:jc w:val="both"/>
        <w:outlineLvl w:val="0"/>
        <w:rPr>
          <w:rFonts w:ascii="Arial" w:hAnsi="Arial" w:cs="Arial"/>
          <w:color w:val="auto"/>
          <w:sz w:val="22"/>
          <w:szCs w:val="22"/>
          <w:lang w:val="sr-Cyrl-CS"/>
        </w:rPr>
      </w:pP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t xml:space="preserve"> </w:t>
      </w:r>
      <w:r w:rsidRPr="002B1ED6">
        <w:rPr>
          <w:rFonts w:ascii="Arial" w:hAnsi="Arial" w:cs="Arial"/>
          <w:color w:val="auto"/>
          <w:sz w:val="22"/>
          <w:szCs w:val="22"/>
          <w:lang w:val="sr-Cyrl-CS"/>
        </w:rPr>
        <w:t>М. П.</w:t>
      </w:r>
    </w:p>
    <w:p w:rsidR="0049044E" w:rsidRPr="002B1ED6" w:rsidRDefault="0049044E" w:rsidP="0049044E">
      <w:pPr>
        <w:jc w:val="both"/>
        <w:rPr>
          <w:rFonts w:ascii="Arial" w:hAnsi="Arial" w:cs="Arial"/>
          <w:color w:val="auto"/>
          <w:sz w:val="22"/>
          <w:szCs w:val="22"/>
          <w:lang w:val="sr-Cyrl-CS"/>
        </w:rPr>
      </w:pPr>
      <w:r w:rsidRPr="002B1ED6">
        <w:rPr>
          <w:rFonts w:ascii="Arial" w:hAnsi="Arial" w:cs="Arial"/>
          <w:b/>
          <w:color w:val="auto"/>
          <w:sz w:val="22"/>
          <w:szCs w:val="22"/>
          <w:lang w:val="sr-Cyrl-CS"/>
        </w:rPr>
        <w:tab/>
        <w:t xml:space="preserve">   </w:t>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b/>
          <w:color w:val="auto"/>
          <w:sz w:val="22"/>
          <w:szCs w:val="22"/>
          <w:lang w:val="sr-Cyrl-CS"/>
        </w:rPr>
        <w:tab/>
      </w:r>
      <w:r w:rsidRPr="002B1ED6">
        <w:rPr>
          <w:rFonts w:ascii="Arial" w:hAnsi="Arial" w:cs="Arial"/>
          <w:color w:val="auto"/>
          <w:sz w:val="22"/>
          <w:szCs w:val="22"/>
          <w:lang w:val="sr-Cyrl-CS"/>
        </w:rPr>
        <w:t xml:space="preserve">_______________________                                </w:t>
      </w:r>
      <w:r w:rsidRPr="002B1ED6">
        <w:rPr>
          <w:rFonts w:ascii="Arial" w:hAnsi="Arial" w:cs="Arial"/>
          <w:color w:val="auto"/>
          <w:sz w:val="22"/>
          <w:szCs w:val="22"/>
          <w:lang w:val="sr-Cyrl-CS"/>
        </w:rPr>
        <w:tab/>
        <w:t xml:space="preserve">         </w:t>
      </w:r>
    </w:p>
    <w:p w:rsidR="0049044E" w:rsidRPr="00EB3C07" w:rsidRDefault="0049044E" w:rsidP="0049044E">
      <w:pPr>
        <w:tabs>
          <w:tab w:val="left" w:pos="6028"/>
        </w:tabs>
        <w:autoSpaceDE w:val="0"/>
        <w:spacing w:line="240" w:lineRule="auto"/>
        <w:jc w:val="both"/>
        <w:rPr>
          <w:rFonts w:ascii="Arial" w:hAnsi="Arial" w:cs="Arial"/>
          <w:bCs/>
          <w:i/>
          <w:iCs/>
          <w:color w:val="auto"/>
          <w:sz w:val="22"/>
          <w:szCs w:val="22"/>
        </w:rPr>
      </w:pPr>
    </w:p>
    <w:p w:rsidR="00562E6C" w:rsidRPr="00D26528" w:rsidRDefault="00562E6C" w:rsidP="00D26528">
      <w:pPr>
        <w:suppressAutoHyphens w:val="0"/>
        <w:spacing w:after="200" w:line="276" w:lineRule="auto"/>
        <w:rPr>
          <w:b/>
          <w:bCs/>
          <w:i/>
          <w:iCs/>
        </w:rPr>
      </w:pPr>
    </w:p>
    <w:sectPr w:rsidR="00562E6C" w:rsidRPr="00D26528" w:rsidSect="004D60AB">
      <w:headerReference w:type="first" r:id="rId28"/>
      <w:pgSz w:w="11906" w:h="16838" w:code="9"/>
      <w:pgMar w:top="1440" w:right="1440" w:bottom="1440" w:left="1440" w:header="720" w:footer="142" w:gutter="0"/>
      <w:cols w:space="720"/>
      <w:titlePg/>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E74" w:rsidRDefault="006A7E74" w:rsidP="006E05CD">
      <w:pPr>
        <w:spacing w:line="240" w:lineRule="auto"/>
      </w:pPr>
      <w:r>
        <w:separator/>
      </w:r>
    </w:p>
  </w:endnote>
  <w:endnote w:type="continuationSeparator" w:id="0">
    <w:p w:rsidR="006A7E74" w:rsidRDefault="006A7E74" w:rsidP="006E05C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font240">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53" w:type="dxa"/>
      <w:tblLayout w:type="fixed"/>
      <w:tblLook w:val="0000"/>
    </w:tblPr>
    <w:tblGrid>
      <w:gridCol w:w="8662"/>
      <w:gridCol w:w="1091"/>
    </w:tblGrid>
    <w:tr w:rsidR="008B77EB">
      <w:trPr>
        <w:trHeight w:val="601"/>
      </w:trPr>
      <w:tc>
        <w:tcPr>
          <w:tcW w:w="8662" w:type="dxa"/>
          <w:tcBorders>
            <w:top w:val="single" w:sz="8" w:space="0" w:color="808080"/>
          </w:tcBorders>
          <w:shd w:val="clear" w:color="auto" w:fill="auto"/>
        </w:tcPr>
        <w:p w:rsidR="008B77EB" w:rsidRPr="00E64596" w:rsidRDefault="008B77EB" w:rsidP="00562E6C">
          <w:pPr>
            <w:pStyle w:val="Footer"/>
            <w:rPr>
              <w:bCs/>
            </w:rPr>
          </w:pPr>
          <w:r w:rsidRPr="00E64596">
            <w:rPr>
              <w:bCs/>
            </w:rPr>
            <w:t>Конкурсна документација за јавну н</w:t>
          </w:r>
          <w:r>
            <w:rPr>
              <w:bCs/>
            </w:rPr>
            <w:t>абавку мале вредности ЈНМВ бр.25</w:t>
          </w:r>
          <w:r w:rsidRPr="00E64596">
            <w:rPr>
              <w:bCs/>
            </w:rPr>
            <w:t>-2013</w:t>
          </w:r>
          <w:r w:rsidRPr="00E64596">
            <w:rPr>
              <w:bCs/>
            </w:rPr>
            <w:br/>
          </w:r>
          <w:hyperlink r:id="rId1" w:history="1">
            <w:r w:rsidRPr="00E64596">
              <w:rPr>
                <w:rStyle w:val="Hyperlink"/>
                <w:rFonts w:ascii="Arial" w:hAnsi="Arial" w:cs="Arial"/>
                <w:b/>
                <w:bCs/>
                <w:sz w:val="20"/>
              </w:rPr>
              <w:t>www.medf.kg.ac.rs</w:t>
            </w:r>
          </w:hyperlink>
        </w:p>
      </w:tc>
      <w:tc>
        <w:tcPr>
          <w:tcW w:w="1091" w:type="dxa"/>
          <w:tcBorders>
            <w:top w:val="single" w:sz="8" w:space="0" w:color="808080"/>
            <w:left w:val="single" w:sz="8" w:space="0" w:color="808080"/>
          </w:tcBorders>
          <w:shd w:val="clear" w:color="auto" w:fill="auto"/>
        </w:tcPr>
        <w:p w:rsidR="008B77EB" w:rsidRDefault="008B77EB" w:rsidP="00562E6C">
          <w:pPr>
            <w:pStyle w:val="Footer"/>
            <w:rPr>
              <w:color w:val="1F497D"/>
            </w:rPr>
          </w:pPr>
          <w:r>
            <w:rPr>
              <w:b/>
              <w:bCs/>
            </w:rPr>
            <w:t xml:space="preserve"> </w:t>
          </w:r>
          <w:r w:rsidR="004D20E2">
            <w:rPr>
              <w:b/>
              <w:bCs/>
            </w:rPr>
            <w:fldChar w:fldCharType="begin"/>
          </w:r>
          <w:r>
            <w:rPr>
              <w:b/>
              <w:bCs/>
            </w:rPr>
            <w:instrText xml:space="preserve"> PAGE </w:instrText>
          </w:r>
          <w:r w:rsidR="004D20E2">
            <w:rPr>
              <w:b/>
              <w:bCs/>
            </w:rPr>
            <w:fldChar w:fldCharType="separate"/>
          </w:r>
          <w:r>
            <w:rPr>
              <w:b/>
              <w:bCs/>
              <w:noProof/>
            </w:rPr>
            <w:t>2</w:t>
          </w:r>
          <w:r w:rsidR="004D20E2">
            <w:rPr>
              <w:b/>
              <w:bCs/>
            </w:rPr>
            <w:fldChar w:fldCharType="end"/>
          </w:r>
          <w:r>
            <w:t xml:space="preserve">/ </w:t>
          </w:r>
          <w:r w:rsidR="004D20E2">
            <w:rPr>
              <w:b/>
              <w:bCs/>
            </w:rPr>
            <w:fldChar w:fldCharType="begin"/>
          </w:r>
          <w:r>
            <w:rPr>
              <w:b/>
              <w:bCs/>
            </w:rPr>
            <w:instrText xml:space="preserve"> NUMPAGES \*Arabic </w:instrText>
          </w:r>
          <w:r w:rsidR="004D20E2">
            <w:rPr>
              <w:b/>
              <w:bCs/>
            </w:rPr>
            <w:fldChar w:fldCharType="separate"/>
          </w:r>
          <w:r w:rsidR="00417DE8">
            <w:rPr>
              <w:b/>
              <w:bCs/>
              <w:noProof/>
            </w:rPr>
            <w:t>57</w:t>
          </w:r>
          <w:r w:rsidR="004D20E2">
            <w:rPr>
              <w:b/>
              <w:bCs/>
            </w:rPr>
            <w:fldChar w:fldCharType="end"/>
          </w:r>
        </w:p>
      </w:tc>
    </w:tr>
  </w:tbl>
  <w:p w:rsidR="008B77EB" w:rsidRDefault="008B77EB" w:rsidP="00562E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53" w:type="dxa"/>
      <w:tblLayout w:type="fixed"/>
      <w:tblLook w:val="0000"/>
    </w:tblPr>
    <w:tblGrid>
      <w:gridCol w:w="8662"/>
      <w:gridCol w:w="1091"/>
    </w:tblGrid>
    <w:tr w:rsidR="008B77EB" w:rsidTr="00562E6C">
      <w:trPr>
        <w:trHeight w:val="601"/>
      </w:trPr>
      <w:tc>
        <w:tcPr>
          <w:tcW w:w="8662" w:type="dxa"/>
          <w:tcBorders>
            <w:top w:val="single" w:sz="8" w:space="0" w:color="808080"/>
          </w:tcBorders>
          <w:shd w:val="clear" w:color="auto" w:fill="auto"/>
        </w:tcPr>
        <w:p w:rsidR="008B77EB" w:rsidRPr="00E64596" w:rsidRDefault="008B77EB" w:rsidP="00562E6C">
          <w:pPr>
            <w:pStyle w:val="Footer"/>
            <w:rPr>
              <w:bCs/>
            </w:rPr>
          </w:pPr>
          <w:r w:rsidRPr="00E64596">
            <w:rPr>
              <w:bCs/>
            </w:rPr>
            <w:t>Конкурсна документација за јавну н</w:t>
          </w:r>
          <w:r>
            <w:rPr>
              <w:bCs/>
            </w:rPr>
            <w:t>абавку мале вредности ЈНМВ бр.25</w:t>
          </w:r>
          <w:r w:rsidRPr="00E64596">
            <w:rPr>
              <w:bCs/>
            </w:rPr>
            <w:t>-2013</w:t>
          </w:r>
          <w:r w:rsidRPr="00E64596">
            <w:rPr>
              <w:bCs/>
            </w:rPr>
            <w:br/>
          </w:r>
          <w:hyperlink r:id="rId1" w:history="1">
            <w:r w:rsidRPr="00E64596">
              <w:rPr>
                <w:rStyle w:val="Hyperlink"/>
                <w:rFonts w:ascii="Arial" w:hAnsi="Arial" w:cs="Arial"/>
                <w:b/>
                <w:bCs/>
                <w:sz w:val="20"/>
              </w:rPr>
              <w:t>www.medf.kg.ac.rs</w:t>
            </w:r>
          </w:hyperlink>
        </w:p>
      </w:tc>
      <w:tc>
        <w:tcPr>
          <w:tcW w:w="1091" w:type="dxa"/>
          <w:tcBorders>
            <w:top w:val="single" w:sz="8" w:space="0" w:color="808080"/>
            <w:left w:val="single" w:sz="8" w:space="0" w:color="808080"/>
          </w:tcBorders>
          <w:shd w:val="clear" w:color="auto" w:fill="auto"/>
        </w:tcPr>
        <w:p w:rsidR="008B77EB" w:rsidRDefault="008B77EB" w:rsidP="00562E6C">
          <w:pPr>
            <w:pStyle w:val="Footer"/>
            <w:rPr>
              <w:color w:val="1F497D"/>
            </w:rPr>
          </w:pPr>
          <w:r>
            <w:rPr>
              <w:b/>
              <w:bCs/>
            </w:rPr>
            <w:t xml:space="preserve"> </w:t>
          </w:r>
          <w:r w:rsidR="004D20E2">
            <w:rPr>
              <w:b/>
              <w:bCs/>
            </w:rPr>
            <w:fldChar w:fldCharType="begin"/>
          </w:r>
          <w:r>
            <w:rPr>
              <w:b/>
              <w:bCs/>
            </w:rPr>
            <w:instrText xml:space="preserve"> PAGE </w:instrText>
          </w:r>
          <w:r w:rsidR="004D20E2">
            <w:rPr>
              <w:b/>
              <w:bCs/>
            </w:rPr>
            <w:fldChar w:fldCharType="separate"/>
          </w:r>
          <w:r w:rsidR="00805817">
            <w:rPr>
              <w:b/>
              <w:bCs/>
              <w:noProof/>
            </w:rPr>
            <w:t>31</w:t>
          </w:r>
          <w:r w:rsidR="004D20E2">
            <w:rPr>
              <w:b/>
              <w:bCs/>
            </w:rPr>
            <w:fldChar w:fldCharType="end"/>
          </w:r>
          <w:r>
            <w:t xml:space="preserve">/ </w:t>
          </w:r>
          <w:r w:rsidR="004D20E2">
            <w:rPr>
              <w:b/>
              <w:bCs/>
            </w:rPr>
            <w:fldChar w:fldCharType="begin"/>
          </w:r>
          <w:r>
            <w:rPr>
              <w:b/>
              <w:bCs/>
            </w:rPr>
            <w:instrText xml:space="preserve"> NUMPAGES \*Arabic </w:instrText>
          </w:r>
          <w:r w:rsidR="004D20E2">
            <w:rPr>
              <w:b/>
              <w:bCs/>
            </w:rPr>
            <w:fldChar w:fldCharType="separate"/>
          </w:r>
          <w:r w:rsidR="00805817">
            <w:rPr>
              <w:b/>
              <w:bCs/>
              <w:noProof/>
            </w:rPr>
            <w:t>56</w:t>
          </w:r>
          <w:r w:rsidR="004D20E2">
            <w:rPr>
              <w:b/>
              <w:bCs/>
            </w:rPr>
            <w:fldChar w:fldCharType="end"/>
          </w:r>
        </w:p>
      </w:tc>
    </w:tr>
  </w:tbl>
  <w:p w:rsidR="008B77EB" w:rsidRDefault="008B77EB" w:rsidP="00562E6C">
    <w:pPr>
      <w:pStyle w:val="Footer"/>
    </w:pPr>
  </w:p>
  <w:p w:rsidR="008B77EB" w:rsidRDefault="008B77EB" w:rsidP="00562E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53" w:type="dxa"/>
      <w:tblLayout w:type="fixed"/>
      <w:tblLook w:val="0000"/>
    </w:tblPr>
    <w:tblGrid>
      <w:gridCol w:w="8662"/>
      <w:gridCol w:w="1091"/>
    </w:tblGrid>
    <w:tr w:rsidR="008B77EB">
      <w:trPr>
        <w:trHeight w:val="601"/>
      </w:trPr>
      <w:tc>
        <w:tcPr>
          <w:tcW w:w="8662" w:type="dxa"/>
          <w:tcBorders>
            <w:top w:val="single" w:sz="8" w:space="0" w:color="808080"/>
          </w:tcBorders>
          <w:shd w:val="clear" w:color="auto" w:fill="auto"/>
        </w:tcPr>
        <w:p w:rsidR="008B77EB" w:rsidRPr="00920A2E" w:rsidRDefault="008B77EB" w:rsidP="00562E6C">
          <w:pPr>
            <w:pStyle w:val="Footer"/>
            <w:rPr>
              <w:bCs/>
            </w:rPr>
          </w:pPr>
          <w:r w:rsidRPr="00920A2E">
            <w:rPr>
              <w:bCs/>
            </w:rPr>
            <w:t>Конкурсна документација за јавну н</w:t>
          </w:r>
          <w:r>
            <w:rPr>
              <w:bCs/>
            </w:rPr>
            <w:t>абавку мале вредности ЈНМВ бр.25</w:t>
          </w:r>
          <w:r w:rsidRPr="00920A2E">
            <w:rPr>
              <w:bCs/>
            </w:rPr>
            <w:t>-2013</w:t>
          </w:r>
          <w:r w:rsidRPr="00920A2E">
            <w:rPr>
              <w:bCs/>
            </w:rPr>
            <w:br/>
          </w:r>
          <w:hyperlink r:id="rId1" w:history="1">
            <w:r w:rsidRPr="002B0035">
              <w:rPr>
                <w:rStyle w:val="Hyperlink"/>
                <w:rFonts w:ascii="Arial" w:hAnsi="Arial" w:cs="Arial"/>
                <w:b/>
                <w:bCs/>
                <w:sz w:val="20"/>
              </w:rPr>
              <w:t>www.medf.kg.ac.rs</w:t>
            </w:r>
          </w:hyperlink>
        </w:p>
      </w:tc>
      <w:tc>
        <w:tcPr>
          <w:tcW w:w="1091" w:type="dxa"/>
          <w:tcBorders>
            <w:top w:val="single" w:sz="8" w:space="0" w:color="808080"/>
            <w:left w:val="single" w:sz="8" w:space="0" w:color="808080"/>
          </w:tcBorders>
          <w:shd w:val="clear" w:color="auto" w:fill="auto"/>
        </w:tcPr>
        <w:p w:rsidR="008B77EB" w:rsidRPr="008210E0" w:rsidRDefault="008B77EB" w:rsidP="00562E6C">
          <w:pPr>
            <w:pStyle w:val="Footer"/>
            <w:rPr>
              <w:color w:val="1F497D"/>
            </w:rPr>
          </w:pPr>
          <w:r w:rsidRPr="008210E0">
            <w:rPr>
              <w:bCs/>
            </w:rPr>
            <w:t xml:space="preserve"> </w:t>
          </w:r>
          <w:r w:rsidR="004D20E2" w:rsidRPr="008210E0">
            <w:rPr>
              <w:bCs/>
              <w:sz w:val="20"/>
              <w:szCs w:val="20"/>
            </w:rPr>
            <w:fldChar w:fldCharType="begin"/>
          </w:r>
          <w:r w:rsidRPr="008210E0">
            <w:rPr>
              <w:bCs/>
              <w:sz w:val="20"/>
              <w:szCs w:val="20"/>
            </w:rPr>
            <w:instrText xml:space="preserve"> PAGE </w:instrText>
          </w:r>
          <w:r w:rsidR="004D20E2" w:rsidRPr="008210E0">
            <w:rPr>
              <w:bCs/>
              <w:sz w:val="20"/>
              <w:szCs w:val="20"/>
            </w:rPr>
            <w:fldChar w:fldCharType="separate"/>
          </w:r>
          <w:r w:rsidR="00805817">
            <w:rPr>
              <w:bCs/>
              <w:noProof/>
              <w:sz w:val="20"/>
              <w:szCs w:val="20"/>
            </w:rPr>
            <w:t>50</w:t>
          </w:r>
          <w:r w:rsidR="004D20E2" w:rsidRPr="008210E0">
            <w:rPr>
              <w:bCs/>
              <w:sz w:val="20"/>
              <w:szCs w:val="20"/>
            </w:rPr>
            <w:fldChar w:fldCharType="end"/>
          </w:r>
          <w:r w:rsidRPr="008210E0">
            <w:t xml:space="preserve">/ </w:t>
          </w:r>
          <w:r w:rsidR="004D20E2" w:rsidRPr="008210E0">
            <w:rPr>
              <w:bCs/>
            </w:rPr>
            <w:fldChar w:fldCharType="begin"/>
          </w:r>
          <w:r w:rsidRPr="008210E0">
            <w:rPr>
              <w:bCs/>
            </w:rPr>
            <w:instrText xml:space="preserve"> NUMPAGES \*Arabic </w:instrText>
          </w:r>
          <w:r w:rsidR="004D20E2" w:rsidRPr="008210E0">
            <w:rPr>
              <w:bCs/>
            </w:rPr>
            <w:fldChar w:fldCharType="separate"/>
          </w:r>
          <w:r w:rsidR="00805817">
            <w:rPr>
              <w:bCs/>
              <w:noProof/>
            </w:rPr>
            <w:t>56</w:t>
          </w:r>
          <w:r w:rsidR="004D20E2" w:rsidRPr="008210E0">
            <w:rPr>
              <w:bCs/>
            </w:rPr>
            <w:fldChar w:fldCharType="end"/>
          </w:r>
        </w:p>
      </w:tc>
    </w:tr>
  </w:tbl>
  <w:p w:rsidR="008B77EB" w:rsidRDefault="008B77EB" w:rsidP="00562E6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Pr="00174928" w:rsidRDefault="008B77EB"/>
  <w:tbl>
    <w:tblPr>
      <w:tblW w:w="9753" w:type="dxa"/>
      <w:tblLayout w:type="fixed"/>
      <w:tblLook w:val="0000"/>
    </w:tblPr>
    <w:tblGrid>
      <w:gridCol w:w="8662"/>
      <w:gridCol w:w="1091"/>
    </w:tblGrid>
    <w:tr w:rsidR="008B77EB">
      <w:trPr>
        <w:trHeight w:val="601"/>
      </w:trPr>
      <w:tc>
        <w:tcPr>
          <w:tcW w:w="8662" w:type="dxa"/>
          <w:tcBorders>
            <w:top w:val="single" w:sz="8" w:space="0" w:color="808080"/>
          </w:tcBorders>
          <w:shd w:val="clear" w:color="auto" w:fill="auto"/>
        </w:tcPr>
        <w:p w:rsidR="008B77EB" w:rsidRPr="00E64596" w:rsidRDefault="008B77EB" w:rsidP="004D60AB">
          <w:pPr>
            <w:pStyle w:val="Footer"/>
            <w:jc w:val="center"/>
            <w:rPr>
              <w:rFonts w:ascii="Arial" w:hAnsi="Arial" w:cs="Arial"/>
              <w:bCs/>
              <w:color w:val="4F81BD"/>
              <w:sz w:val="20"/>
            </w:rPr>
          </w:pPr>
          <w:r w:rsidRPr="00E64596">
            <w:rPr>
              <w:rFonts w:ascii="Arial" w:hAnsi="Arial" w:cs="Arial"/>
              <w:bCs/>
              <w:color w:val="4F81BD"/>
              <w:sz w:val="20"/>
            </w:rPr>
            <w:t>Конкурсна документација за јавну н</w:t>
          </w:r>
          <w:r w:rsidR="00D02BBE">
            <w:rPr>
              <w:rFonts w:ascii="Arial" w:hAnsi="Arial" w:cs="Arial"/>
              <w:bCs/>
              <w:color w:val="4F81BD"/>
              <w:sz w:val="20"/>
            </w:rPr>
            <w:t>абавку мале вредности ЈНМВ бр.25</w:t>
          </w:r>
          <w:r w:rsidRPr="00E64596">
            <w:rPr>
              <w:rFonts w:ascii="Arial" w:hAnsi="Arial" w:cs="Arial"/>
              <w:bCs/>
              <w:color w:val="4F81BD"/>
              <w:sz w:val="20"/>
            </w:rPr>
            <w:t>-2013</w:t>
          </w:r>
          <w:r w:rsidRPr="00E64596">
            <w:rPr>
              <w:rFonts w:ascii="Arial" w:hAnsi="Arial" w:cs="Arial"/>
              <w:bCs/>
              <w:color w:val="4F81BD"/>
              <w:sz w:val="20"/>
            </w:rPr>
            <w:br/>
          </w:r>
          <w:hyperlink r:id="rId1" w:history="1">
            <w:r w:rsidRPr="002B0035">
              <w:rPr>
                <w:rStyle w:val="Hyperlink"/>
                <w:rFonts w:ascii="Arial" w:hAnsi="Arial" w:cs="Arial"/>
                <w:b/>
                <w:bCs/>
                <w:sz w:val="20"/>
              </w:rPr>
              <w:t>www.medf.kg.ac.rs</w:t>
            </w:r>
          </w:hyperlink>
        </w:p>
      </w:tc>
      <w:tc>
        <w:tcPr>
          <w:tcW w:w="1091" w:type="dxa"/>
          <w:tcBorders>
            <w:top w:val="single" w:sz="8" w:space="0" w:color="808080"/>
            <w:left w:val="single" w:sz="8" w:space="0" w:color="808080"/>
          </w:tcBorders>
          <w:shd w:val="clear" w:color="auto" w:fill="auto"/>
        </w:tcPr>
        <w:p w:rsidR="008B77EB" w:rsidRDefault="008B77EB">
          <w:pPr>
            <w:pStyle w:val="Footer"/>
            <w:rPr>
              <w:color w:val="1F497D"/>
            </w:rPr>
          </w:pPr>
          <w:r>
            <w:rPr>
              <w:b/>
              <w:bCs/>
              <w:color w:val="4F81BD"/>
            </w:rPr>
            <w:t xml:space="preserve"> </w:t>
          </w:r>
          <w:r w:rsidR="004D20E2">
            <w:rPr>
              <w:b/>
              <w:bCs/>
              <w:color w:val="4F81BD"/>
            </w:rPr>
            <w:fldChar w:fldCharType="begin"/>
          </w:r>
          <w:r>
            <w:rPr>
              <w:b/>
              <w:bCs/>
              <w:color w:val="4F81BD"/>
            </w:rPr>
            <w:instrText xml:space="preserve"> PAGE </w:instrText>
          </w:r>
          <w:r w:rsidR="004D20E2">
            <w:rPr>
              <w:b/>
              <w:bCs/>
              <w:color w:val="4F81BD"/>
            </w:rPr>
            <w:fldChar w:fldCharType="separate"/>
          </w:r>
          <w:r w:rsidR="00805817">
            <w:rPr>
              <w:b/>
              <w:bCs/>
              <w:noProof/>
              <w:color w:val="4F81BD"/>
            </w:rPr>
            <w:t>52</w:t>
          </w:r>
          <w:r w:rsidR="004D20E2">
            <w:rPr>
              <w:b/>
              <w:bCs/>
              <w:color w:val="4F81BD"/>
            </w:rPr>
            <w:fldChar w:fldCharType="end"/>
          </w:r>
          <w:r>
            <w:rPr>
              <w:color w:val="4F81BD"/>
            </w:rPr>
            <w:t xml:space="preserve">/ </w:t>
          </w:r>
          <w:r w:rsidR="004D20E2">
            <w:rPr>
              <w:b/>
              <w:bCs/>
              <w:color w:val="4F81BD"/>
            </w:rPr>
            <w:fldChar w:fldCharType="begin"/>
          </w:r>
          <w:r>
            <w:rPr>
              <w:b/>
              <w:bCs/>
              <w:color w:val="4F81BD"/>
            </w:rPr>
            <w:instrText xml:space="preserve"> NUMPAGES \*Arabic </w:instrText>
          </w:r>
          <w:r w:rsidR="004D20E2">
            <w:rPr>
              <w:b/>
              <w:bCs/>
              <w:color w:val="4F81BD"/>
            </w:rPr>
            <w:fldChar w:fldCharType="separate"/>
          </w:r>
          <w:r w:rsidR="00805817">
            <w:rPr>
              <w:b/>
              <w:bCs/>
              <w:noProof/>
              <w:color w:val="4F81BD"/>
            </w:rPr>
            <w:t>56</w:t>
          </w:r>
          <w:r w:rsidR="004D20E2">
            <w:rPr>
              <w:b/>
              <w:bCs/>
              <w:color w:val="4F81BD"/>
            </w:rPr>
            <w:fldChar w:fldCharType="end"/>
          </w:r>
        </w:p>
      </w:tc>
    </w:tr>
  </w:tbl>
  <w:p w:rsidR="008B77EB" w:rsidRDefault="008B77EB">
    <w:pPr>
      <w:pStyle w:val="Footer"/>
      <w:jc w:val="right"/>
    </w:pPr>
    <w:r>
      <w:rPr>
        <w:color w:val="1F497D"/>
      </w:rPr>
      <w:t xml:space="preserve"> </w:t>
    </w:r>
  </w:p>
  <w:p w:rsidR="008B77EB" w:rsidRDefault="008B77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E74" w:rsidRDefault="006A7E74" w:rsidP="006E05CD">
      <w:pPr>
        <w:spacing w:line="240" w:lineRule="auto"/>
      </w:pPr>
      <w:r>
        <w:separator/>
      </w:r>
    </w:p>
  </w:footnote>
  <w:footnote w:type="continuationSeparator" w:id="0">
    <w:p w:rsidR="006A7E74" w:rsidRDefault="006A7E74" w:rsidP="006E05C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562E6C">
    <w:pPr>
      <w:pStyle w:val="Header"/>
    </w:pPr>
  </w:p>
  <w:p w:rsidR="008B77EB" w:rsidRPr="00DE1431" w:rsidRDefault="008B77EB" w:rsidP="00562E6C">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DE1431" w:rsidRDefault="008B77EB" w:rsidP="004D60AB">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487C47" w:rsidRDefault="008B77EB" w:rsidP="004D60AB">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DE1431" w:rsidRDefault="008B77EB" w:rsidP="004D60AB">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487C47" w:rsidRDefault="008B77EB" w:rsidP="004D60AB">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DE1431" w:rsidRDefault="008B77EB" w:rsidP="004D60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562E6C">
    <w:pPr>
      <w:pStyle w:val="Header"/>
    </w:pPr>
  </w:p>
  <w:p w:rsidR="008B77EB" w:rsidRPr="00DE1431" w:rsidRDefault="008B77EB" w:rsidP="00562E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562E6C">
    <w:pPr>
      <w:pStyle w:val="Header"/>
    </w:pPr>
  </w:p>
  <w:p w:rsidR="008B77EB" w:rsidRDefault="008B77EB" w:rsidP="00562E6C">
    <w:pPr>
      <w:pStyle w:val="Header"/>
    </w:pPr>
  </w:p>
  <w:p w:rsidR="008B77EB" w:rsidRPr="00487C47" w:rsidRDefault="008B77EB" w:rsidP="00562E6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562E6C">
    <w:pPr>
      <w:pStyle w:val="Header"/>
    </w:pPr>
  </w:p>
  <w:p w:rsidR="008B77EB" w:rsidRDefault="008B77EB" w:rsidP="00562E6C">
    <w:pPr>
      <w:pStyle w:val="Header"/>
    </w:pPr>
  </w:p>
  <w:p w:rsidR="008B77EB" w:rsidRDefault="008B77EB" w:rsidP="00562E6C">
    <w:pPr>
      <w:pStyle w:val="Header"/>
    </w:pPr>
  </w:p>
  <w:p w:rsidR="008B77EB" w:rsidRDefault="008B77EB" w:rsidP="00562E6C">
    <w:pPr>
      <w:pStyle w:val="Header"/>
    </w:pPr>
  </w:p>
  <w:p w:rsidR="008B77EB" w:rsidRPr="00487C47" w:rsidRDefault="008B77EB" w:rsidP="00562E6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562E6C">
    <w:pPr>
      <w:pStyle w:val="Header"/>
    </w:pPr>
  </w:p>
  <w:p w:rsidR="008B77EB" w:rsidRDefault="008B77EB" w:rsidP="00562E6C">
    <w:pPr>
      <w:pStyle w:val="Header"/>
    </w:pPr>
  </w:p>
  <w:p w:rsidR="008B77EB" w:rsidRDefault="008B77EB" w:rsidP="00562E6C">
    <w:pPr>
      <w:pStyle w:val="Header"/>
    </w:pPr>
  </w:p>
  <w:p w:rsidR="008B77EB" w:rsidRDefault="008B77EB" w:rsidP="00562E6C">
    <w:pPr>
      <w:pStyle w:val="Header"/>
    </w:pPr>
  </w:p>
  <w:p w:rsidR="008B77EB" w:rsidRPr="00487C47" w:rsidRDefault="008B77EB" w:rsidP="00562E6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562E6C">
    <w:pPr>
      <w:pStyle w:val="Header"/>
    </w:pPr>
  </w:p>
  <w:p w:rsidR="008B77EB" w:rsidRDefault="008B77EB" w:rsidP="00562E6C">
    <w:pPr>
      <w:pStyle w:val="Header"/>
    </w:pPr>
  </w:p>
  <w:p w:rsidR="008B77EB" w:rsidRDefault="008B77EB" w:rsidP="00562E6C">
    <w:pPr>
      <w:pStyle w:val="Header"/>
    </w:pPr>
  </w:p>
  <w:p w:rsidR="008B77EB" w:rsidRPr="00487C47" w:rsidRDefault="008B77EB" w:rsidP="00562E6C">
    <w:pPr>
      <w:pStyle w:val="Header"/>
    </w:pPr>
    <w:r>
      <w:br/>
    </w:r>
  </w:p>
  <w:p w:rsidR="008B77EB" w:rsidRDefault="008B77EB" w:rsidP="00562E6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487C47" w:rsidRDefault="008B77EB" w:rsidP="004D60AB">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487C47" w:rsidRDefault="008B77EB" w:rsidP="004D60AB">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7EB" w:rsidRDefault="008B77EB" w:rsidP="004D60AB">
    <w:pPr>
      <w:pStyle w:val="Header"/>
    </w:pPr>
  </w:p>
  <w:p w:rsidR="008B77EB" w:rsidRPr="00DE1431" w:rsidRDefault="008B77EB" w:rsidP="004D60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10">
    <w:nsid w:val="15A217F1"/>
    <w:multiLevelType w:val="hybridMultilevel"/>
    <w:tmpl w:val="72D014A2"/>
    <w:lvl w:ilvl="0" w:tplc="CF687374">
      <w:start w:val="2"/>
      <w:numFmt w:val="bullet"/>
      <w:lvlText w:val="-"/>
      <w:lvlJc w:val="left"/>
      <w:pPr>
        <w:ind w:left="36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661290B"/>
    <w:multiLevelType w:val="hybridMultilevel"/>
    <w:tmpl w:val="195667DA"/>
    <w:lvl w:ilvl="0" w:tplc="04090005">
      <w:start w:val="1"/>
      <w:numFmt w:val="bullet"/>
      <w:lvlText w:val=""/>
      <w:lvlJc w:val="left"/>
      <w:pPr>
        <w:tabs>
          <w:tab w:val="num" w:pos="720"/>
        </w:tabs>
        <w:ind w:left="720" w:hanging="360"/>
      </w:pPr>
      <w:rPr>
        <w:rFonts w:ascii="Wingdings" w:hAnsi="Wingdings" w:hint="default"/>
      </w:rPr>
    </w:lvl>
    <w:lvl w:ilvl="1" w:tplc="899C99AE">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D810871"/>
    <w:multiLevelType w:val="hybridMultilevel"/>
    <w:tmpl w:val="B2BEB414"/>
    <w:lvl w:ilvl="0" w:tplc="7910DC66">
      <w:start w:val="1"/>
      <w:numFmt w:val="decimal"/>
      <w:lvlText w:val="%1)"/>
      <w:lvlJc w:val="left"/>
      <w:pPr>
        <w:ind w:left="795" w:hanging="435"/>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DE90842"/>
    <w:multiLevelType w:val="hybridMultilevel"/>
    <w:tmpl w:val="7E9A666C"/>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DF65671"/>
    <w:multiLevelType w:val="hybridMultilevel"/>
    <w:tmpl w:val="27A8ADC6"/>
    <w:lvl w:ilvl="0" w:tplc="BA2EE74C">
      <w:start w:val="1"/>
      <w:numFmt w:val="decimal"/>
      <w:lvlText w:val="%1."/>
      <w:lvlJc w:val="left"/>
      <w:pPr>
        <w:tabs>
          <w:tab w:val="num" w:pos="720"/>
        </w:tabs>
        <w:ind w:left="720" w:hanging="360"/>
      </w:pPr>
      <w:rPr>
        <w:color w:val="auto"/>
      </w:rPr>
    </w:lvl>
    <w:lvl w:ilvl="1" w:tplc="ED5C76B4">
      <w:start w:val="1"/>
      <w:numFmt w:val="upperRoman"/>
      <w:lvlText w:val="%2."/>
      <w:lvlJc w:val="left"/>
      <w:pPr>
        <w:tabs>
          <w:tab w:val="num" w:pos="1800"/>
        </w:tabs>
        <w:ind w:left="1800" w:hanging="720"/>
      </w:pPr>
      <w:rPr>
        <w:rFonts w:hint="default"/>
        <w:sz w:val="28"/>
      </w:rPr>
    </w:lvl>
    <w:lvl w:ilvl="2" w:tplc="04090011">
      <w:start w:val="1"/>
      <w:numFmt w:val="decimal"/>
      <w:lvlText w:val="%3)"/>
      <w:lvlJc w:val="left"/>
      <w:pPr>
        <w:tabs>
          <w:tab w:val="num" w:pos="2340"/>
        </w:tabs>
        <w:ind w:left="2340" w:hanging="360"/>
      </w:pPr>
      <w:rPr>
        <w:rFonts w:hint="default"/>
        <w:b/>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nsid w:val="579E0812"/>
    <w:multiLevelType w:val="hybridMultilevel"/>
    <w:tmpl w:val="B45E1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5"/>
  </w:num>
  <w:num w:numId="13">
    <w:abstractNumId w:val="14"/>
  </w:num>
  <w:num w:numId="14">
    <w:abstractNumId w:val="16"/>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2E6C"/>
    <w:rsid w:val="00063DEF"/>
    <w:rsid w:val="00177ADC"/>
    <w:rsid w:val="002768F9"/>
    <w:rsid w:val="00285578"/>
    <w:rsid w:val="00362697"/>
    <w:rsid w:val="00383EA1"/>
    <w:rsid w:val="004076E9"/>
    <w:rsid w:val="00417DE8"/>
    <w:rsid w:val="0049044E"/>
    <w:rsid w:val="004923B6"/>
    <w:rsid w:val="004D20E2"/>
    <w:rsid w:val="004D60AB"/>
    <w:rsid w:val="00562E6C"/>
    <w:rsid w:val="005658D4"/>
    <w:rsid w:val="005F0DED"/>
    <w:rsid w:val="006A7E74"/>
    <w:rsid w:val="006E05CD"/>
    <w:rsid w:val="0074157E"/>
    <w:rsid w:val="007F45AD"/>
    <w:rsid w:val="00801EB3"/>
    <w:rsid w:val="00805817"/>
    <w:rsid w:val="008B77EB"/>
    <w:rsid w:val="009A7A4C"/>
    <w:rsid w:val="009B23C6"/>
    <w:rsid w:val="00A43285"/>
    <w:rsid w:val="00B20FBF"/>
    <w:rsid w:val="00B47D85"/>
    <w:rsid w:val="00B92817"/>
    <w:rsid w:val="00D02BBE"/>
    <w:rsid w:val="00D26528"/>
    <w:rsid w:val="00D658C8"/>
    <w:rsid w:val="00EA231B"/>
    <w:rsid w:val="00F22B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E6C"/>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62E6C"/>
    <w:pPr>
      <w:keepNext/>
      <w:keepLines/>
      <w:spacing w:before="480"/>
      <w:outlineLvl w:val="0"/>
    </w:pPr>
    <w:rPr>
      <w:rFonts w:ascii="Cambria" w:hAnsi="Cambria" w:cs="font240"/>
      <w:b/>
      <w:bCs/>
      <w:color w:val="365F91"/>
      <w:sz w:val="28"/>
      <w:szCs w:val="28"/>
    </w:rPr>
  </w:style>
  <w:style w:type="paragraph" w:styleId="Heading2">
    <w:name w:val="heading 2"/>
    <w:basedOn w:val="Normal"/>
    <w:next w:val="BodyText"/>
    <w:link w:val="Heading2Char"/>
    <w:qFormat/>
    <w:rsid w:val="00562E6C"/>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62E6C"/>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562E6C"/>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62E6C"/>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562E6C"/>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562E6C"/>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562E6C"/>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562E6C"/>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2E6C"/>
    <w:rPr>
      <w:rFonts w:ascii="Cambria" w:eastAsia="Arial Unicode MS" w:hAnsi="Cambria" w:cs="font240"/>
      <w:b/>
      <w:bCs/>
      <w:color w:val="365F91"/>
      <w:kern w:val="1"/>
      <w:sz w:val="28"/>
      <w:szCs w:val="28"/>
      <w:lang w:eastAsia="ar-SA"/>
    </w:rPr>
  </w:style>
  <w:style w:type="character" w:customStyle="1" w:styleId="Heading2Char">
    <w:name w:val="Heading 2 Char"/>
    <w:basedOn w:val="DefaultParagraphFont"/>
    <w:link w:val="Heading2"/>
    <w:rsid w:val="00562E6C"/>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62E6C"/>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62E6C"/>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62E6C"/>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62E6C"/>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62E6C"/>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62E6C"/>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62E6C"/>
    <w:rPr>
      <w:rFonts w:ascii="Arial" w:eastAsia="Times New Roman" w:hAnsi="Arial" w:cs="Arial"/>
      <w:color w:val="000000"/>
      <w:kern w:val="1"/>
      <w:sz w:val="24"/>
      <w:szCs w:val="24"/>
      <w:lang w:eastAsia="ar-SA"/>
    </w:rPr>
  </w:style>
  <w:style w:type="character" w:customStyle="1" w:styleId="WW8Num2z0">
    <w:name w:val="WW8Num2z0"/>
    <w:rsid w:val="00562E6C"/>
    <w:rPr>
      <w:rFonts w:ascii="Symbol" w:hAnsi="Symbol" w:cs="Symbol"/>
    </w:rPr>
  </w:style>
  <w:style w:type="character" w:customStyle="1" w:styleId="WW8Num2z1">
    <w:name w:val="WW8Num2z1"/>
    <w:rsid w:val="00562E6C"/>
    <w:rPr>
      <w:rFonts w:ascii="Courier New" w:hAnsi="Courier New" w:cs="Courier New"/>
    </w:rPr>
  </w:style>
  <w:style w:type="character" w:customStyle="1" w:styleId="WW8Num2z2">
    <w:name w:val="WW8Num2z2"/>
    <w:rsid w:val="00562E6C"/>
    <w:rPr>
      <w:rFonts w:ascii="Wingdings" w:hAnsi="Wingdings" w:cs="Wingdings"/>
    </w:rPr>
  </w:style>
  <w:style w:type="character" w:customStyle="1" w:styleId="WW8Num3z0">
    <w:name w:val="WW8Num3z0"/>
    <w:rsid w:val="00562E6C"/>
    <w:rPr>
      <w:b/>
    </w:rPr>
  </w:style>
  <w:style w:type="character" w:customStyle="1" w:styleId="WW8Num3z1">
    <w:name w:val="WW8Num3z1"/>
    <w:rsid w:val="00562E6C"/>
    <w:rPr>
      <w:b/>
      <w:i w:val="0"/>
      <w:sz w:val="24"/>
      <w:szCs w:val="24"/>
    </w:rPr>
  </w:style>
  <w:style w:type="character" w:customStyle="1" w:styleId="WW8Num4z0">
    <w:name w:val="WW8Num4z0"/>
    <w:rsid w:val="00562E6C"/>
    <w:rPr>
      <w:rFonts w:cs="Arial"/>
      <w:i w:val="0"/>
      <w:sz w:val="24"/>
    </w:rPr>
  </w:style>
  <w:style w:type="character" w:customStyle="1" w:styleId="WW8Num5z0">
    <w:name w:val="WW8Num5z0"/>
    <w:rsid w:val="00562E6C"/>
    <w:rPr>
      <w:rFonts w:cs="Arial"/>
      <w:b w:val="0"/>
      <w:i w:val="0"/>
      <w:sz w:val="24"/>
    </w:rPr>
  </w:style>
  <w:style w:type="character" w:customStyle="1" w:styleId="WW8Num6z0">
    <w:name w:val="WW8Num6z0"/>
    <w:rsid w:val="00562E6C"/>
    <w:rPr>
      <w:rFonts w:ascii="Symbol" w:hAnsi="Symbol" w:cs="Symbol"/>
    </w:rPr>
  </w:style>
  <w:style w:type="character" w:customStyle="1" w:styleId="WW8Num6z1">
    <w:name w:val="WW8Num6z1"/>
    <w:rsid w:val="00562E6C"/>
    <w:rPr>
      <w:rFonts w:ascii="Courier New" w:hAnsi="Courier New" w:cs="Courier New"/>
    </w:rPr>
  </w:style>
  <w:style w:type="character" w:customStyle="1" w:styleId="WW8Num6z2">
    <w:name w:val="WW8Num6z2"/>
    <w:rsid w:val="00562E6C"/>
    <w:rPr>
      <w:rFonts w:ascii="Wingdings" w:hAnsi="Wingdings" w:cs="Wingdings"/>
    </w:rPr>
  </w:style>
  <w:style w:type="character" w:customStyle="1" w:styleId="WW8Num7z0">
    <w:name w:val="WW8Num7z0"/>
    <w:rsid w:val="00562E6C"/>
    <w:rPr>
      <w:b w:val="0"/>
      <w:i w:val="0"/>
      <w:color w:val="00000A"/>
    </w:rPr>
  </w:style>
  <w:style w:type="character" w:customStyle="1" w:styleId="WW8Num7z1">
    <w:name w:val="WW8Num7z1"/>
    <w:rsid w:val="00562E6C"/>
    <w:rPr>
      <w:rFonts w:ascii="Courier New" w:hAnsi="Courier New" w:cs="Courier New"/>
    </w:rPr>
  </w:style>
  <w:style w:type="character" w:customStyle="1" w:styleId="WW8Num7z2">
    <w:name w:val="WW8Num7z2"/>
    <w:rsid w:val="00562E6C"/>
    <w:rPr>
      <w:rFonts w:ascii="Wingdings" w:hAnsi="Wingdings" w:cs="Wingdings"/>
    </w:rPr>
  </w:style>
  <w:style w:type="character" w:customStyle="1" w:styleId="WW8Num8z0">
    <w:name w:val="WW8Num8z0"/>
    <w:rsid w:val="00562E6C"/>
    <w:rPr>
      <w:rFonts w:ascii="Symbol" w:hAnsi="Symbol" w:cs="Symbol"/>
    </w:rPr>
  </w:style>
  <w:style w:type="character" w:customStyle="1" w:styleId="WW8Num9z0">
    <w:name w:val="WW8Num9z0"/>
    <w:rsid w:val="00562E6C"/>
    <w:rPr>
      <w:i w:val="0"/>
    </w:rPr>
  </w:style>
  <w:style w:type="character" w:customStyle="1" w:styleId="WW8Num9z1">
    <w:name w:val="WW8Num9z1"/>
    <w:rsid w:val="00562E6C"/>
    <w:rPr>
      <w:rFonts w:ascii="Courier New" w:hAnsi="Courier New" w:cs="Courier New"/>
    </w:rPr>
  </w:style>
  <w:style w:type="character" w:customStyle="1" w:styleId="WW8Num9z2">
    <w:name w:val="WW8Num9z2"/>
    <w:rsid w:val="00562E6C"/>
    <w:rPr>
      <w:rFonts w:ascii="Wingdings" w:hAnsi="Wingdings" w:cs="Wingdings"/>
    </w:rPr>
  </w:style>
  <w:style w:type="character" w:customStyle="1" w:styleId="WW8Num8z1">
    <w:name w:val="WW8Num8z1"/>
    <w:rsid w:val="00562E6C"/>
    <w:rPr>
      <w:rFonts w:ascii="Courier New" w:hAnsi="Courier New" w:cs="Courier New"/>
    </w:rPr>
  </w:style>
  <w:style w:type="character" w:customStyle="1" w:styleId="WW8Num8z2">
    <w:name w:val="WW8Num8z2"/>
    <w:rsid w:val="00562E6C"/>
    <w:rPr>
      <w:rFonts w:ascii="Wingdings" w:hAnsi="Wingdings" w:cs="Wingdings"/>
    </w:rPr>
  </w:style>
  <w:style w:type="character" w:customStyle="1" w:styleId="WW8Num10z0">
    <w:name w:val="WW8Num10z0"/>
    <w:rsid w:val="00562E6C"/>
    <w:rPr>
      <w:rFonts w:ascii="Symbol" w:hAnsi="Symbol" w:cs="Symbol"/>
    </w:rPr>
  </w:style>
  <w:style w:type="character" w:customStyle="1" w:styleId="WW8Num10z1">
    <w:name w:val="WW8Num10z1"/>
    <w:rsid w:val="00562E6C"/>
    <w:rPr>
      <w:rFonts w:ascii="Courier New" w:hAnsi="Courier New" w:cs="Courier New"/>
    </w:rPr>
  </w:style>
  <w:style w:type="character" w:customStyle="1" w:styleId="WW8Num10z2">
    <w:name w:val="WW8Num10z2"/>
    <w:rsid w:val="00562E6C"/>
    <w:rPr>
      <w:rFonts w:ascii="Wingdings" w:hAnsi="Wingdings" w:cs="Wingdings"/>
    </w:rPr>
  </w:style>
  <w:style w:type="character" w:customStyle="1" w:styleId="WW8Num12z0">
    <w:name w:val="WW8Num12z0"/>
    <w:rsid w:val="00562E6C"/>
    <w:rPr>
      <w:b/>
    </w:rPr>
  </w:style>
  <w:style w:type="character" w:customStyle="1" w:styleId="WW8Num12z1">
    <w:name w:val="WW8Num12z1"/>
    <w:rsid w:val="00562E6C"/>
    <w:rPr>
      <w:b/>
      <w:i w:val="0"/>
      <w:sz w:val="24"/>
      <w:szCs w:val="24"/>
    </w:rPr>
  </w:style>
  <w:style w:type="character" w:customStyle="1" w:styleId="WW8Num13z0">
    <w:name w:val="WW8Num13z0"/>
    <w:rsid w:val="00562E6C"/>
    <w:rPr>
      <w:b w:val="0"/>
    </w:rPr>
  </w:style>
  <w:style w:type="character" w:customStyle="1" w:styleId="WW8Num15z0">
    <w:name w:val="WW8Num15z0"/>
    <w:rsid w:val="00562E6C"/>
    <w:rPr>
      <w:rFonts w:ascii="Wingdings" w:hAnsi="Wingdings" w:cs="Wingdings"/>
    </w:rPr>
  </w:style>
  <w:style w:type="character" w:customStyle="1" w:styleId="WW8Num15z1">
    <w:name w:val="WW8Num15z1"/>
    <w:rsid w:val="00562E6C"/>
    <w:rPr>
      <w:rFonts w:ascii="Courier New" w:hAnsi="Courier New" w:cs="Courier New"/>
    </w:rPr>
  </w:style>
  <w:style w:type="character" w:customStyle="1" w:styleId="WW8Num15z3">
    <w:name w:val="WW8Num15z3"/>
    <w:rsid w:val="00562E6C"/>
    <w:rPr>
      <w:rFonts w:ascii="Symbol" w:hAnsi="Symbol" w:cs="Symbol"/>
    </w:rPr>
  </w:style>
  <w:style w:type="character" w:customStyle="1" w:styleId="DefaultParagraphFont1">
    <w:name w:val="Default Paragraph Font1"/>
    <w:rsid w:val="00562E6C"/>
  </w:style>
  <w:style w:type="character" w:customStyle="1" w:styleId="WW-DefaultParagraphFont">
    <w:name w:val="WW-Default Paragraph Font"/>
    <w:rsid w:val="00562E6C"/>
  </w:style>
  <w:style w:type="character" w:customStyle="1" w:styleId="ListParagraphChar">
    <w:name w:val="List Paragraph Char"/>
    <w:rsid w:val="00562E6C"/>
  </w:style>
  <w:style w:type="character" w:customStyle="1" w:styleId="CommentReference1">
    <w:name w:val="Comment Reference1"/>
    <w:rsid w:val="00562E6C"/>
    <w:rPr>
      <w:sz w:val="16"/>
      <w:szCs w:val="16"/>
    </w:rPr>
  </w:style>
  <w:style w:type="character" w:customStyle="1" w:styleId="CommentTextChar">
    <w:name w:val="Comment Text Char"/>
    <w:rsid w:val="00562E6C"/>
    <w:rPr>
      <w:sz w:val="20"/>
      <w:szCs w:val="20"/>
    </w:rPr>
  </w:style>
  <w:style w:type="character" w:customStyle="1" w:styleId="CommentSubjectChar">
    <w:name w:val="Comment Subject Char"/>
    <w:rsid w:val="00562E6C"/>
    <w:rPr>
      <w:b/>
      <w:bCs/>
      <w:sz w:val="20"/>
      <w:szCs w:val="20"/>
    </w:rPr>
  </w:style>
  <w:style w:type="character" w:customStyle="1" w:styleId="BalloonTextChar">
    <w:name w:val="Balloon Text Char"/>
    <w:rsid w:val="00562E6C"/>
    <w:rPr>
      <w:rFonts w:ascii="Tahoma" w:hAnsi="Tahoma" w:cs="Tahoma"/>
      <w:sz w:val="16"/>
      <w:szCs w:val="16"/>
    </w:rPr>
  </w:style>
  <w:style w:type="character" w:customStyle="1" w:styleId="BodyText2Char">
    <w:name w:val="Body Text 2 Char"/>
    <w:rsid w:val="00562E6C"/>
    <w:rPr>
      <w:sz w:val="24"/>
      <w:szCs w:val="24"/>
    </w:rPr>
  </w:style>
  <w:style w:type="character" w:customStyle="1" w:styleId="BodyText2Char1">
    <w:name w:val="Body Text 2 Char1"/>
    <w:basedOn w:val="WW-DefaultParagraphFont"/>
    <w:rsid w:val="00562E6C"/>
  </w:style>
  <w:style w:type="character" w:customStyle="1" w:styleId="BodyText3Char">
    <w:name w:val="Body Text 3 Char"/>
    <w:rsid w:val="00562E6C"/>
    <w:rPr>
      <w:rFonts w:ascii="Times New Roman" w:eastAsia="Times New Roman" w:hAnsi="Times New Roman" w:cs="Times New Roman"/>
      <w:sz w:val="16"/>
      <w:szCs w:val="16"/>
    </w:rPr>
  </w:style>
  <w:style w:type="character" w:customStyle="1" w:styleId="NoSpacingChar">
    <w:name w:val="No Spacing Char"/>
    <w:rsid w:val="00562E6C"/>
    <w:rPr>
      <w:rFonts w:cs="font240"/>
      <w:lang w:val="en-US"/>
    </w:rPr>
  </w:style>
  <w:style w:type="character" w:customStyle="1" w:styleId="HeaderChar">
    <w:name w:val="Header Char"/>
    <w:basedOn w:val="WW-DefaultParagraphFont"/>
    <w:uiPriority w:val="99"/>
    <w:rsid w:val="00562E6C"/>
  </w:style>
  <w:style w:type="character" w:customStyle="1" w:styleId="FooterChar">
    <w:name w:val="Footer Char"/>
    <w:basedOn w:val="WW-DefaultParagraphFont"/>
    <w:rsid w:val="00562E6C"/>
  </w:style>
  <w:style w:type="character" w:customStyle="1" w:styleId="ListLabel1">
    <w:name w:val="ListLabel 1"/>
    <w:rsid w:val="00562E6C"/>
    <w:rPr>
      <w:rFonts w:cs="Courier New"/>
    </w:rPr>
  </w:style>
  <w:style w:type="character" w:customStyle="1" w:styleId="ListLabel2">
    <w:name w:val="ListLabel 2"/>
    <w:rsid w:val="00562E6C"/>
    <w:rPr>
      <w:b/>
      <w:i w:val="0"/>
      <w:sz w:val="24"/>
      <w:szCs w:val="24"/>
    </w:rPr>
  </w:style>
  <w:style w:type="character" w:customStyle="1" w:styleId="ListLabel3">
    <w:name w:val="ListLabel 3"/>
    <w:rsid w:val="00562E6C"/>
    <w:rPr>
      <w:rFonts w:cs="Arial"/>
      <w:i w:val="0"/>
      <w:sz w:val="24"/>
    </w:rPr>
  </w:style>
  <w:style w:type="character" w:customStyle="1" w:styleId="ListLabel4">
    <w:name w:val="ListLabel 4"/>
    <w:rsid w:val="00562E6C"/>
    <w:rPr>
      <w:rFonts w:cs="Arial"/>
      <w:b w:val="0"/>
      <w:i w:val="0"/>
      <w:sz w:val="24"/>
    </w:rPr>
  </w:style>
  <w:style w:type="character" w:customStyle="1" w:styleId="ListLabel5">
    <w:name w:val="ListLabel 5"/>
    <w:rsid w:val="00562E6C"/>
    <w:rPr>
      <w:rFonts w:cs="Calibri"/>
    </w:rPr>
  </w:style>
  <w:style w:type="character" w:customStyle="1" w:styleId="ListLabel6">
    <w:name w:val="ListLabel 6"/>
    <w:rsid w:val="00562E6C"/>
    <w:rPr>
      <w:b w:val="0"/>
      <w:i w:val="0"/>
      <w:color w:val="00000A"/>
    </w:rPr>
  </w:style>
  <w:style w:type="character" w:customStyle="1" w:styleId="ListLabel7">
    <w:name w:val="ListLabel 7"/>
    <w:rsid w:val="00562E6C"/>
    <w:rPr>
      <w:rFonts w:eastAsia="TimesNewRomanPSMT" w:cs="Times New Roman"/>
    </w:rPr>
  </w:style>
  <w:style w:type="character" w:customStyle="1" w:styleId="ListLabel8">
    <w:name w:val="ListLabel 8"/>
    <w:rsid w:val="00562E6C"/>
    <w:rPr>
      <w:i w:val="0"/>
    </w:rPr>
  </w:style>
  <w:style w:type="character" w:customStyle="1" w:styleId="NumberingSymbols">
    <w:name w:val="Numbering Symbols"/>
    <w:rsid w:val="00562E6C"/>
  </w:style>
  <w:style w:type="paragraph" w:customStyle="1" w:styleId="Heading">
    <w:name w:val="Heading"/>
    <w:basedOn w:val="Normal"/>
    <w:next w:val="BodyText"/>
    <w:rsid w:val="00562E6C"/>
    <w:pPr>
      <w:keepNext/>
      <w:spacing w:before="240" w:after="120"/>
    </w:pPr>
    <w:rPr>
      <w:rFonts w:ascii="Arial" w:hAnsi="Arial" w:cs="Mangal"/>
      <w:sz w:val="28"/>
      <w:szCs w:val="28"/>
    </w:rPr>
  </w:style>
  <w:style w:type="paragraph" w:styleId="BodyText">
    <w:name w:val="Body Text"/>
    <w:basedOn w:val="Normal"/>
    <w:link w:val="BodyTextChar"/>
    <w:rsid w:val="00562E6C"/>
    <w:pPr>
      <w:spacing w:after="120"/>
    </w:pPr>
  </w:style>
  <w:style w:type="character" w:customStyle="1" w:styleId="BodyTextChar">
    <w:name w:val="Body Text Char"/>
    <w:basedOn w:val="DefaultParagraphFont"/>
    <w:link w:val="BodyText"/>
    <w:rsid w:val="00562E6C"/>
    <w:rPr>
      <w:rFonts w:ascii="Times New Roman" w:eastAsia="Arial Unicode MS" w:hAnsi="Times New Roman" w:cs="Times New Roman"/>
      <w:color w:val="000000"/>
      <w:kern w:val="1"/>
      <w:sz w:val="24"/>
      <w:szCs w:val="24"/>
      <w:lang w:eastAsia="ar-SA"/>
    </w:rPr>
  </w:style>
  <w:style w:type="paragraph" w:styleId="List">
    <w:name w:val="List"/>
    <w:basedOn w:val="BodyText"/>
    <w:rsid w:val="00562E6C"/>
    <w:rPr>
      <w:rFonts w:cs="Mangal"/>
    </w:rPr>
  </w:style>
  <w:style w:type="paragraph" w:styleId="Caption">
    <w:name w:val="caption"/>
    <w:basedOn w:val="Normal"/>
    <w:qFormat/>
    <w:rsid w:val="00562E6C"/>
    <w:pPr>
      <w:suppressLineNumbers/>
      <w:spacing w:before="120" w:after="120"/>
    </w:pPr>
    <w:rPr>
      <w:rFonts w:cs="Mangal"/>
      <w:i/>
      <w:iCs/>
    </w:rPr>
  </w:style>
  <w:style w:type="paragraph" w:customStyle="1" w:styleId="Index">
    <w:name w:val="Index"/>
    <w:basedOn w:val="Normal"/>
    <w:rsid w:val="00562E6C"/>
    <w:pPr>
      <w:suppressLineNumbers/>
    </w:pPr>
    <w:rPr>
      <w:rFonts w:cs="Mangal"/>
    </w:rPr>
  </w:style>
  <w:style w:type="paragraph" w:styleId="ListParagraph">
    <w:name w:val="List Paragraph"/>
    <w:basedOn w:val="Normal"/>
    <w:uiPriority w:val="34"/>
    <w:qFormat/>
    <w:rsid w:val="00562E6C"/>
    <w:pPr>
      <w:ind w:left="720"/>
    </w:pPr>
  </w:style>
  <w:style w:type="paragraph" w:customStyle="1" w:styleId="CommentText1">
    <w:name w:val="Comment Text1"/>
    <w:basedOn w:val="Normal"/>
    <w:rsid w:val="00562E6C"/>
    <w:rPr>
      <w:sz w:val="20"/>
      <w:szCs w:val="20"/>
    </w:rPr>
  </w:style>
  <w:style w:type="paragraph" w:customStyle="1" w:styleId="CommentSubject1">
    <w:name w:val="Comment Subject1"/>
    <w:basedOn w:val="CommentText1"/>
    <w:rsid w:val="00562E6C"/>
    <w:rPr>
      <w:b/>
      <w:bCs/>
    </w:rPr>
  </w:style>
  <w:style w:type="paragraph" w:styleId="BalloonText">
    <w:name w:val="Balloon Text"/>
    <w:basedOn w:val="Normal"/>
    <w:link w:val="BalloonTextChar1"/>
    <w:rsid w:val="00562E6C"/>
    <w:rPr>
      <w:rFonts w:ascii="Tahoma" w:hAnsi="Tahoma" w:cs="Tahoma"/>
      <w:sz w:val="16"/>
      <w:szCs w:val="16"/>
    </w:rPr>
  </w:style>
  <w:style w:type="character" w:customStyle="1" w:styleId="BalloonTextChar1">
    <w:name w:val="Balloon Text Char1"/>
    <w:basedOn w:val="DefaultParagraphFont"/>
    <w:link w:val="BalloonText"/>
    <w:rsid w:val="00562E6C"/>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62E6C"/>
    <w:pPr>
      <w:suppressLineNumbers/>
    </w:pPr>
    <w:rPr>
      <w:sz w:val="32"/>
      <w:szCs w:val="32"/>
    </w:rPr>
  </w:style>
  <w:style w:type="paragraph" w:styleId="BodyText2">
    <w:name w:val="Body Text 2"/>
    <w:basedOn w:val="Normal"/>
    <w:link w:val="BodyText2Char2"/>
    <w:rsid w:val="00562E6C"/>
    <w:pPr>
      <w:spacing w:after="120" w:line="480" w:lineRule="auto"/>
    </w:pPr>
  </w:style>
  <w:style w:type="character" w:customStyle="1" w:styleId="BodyText2Char2">
    <w:name w:val="Body Text 2 Char2"/>
    <w:basedOn w:val="DefaultParagraphFont"/>
    <w:link w:val="BodyText2"/>
    <w:rsid w:val="00562E6C"/>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62E6C"/>
    <w:pPr>
      <w:spacing w:after="120"/>
    </w:pPr>
    <w:rPr>
      <w:rFonts w:eastAsia="Times New Roman"/>
      <w:sz w:val="16"/>
      <w:szCs w:val="16"/>
    </w:rPr>
  </w:style>
  <w:style w:type="character" w:customStyle="1" w:styleId="BodyText3Char1">
    <w:name w:val="Body Text 3 Char1"/>
    <w:basedOn w:val="DefaultParagraphFont"/>
    <w:link w:val="BodyText3"/>
    <w:rsid w:val="00562E6C"/>
    <w:rPr>
      <w:rFonts w:ascii="Times New Roman" w:eastAsia="Times New Roman" w:hAnsi="Times New Roman" w:cs="Times New Roman"/>
      <w:color w:val="000000"/>
      <w:kern w:val="1"/>
      <w:sz w:val="16"/>
      <w:szCs w:val="16"/>
      <w:lang w:eastAsia="ar-SA"/>
    </w:rPr>
  </w:style>
  <w:style w:type="paragraph" w:styleId="NoSpacing">
    <w:name w:val="No Spacing"/>
    <w:qFormat/>
    <w:rsid w:val="00562E6C"/>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autoRedefine/>
    <w:uiPriority w:val="99"/>
    <w:rsid w:val="00562E6C"/>
    <w:pPr>
      <w:suppressLineNumbers/>
      <w:pBdr>
        <w:bottom w:val="single" w:sz="4" w:space="1" w:color="auto"/>
      </w:pBdr>
      <w:tabs>
        <w:tab w:val="center" w:pos="4513"/>
        <w:tab w:val="right" w:pos="9026"/>
      </w:tabs>
      <w:jc w:val="both"/>
    </w:pPr>
    <w:rPr>
      <w:rFonts w:ascii="Arial" w:hAnsi="Arial" w:cs="Arial"/>
      <w:i/>
      <w:color w:val="3366FF"/>
      <w:kern w:val="24"/>
      <w:sz w:val="20"/>
      <w:szCs w:val="20"/>
    </w:rPr>
  </w:style>
  <w:style w:type="character" w:customStyle="1" w:styleId="HeaderChar1">
    <w:name w:val="Header Char1"/>
    <w:basedOn w:val="DefaultParagraphFont"/>
    <w:link w:val="Header"/>
    <w:uiPriority w:val="99"/>
    <w:rsid w:val="00562E6C"/>
    <w:rPr>
      <w:rFonts w:ascii="Arial" w:eastAsia="Arial Unicode MS" w:hAnsi="Arial" w:cs="Arial"/>
      <w:i/>
      <w:color w:val="3366FF"/>
      <w:kern w:val="24"/>
      <w:sz w:val="20"/>
      <w:szCs w:val="20"/>
      <w:lang w:eastAsia="ar-SA"/>
    </w:rPr>
  </w:style>
  <w:style w:type="paragraph" w:styleId="Footer">
    <w:name w:val="footer"/>
    <w:basedOn w:val="Normal"/>
    <w:link w:val="FooterChar1"/>
    <w:rsid w:val="00562E6C"/>
    <w:pPr>
      <w:suppressLineNumbers/>
      <w:tabs>
        <w:tab w:val="center" w:pos="4513"/>
        <w:tab w:val="right" w:pos="9026"/>
      </w:tabs>
    </w:pPr>
  </w:style>
  <w:style w:type="character" w:customStyle="1" w:styleId="FooterChar1">
    <w:name w:val="Footer Char1"/>
    <w:basedOn w:val="DefaultParagraphFont"/>
    <w:link w:val="Footer"/>
    <w:rsid w:val="00562E6C"/>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62E6C"/>
    <w:pPr>
      <w:suppressLineNumbers/>
    </w:pPr>
  </w:style>
  <w:style w:type="paragraph" w:customStyle="1" w:styleId="TableHeading">
    <w:name w:val="Table Heading"/>
    <w:basedOn w:val="TableContents"/>
    <w:rsid w:val="00562E6C"/>
    <w:pPr>
      <w:jc w:val="center"/>
    </w:pPr>
    <w:rPr>
      <w:b/>
      <w:bCs/>
    </w:rPr>
  </w:style>
  <w:style w:type="paragraph" w:customStyle="1" w:styleId="PythagoreanTheorem">
    <w:name w:val="Pythagorean Theorem"/>
    <w:rsid w:val="00562E6C"/>
    <w:pPr>
      <w:suppressAutoHyphens/>
    </w:pPr>
    <w:rPr>
      <w:rFonts w:ascii="Calibri" w:eastAsia="MS Mincho" w:hAnsi="Calibri" w:cs="Arial"/>
      <w:lang w:eastAsia="ar-SA"/>
    </w:rPr>
  </w:style>
  <w:style w:type="table" w:styleId="TableGrid">
    <w:name w:val="Table Grid"/>
    <w:basedOn w:val="TableNormal"/>
    <w:uiPriority w:val="59"/>
    <w:rsid w:val="00562E6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562E6C"/>
    <w:rPr>
      <w:color w:val="0000FF"/>
      <w:u w:val="single"/>
    </w:rPr>
  </w:style>
  <w:style w:type="character" w:styleId="SubtleEmphasis">
    <w:name w:val="Subtle Emphasis"/>
    <w:uiPriority w:val="19"/>
    <w:qFormat/>
    <w:rsid w:val="00562E6C"/>
    <w:rPr>
      <w:i/>
      <w:iCs/>
      <w:color w:val="808080"/>
    </w:rPr>
  </w:style>
  <w:style w:type="paragraph" w:customStyle="1" w:styleId="stil1tekst">
    <w:name w:val="stil_1tekst"/>
    <w:basedOn w:val="Normal"/>
    <w:rsid w:val="00562E6C"/>
    <w:pPr>
      <w:suppressAutoHyphens w:val="0"/>
      <w:spacing w:line="240" w:lineRule="auto"/>
      <w:ind w:left="420" w:right="420" w:firstLine="240"/>
      <w:jc w:val="both"/>
    </w:pPr>
    <w:rPr>
      <w:rFonts w:eastAsia="Times New Roman"/>
      <w:color w:val="auto"/>
      <w:kern w:val="0"/>
      <w:sz w:val="19"/>
      <w:szCs w:val="19"/>
      <w:lang w:eastAsia="en-US"/>
    </w:rPr>
  </w:style>
  <w:style w:type="paragraph" w:customStyle="1" w:styleId="Default">
    <w:name w:val="Default"/>
    <w:rsid w:val="00562E6C"/>
    <w:pPr>
      <w:autoSpaceDE w:val="0"/>
      <w:autoSpaceDN w:val="0"/>
      <w:adjustRightInd w:val="0"/>
      <w:spacing w:after="0" w:line="240" w:lineRule="auto"/>
    </w:pPr>
    <w:rPr>
      <w:rFonts w:ascii="Arial" w:eastAsia="Times New Roman" w:hAnsi="Arial" w:cs="Arial"/>
      <w:color w:val="000000"/>
      <w:sz w:val="24"/>
      <w:szCs w:val="24"/>
    </w:rPr>
  </w:style>
  <w:style w:type="paragraph" w:styleId="BodyTextIndent">
    <w:name w:val="Body Text Indent"/>
    <w:basedOn w:val="Normal"/>
    <w:link w:val="BodyTextIndentChar"/>
    <w:uiPriority w:val="99"/>
    <w:semiHidden/>
    <w:unhideWhenUsed/>
    <w:rsid w:val="00562E6C"/>
    <w:pPr>
      <w:spacing w:after="120"/>
      <w:ind w:left="360"/>
    </w:pPr>
  </w:style>
  <w:style w:type="character" w:customStyle="1" w:styleId="BodyTextIndentChar">
    <w:name w:val="Body Text Indent Char"/>
    <w:basedOn w:val="DefaultParagraphFont"/>
    <w:link w:val="BodyTextIndent"/>
    <w:uiPriority w:val="99"/>
    <w:semiHidden/>
    <w:rsid w:val="00562E6C"/>
    <w:rPr>
      <w:rFonts w:ascii="Times New Roman" w:eastAsia="Arial Unicode MS" w:hAnsi="Times New Roman" w:cs="Times New Roman"/>
      <w:color w:val="000000"/>
      <w:kern w:val="1"/>
      <w:sz w:val="24"/>
      <w:szCs w:val="24"/>
      <w:lang w:eastAsia="ar-SA"/>
    </w:rPr>
  </w:style>
  <w:style w:type="paragraph" w:styleId="DocumentMap">
    <w:name w:val="Document Map"/>
    <w:basedOn w:val="Normal"/>
    <w:link w:val="DocumentMapChar"/>
    <w:semiHidden/>
    <w:rsid w:val="00562E6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562E6C"/>
    <w:rPr>
      <w:rFonts w:ascii="Tahoma" w:eastAsia="Arial Unicode MS" w:hAnsi="Tahoma" w:cs="Tahoma"/>
      <w:color w:val="000000"/>
      <w:kern w:val="1"/>
      <w:sz w:val="20"/>
      <w:szCs w:val="20"/>
      <w:shd w:val="clear" w:color="auto" w:fill="000080"/>
      <w:lang w:eastAsia="ar-SA"/>
    </w:rPr>
  </w:style>
  <w:style w:type="character" w:styleId="PageNumber">
    <w:name w:val="page number"/>
    <w:basedOn w:val="DefaultParagraphFont"/>
    <w:rsid w:val="00562E6C"/>
  </w:style>
  <w:style w:type="character" w:customStyle="1" w:styleId="name">
    <w:name w:val="name"/>
    <w:basedOn w:val="DefaultParagraphFont"/>
    <w:rsid w:val="00562E6C"/>
  </w:style>
  <w:style w:type="character" w:customStyle="1" w:styleId="value">
    <w:name w:val="value"/>
    <w:basedOn w:val="DefaultParagraphFont"/>
    <w:rsid w:val="00562E6C"/>
  </w:style>
  <w:style w:type="character" w:customStyle="1" w:styleId="count">
    <w:name w:val="count"/>
    <w:basedOn w:val="DefaultParagraphFont"/>
    <w:rsid w:val="00562E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medf.kg.ac.rs" TargetMode="Externa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yperlink" Target="file:///C:\Users\Ivan%20Jovanovic\Desktop\Nabavka%202013%20final%20countdown\hitno\SYBR&#174;%20Green%20PCR%20Master%20Mix,%201-Pack%2069(1%20x%205%20mL)&#16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Ivan%20Jovanovic\Desktop\Nabavka%202013%20final%20countdown\hitno\SYBR&#174;%20Green%20PCR%20Master%20Mix,%201-Pack%2069(1%20x%205%20mL)&#160;" TargetMode="External"/><Relationship Id="rId22" Type="http://schemas.openxmlformats.org/officeDocument/2006/relationships/footer" Target="footer4.xml"/><Relationship Id="rId27" Type="http://schemas.openxmlformats.org/officeDocument/2006/relationships/header" Target="header1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edf.kg.ac.r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df.kg.ac.r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medf.kg.ac.r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medf.kg.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1DF83-1A60-4D31-8533-58806D8F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9429</Words>
  <Characters>53748</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MEDF</Company>
  <LinksUpToDate>false</LinksUpToDate>
  <CharactersWithSpaces>63051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Studenti</dc:creator>
  <cp:lastModifiedBy>Studenti</cp:lastModifiedBy>
  <cp:revision>2</cp:revision>
  <cp:lastPrinted>2013-12-27T10:12:00Z</cp:lastPrinted>
  <dcterms:created xsi:type="dcterms:W3CDTF">2013-12-27T11:55:00Z</dcterms:created>
  <dcterms:modified xsi:type="dcterms:W3CDTF">2013-12-27T11:55:00Z</dcterms:modified>
</cp:coreProperties>
</file>